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2026-07-09 工作日报</w:t>
      </w:r>
    </w:p>
    <w:p>
      <w:pPr>
        <w:jc w:val="center"/>
      </w:pPr>
      <w:r>
        <w:rPr>
          <w:rFonts w:ascii="Microsoft YaHei" w:hAnsi="Microsoft YaHei" w:eastAsia="Microsoft YaHei"/>
        </w:rPr>
        <w:t>项目：wordgame 像素级复刻</w:t>
      </w:r>
    </w:p>
    <w:p>
      <w:pPr>
        <w:jc w:val="center"/>
      </w:pPr>
      <w:r>
        <w:rPr>
          <w:rFonts w:ascii="Microsoft YaHei" w:hAnsi="Microsoft YaHei" w:eastAsia="Microsoft YaHei"/>
        </w:rPr>
        <w:t>范围：Loop / Harness 工程构件 + F001-F005</w:t>
      </w:r>
    </w:p>
    <w:p>
      <w:r>
        <w:rPr>
          <w:rFonts w:ascii="Microsoft YaHei" w:hAnsi="Microsoft YaHei" w:eastAsia="Microsoft YaHei"/>
          <w:b/>
          <w:sz w:val="24"/>
        </w:rPr>
        <w:t>一、今日完成概览</w:t>
      </w:r>
    </w:p>
    <w:p>
      <w:pPr>
        <w:pStyle w:val="ListBullet"/>
      </w:pPr>
      <w:r>
        <w:rPr>
          <w:rFonts w:ascii="Microsoft YaHei" w:hAnsi="Microsoft YaHei" w:eastAsia="Microsoft YaHei"/>
        </w:rPr>
        <w:t>已完成复刻工程的 loop / harness 治理底座，包括需求整理、feature_id 拆分、进度日志、契约、测试矩阵、视觉规则、一键测试入口和人工复核链路。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 F001-F005，当前 features.json 中 HARNESS-001、F001、F002、F003、F004、F005 均为 done。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已完成视频标注导入、截图复核回写、源码资源索引与 AI 分析回写，形成可重复执行的 baseline 流程。</w:t>
      </w:r>
    </w:p>
    <w:p>
      <w:pPr>
        <w:pStyle w:val="ListBullet"/>
      </w:pPr>
      <w:r>
        <w:rPr>
          <w:rFonts w:ascii="Microsoft YaHei" w:hAnsi="Microsoft YaHei" w:eastAsia="Microsoft YaHei"/>
        </w:rPr>
        <w:t>GitHub 已同步，当前最新提交为 3a223a8（feat: add baseline harness and review pipeline）。</w:t>
      </w:r>
    </w:p>
    <w:p>
      <w:r>
        <w:rPr>
          <w:rFonts w:ascii="Microsoft YaHei" w:hAnsi="Microsoft YaHei" w:eastAsia="Microsoft YaHei"/>
          <w:b/>
          <w:sz w:val="24"/>
        </w:rPr>
        <w:t>二、Loop / Harness 工程构件交付</w:t>
      </w:r>
    </w:p>
    <w:p>
      <w:pPr>
        <w:pStyle w:val="ListBullet"/>
      </w:pPr>
      <w:r>
        <w:rPr>
          <w:rFonts w:ascii="Microsoft YaHei" w:hAnsi="Microsoft YaHei" w:eastAsia="Microsoft YaHei"/>
        </w:rPr>
        <w:t>已交付治理文档：docs/requirements.md、harness/plan.md、harness/contracts.md、harness/test_matrix.md、harness/acceptance.md、harness/visual_checks.md、harness/level_requirements.json。</w:t>
      </w:r>
    </w:p>
    <w:p>
      <w:pPr>
        <w:pStyle w:val="ListBullet"/>
      </w:pPr>
      <w:r>
        <w:rPr>
          <w:rFonts w:ascii="Microsoft YaHei" w:hAnsi="Microsoft YaHei" w:eastAsia="Microsoft YaHei"/>
        </w:rPr>
        <w:t>已交付核心治理数据：harness/features.json、harness/progress.jsonl。</w:t>
      </w:r>
    </w:p>
    <w:p>
      <w:pPr>
        <w:pStyle w:val="ListBullet"/>
      </w:pPr>
      <w:r>
        <w:rPr>
          <w:rFonts w:ascii="Microsoft YaHei" w:hAnsi="Microsoft YaHei" w:eastAsia="Microsoft YaHei"/>
        </w:rPr>
        <w:t>已交付自动化入口：tools/run_all_tests.ps1、tools/capture_visual_smoke.ps1、baseline 提取/导入/回写脚本共 20 个。</w:t>
      </w:r>
    </w:p>
    <w:p>
      <w:pPr>
        <w:pStyle w:val="ListBullet"/>
      </w:pPr>
      <w:r>
        <w:rPr>
          <w:rFonts w:ascii="Microsoft YaHei" w:hAnsi="Microsoft YaHei" w:eastAsia="Microsoft YaHei"/>
        </w:rPr>
        <w:t>已建立多人协作约束：没有 feature_id 不允许写代码；没有 acceptance_criteria 不允许开始；没有测试证据不允许标记完成；progress.jsonl 为唯一进度来源。</w:t>
      </w:r>
    </w:p>
    <w:p>
      <w:pPr>
        <w:pStyle w:val="ListBullet"/>
      </w:pPr>
      <w:r>
        <w:rPr>
          <w:rFonts w:ascii="Microsoft YaHei" w:hAnsi="Microsoft YaHei" w:eastAsia="Microsoft YaHei"/>
        </w:rPr>
        <w:t>已增加 GitHub 提交流程约束：每次提交前必须全量拉取远端并完成同步，再允许 commit / push。</w:t>
      </w:r>
    </w:p>
    <w:p>
      <w:r>
        <w:rPr>
          <w:rFonts w:ascii="Microsoft YaHei" w:hAnsi="Microsoft YaHei" w:eastAsia="Microsoft YaHei"/>
          <w:b/>
          <w:sz w:val="24"/>
        </w:rPr>
        <w:t>三、F001-F005 工作量明细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标题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完成内容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主要证据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F001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原版资料索引与基准表结构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建立 7 类基准表 schema、公共字段、ID 规则和文档说明。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harness/baselines/schema/*；docs/baseline_schema.md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F002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视频基准提取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导入 34 条视频事件标注；3 个父视频记录全部 confirmed；统一头盔整章视频时间轴。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video_baselines.json；video_event_overrides.json；review_data.js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F003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DOCX 截图基准提取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导出三份 DOCX 截图；导入两位组员截图复核；建立截图回写链路；将 HELMET-SHOT-001 调整为 excluded。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screenshot_baselines.json；screenshot_overrides.json；manual_review/review.html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F004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原版源码与资源索引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索引原版源码与资源 915 条；完成第一轮 AI 源码分析并回写 source_index；保留 .gdc 未反编译限制。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source_index.json；source_analysis.json；docs/source_analysis.md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F005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基准数据校验器与报告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完成 baseline 校验器、blocked/manual/AI 分析缺口统计与集中报告输出。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validate_baselines.ps1；blocked_items.json；manual_requests.md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done</w:t>
            </w:r>
          </w:p>
        </w:tc>
      </w:tr>
    </w:tbl>
    <w:p>
      <w:r>
        <w:rPr>
          <w:rFonts w:ascii="Microsoft YaHei" w:hAnsi="Microsoft YaHei" w:eastAsia="Microsoft YaHei"/>
          <w:b/>
          <w:sz w:val="24"/>
        </w:rPr>
        <w:t>四、截图 / 视频 / 源码基线统计</w:t>
      </w:r>
    </w:p>
    <w:p>
      <w:pPr>
        <w:pStyle w:val="ListBullet"/>
      </w:pPr>
      <w:r>
        <w:rPr>
          <w:rFonts w:ascii="Microsoft YaHei" w:hAnsi="Microsoft YaHei" w:eastAsia="Microsoft YaHei"/>
        </w:rPr>
        <w:t>视频复核页统计：video = 34，全部已完成人工确认。</w:t>
      </w:r>
    </w:p>
    <w:p>
      <w:pPr>
        <w:pStyle w:val="ListBullet"/>
      </w:pPr>
      <w:r>
        <w:rPr>
          <w:rFonts w:ascii="Microsoft YaHei" w:hAnsi="Microsoft YaHei" w:eastAsia="Microsoft YaHei"/>
        </w:rPr>
        <w:t>截图复核页统计：screenshot = 85；截图基线状态 confirmed = 85，excluded = 1。</w:t>
      </w:r>
    </w:p>
    <w:p>
      <w:pPr>
        <w:pStyle w:val="ListBullet"/>
      </w:pPr>
      <w:r>
        <w:rPr>
          <w:rFonts w:ascii="Microsoft YaHei" w:hAnsi="Microsoft YaHei" w:eastAsia="Microsoft YaHei"/>
        </w:rPr>
        <w:t>截图关卡分布：剑关卡 37 张，手套关卡 18 张，头盔关卡 31 张。</w:t>
      </w:r>
    </w:p>
    <w:p>
      <w:pPr>
        <w:pStyle w:val="ListBullet"/>
      </w:pPr>
      <w:r>
        <w:rPr>
          <w:rFonts w:ascii="Microsoft YaHei" w:hAnsi="Microsoft YaHei" w:eastAsia="Microsoft YaHei"/>
        </w:rPr>
        <w:t>源码复核页统计：source = 0，source_ai_only = 915；source_index 状态 confirmed = 175，ai_analysis_required = 740。</w:t>
      </w:r>
    </w:p>
    <w:p>
      <w:pPr>
        <w:pStyle w:val="ListBullet"/>
      </w:pPr>
      <w:r>
        <w:rPr>
          <w:rFonts w:ascii="Microsoft YaHei" w:hAnsi="Microsoft YaHei" w:eastAsia="Microsoft YaHei"/>
        </w:rPr>
        <w:t>源码分析统计：总资源 915，可直接读取场景资源 80，存在地图证据资源 61，解析地图 222 个。</w:t>
      </w:r>
    </w:p>
    <w:p>
      <w:pPr>
        <w:pStyle w:val="ListBullet"/>
      </w:pPr>
      <w:r>
        <w:rPr>
          <w:rFonts w:ascii="Microsoft YaHei" w:hAnsi="Microsoft YaHei" w:eastAsia="Microsoft YaHei"/>
        </w:rPr>
        <w:t>当前 baseline 缺口：blocked = 0，manual_required = 0，ai_analysis_required = 740，excluded = 1。</w:t>
      </w:r>
    </w:p>
    <w:p>
      <w:r>
        <w:rPr>
          <w:rFonts w:ascii="Microsoft YaHei" w:hAnsi="Microsoft YaHei" w:eastAsia="Microsoft YaHei"/>
          <w:b/>
          <w:sz w:val="24"/>
        </w:rPr>
        <w:t>五、测试与验收证据</w:t>
      </w:r>
    </w:p>
    <w:p>
      <w:pPr>
        <w:pStyle w:val="ListNumber"/>
      </w:pPr>
      <w:r>
        <w:rPr>
          <w:rFonts w:ascii="Microsoft YaHei" w:hAnsi="Microsoft YaHei" w:eastAsia="Microsoft YaHei"/>
        </w:rPr>
        <w:t>已执行 powershell -ExecutionPolicy Bypass -File tools/validate_baselines.ps1，结果通过。</w:t>
      </w:r>
    </w:p>
    <w:p>
      <w:pPr>
        <w:pStyle w:val="ListNumber"/>
      </w:pPr>
      <w:r>
        <w:rPr>
          <w:rFonts w:ascii="Microsoft YaHei" w:hAnsi="Microsoft YaHei" w:eastAsia="Microsoft YaHei"/>
        </w:rPr>
        <w:t>已执行 powershell -ExecutionPolicy Bypass -File tools/run_all_tests.ps1，结果通过。</w:t>
      </w:r>
    </w:p>
    <w:p>
      <w:pPr>
        <w:pStyle w:val="ListNumber"/>
      </w:pPr>
      <w:r>
        <w:rPr>
          <w:rFonts w:ascii="Microsoft YaHei" w:hAnsi="Microsoft YaHei" w:eastAsia="Microsoft YaHei"/>
        </w:rPr>
        <w:t>Godot 冒烟测试通过，main-scene-smoke.png 已生成。</w:t>
      </w:r>
    </w:p>
    <w:p>
      <w:pPr>
        <w:pStyle w:val="ListNumber"/>
      </w:pPr>
      <w:r>
        <w:rPr>
          <w:rFonts w:ascii="Microsoft YaHei" w:hAnsi="Microsoft YaHei" w:eastAsia="Microsoft YaHei"/>
        </w:rPr>
        <w:t>当前 video / screenshot / source baseline 校验均已纳入一键测试入口。</w:t>
      </w:r>
    </w:p>
    <w:p>
      <w:pPr>
        <w:pStyle w:val="ListNumber"/>
      </w:pPr>
      <w:r>
        <w:rPr>
          <w:rFonts w:ascii="Microsoft YaHei" w:hAnsi="Microsoft YaHei" w:eastAsia="Microsoft YaHei"/>
        </w:rPr>
        <w:t>GitHub 当前仓库 HEAD 已验证为 3a223a8。</w:t>
      </w:r>
    </w:p>
    <w:p>
      <w:r>
        <w:rPr>
          <w:rFonts w:ascii="Microsoft YaHei" w:hAnsi="Microsoft YaHei" w:eastAsia="Microsoft YaHei"/>
          <w:b/>
          <w:sz w:val="24"/>
        </w:rPr>
        <w:t>六、今日关键决策</w:t>
      </w:r>
    </w:p>
    <w:p>
      <w:pPr>
        <w:pStyle w:val="ListBullet"/>
      </w:pPr>
      <w:r>
        <w:rPr>
          <w:rFonts w:ascii="Microsoft YaHei" w:hAnsi="Microsoft YaHei" w:eastAsia="Microsoft YaHei"/>
        </w:rPr>
        <w:t>四目头盔后续统一基于整章原视频进行抽帧与时间标注，只关注 36:50-51:00 片段范围，不再换算片段内时间码。</w:t>
      </w:r>
    </w:p>
    <w:p>
      <w:pPr>
        <w:pStyle w:val="ListBullet"/>
      </w:pPr>
      <w:r>
        <w:rPr>
          <w:rFonts w:ascii="Microsoft YaHei" w:hAnsi="Microsoft YaHei" w:eastAsia="Microsoft YaHei"/>
        </w:rPr>
        <w:t>截图人工复核与视频人工复核分离处理；源码归属不再交给人工组员复查，改由 AI 持续分析。</w:t>
      </w:r>
    </w:p>
    <w:p>
      <w:pPr>
        <w:pStyle w:val="ListBullet"/>
      </w:pPr>
      <w:r>
        <w:rPr>
          <w:rFonts w:ascii="Microsoft YaHei" w:hAnsi="Microsoft YaHei" w:eastAsia="Microsoft YaHei"/>
        </w:rPr>
        <w:t>HELMET-SHOT-001 已按“误保存、暂不复刻”处理为 excluded，不再作为 manual_required 阻塞项。</w:t>
      </w:r>
    </w:p>
    <w:p>
      <w:pPr>
        <w:pStyle w:val="ListBullet"/>
      </w:pPr>
      <w:r>
        <w:rPr>
          <w:rFonts w:ascii="Microsoft YaHei" w:hAnsi="Microsoft YaHei" w:eastAsia="Microsoft YaHei"/>
        </w:rPr>
        <w:t>多人协作约束正式落地到 harness 契约与进度日志，不再依赖口头同步。</w:t>
      </w:r>
    </w:p>
    <w:p>
      <w:r>
        <w:rPr>
          <w:rFonts w:ascii="Microsoft YaHei" w:hAnsi="Microsoft YaHei" w:eastAsia="Microsoft YaHei"/>
          <w:b/>
          <w:sz w:val="24"/>
        </w:rPr>
        <w:t>七、当前遗留与风险</w:t>
      </w:r>
    </w:p>
    <w:p>
      <w:pPr>
        <w:pStyle w:val="ListBullet"/>
      </w:pPr>
      <w:r>
        <w:rPr>
          <w:rFonts w:ascii="Microsoft YaHei" w:hAnsi="Microsoft YaHei" w:eastAsia="Microsoft YaHei"/>
        </w:rPr>
        <w:t>当前最大遗留不是 baseline 缺口，而是 740 条 ai_analysis_required 源码/资源记录，后续仍需 AI 深挖或反编译 .gdc 才能进一步收敛。</w:t>
      </w:r>
    </w:p>
    <w:p>
      <w:pPr>
        <w:pStyle w:val="ListBullet"/>
      </w:pPr>
      <w:r>
        <w:rPr>
          <w:rFonts w:ascii="Microsoft YaHei" w:hAnsi="Microsoft YaHei" w:eastAsia="Microsoft YaHei"/>
        </w:rPr>
        <w:t>虽然 F001-F005 已完成，但这些工作主要是复刻前置治理、数据化和验证链路，尚未开始 F006 之后的实际玩法实现。</w:t>
      </w:r>
    </w:p>
    <w:p>
      <w:pPr>
        <w:pStyle w:val="ListBullet"/>
      </w:pPr>
      <w:r>
        <w:rPr>
          <w:rFonts w:ascii="Microsoft YaHei" w:hAnsi="Microsoft YaHei" w:eastAsia="Microsoft YaHei"/>
        </w:rPr>
        <w:t>部分源码行为只能依据场景引用、资源路径和文件名进行中低置信推断，不能误当成已确认逻辑。</w:t>
      </w:r>
    </w:p>
    <w:p>
      <w:r>
        <w:rPr>
          <w:rFonts w:ascii="Microsoft YaHei" w:hAnsi="Microsoft YaHei" w:eastAsia="Microsoft YaHei"/>
          <w:b/>
          <w:sz w:val="24"/>
        </w:rPr>
        <w:t>八、明日建议</w:t>
      </w:r>
    </w:p>
    <w:p>
      <w:pPr>
        <w:pStyle w:val="ListBullet"/>
      </w:pPr>
      <w:r>
        <w:rPr>
          <w:rFonts w:ascii="Microsoft YaHei" w:hAnsi="Microsoft YaHei" w:eastAsia="Microsoft YaHei"/>
        </w:rPr>
        <w:t>基于现有 harness 直接启动 F006，优先实现玩家“我”状态模型，确保后续关卡逻辑有统一状态基座。</w:t>
      </w:r>
    </w:p>
    <w:p>
      <w:pPr>
        <w:pStyle w:val="ListBullet"/>
      </w:pPr>
      <w:r>
        <w:rPr>
          <w:rFonts w:ascii="Microsoft YaHei" w:hAnsi="Microsoft YaHei" w:eastAsia="Microsoft YaHei"/>
        </w:rPr>
        <w:t>继续消化 ai_analysis_required 项，优先清理与三大关卡直接相关的核心脚本和地图资源。</w:t>
      </w:r>
    </w:p>
    <w:p>
      <w:pPr>
        <w:pStyle w:val="ListBullet"/>
      </w:pPr>
      <w:r>
        <w:rPr>
          <w:rFonts w:ascii="Microsoft YaHei" w:hAnsi="Microsoft YaHei" w:eastAsia="Microsoft YaHei"/>
        </w:rPr>
        <w:t>把 baseline 与后续自动化演示、视觉对比脚本打通，为 F006 之后的功能开发提供回归闭环。</w:t>
      </w:r>
    </w:p>
    <w:p>
      <w:r>
        <w:rPr>
          <w:rFonts w:ascii="Microsoft YaHei" w:hAnsi="Microsoft YaHei" w:eastAsia="Microsoft YaHei"/>
          <w:b/>
          <w:sz w:val="24"/>
        </w:rPr>
        <w:t>九、今日量化摘要</w:t>
      </w:r>
    </w:p>
    <w:p>
      <w:pPr>
        <w:pStyle w:val="ListBullet"/>
      </w:pPr>
      <w:r>
        <w:rPr>
          <w:rFonts w:ascii="Microsoft YaHei" w:hAnsi="Microsoft YaHei" w:eastAsia="Microsoft YaHei"/>
        </w:rPr>
        <w:t>features.json 总功能数：33</w:t>
      </w:r>
    </w:p>
    <w:p>
      <w:pPr>
        <w:pStyle w:val="ListBullet"/>
      </w:pPr>
      <w:r>
        <w:rPr>
          <w:rFonts w:ascii="Microsoft YaHei" w:hAnsi="Microsoft YaHei" w:eastAsia="Microsoft YaHei"/>
        </w:rPr>
        <w:t>今日已完成目标：HARNESS-001、F001、F002、F003、F004、F005</w:t>
      </w:r>
    </w:p>
    <w:p>
      <w:pPr>
        <w:pStyle w:val="ListBullet"/>
      </w:pPr>
      <w:r>
        <w:rPr>
          <w:rFonts w:ascii="Microsoft YaHei" w:hAnsi="Microsoft YaHei" w:eastAsia="Microsoft YaHei"/>
        </w:rPr>
        <w:t>治理/测试/导入/回写相关脚本数：20</w:t>
      </w:r>
    </w:p>
    <w:p>
      <w:pPr>
        <w:pStyle w:val="ListBullet"/>
      </w:pPr>
      <w:r>
        <w:rPr>
          <w:rFonts w:ascii="Microsoft YaHei" w:hAnsi="Microsoft YaHei" w:eastAsia="Microsoft YaHei"/>
        </w:rPr>
        <w:t>基准 schema 数：7</w:t>
      </w:r>
    </w:p>
    <w:p>
      <w:pPr>
        <w:pStyle w:val="ListBullet"/>
      </w:pPr>
      <w:r>
        <w:rPr>
          <w:rFonts w:ascii="Microsoft YaHei" w:hAnsi="Microsoft YaHei" w:eastAsia="Microsoft YaHei"/>
        </w:rPr>
        <w:t>视频人工确认事件：34</w:t>
      </w:r>
    </w:p>
    <w:p>
      <w:pPr>
        <w:pStyle w:val="ListBullet"/>
      </w:pPr>
      <w:r>
        <w:rPr>
          <w:rFonts w:ascii="Microsoft YaHei" w:hAnsi="Microsoft YaHei" w:eastAsia="Microsoft YaHei"/>
        </w:rPr>
        <w:t>截图人工确认记录：85</w:t>
      </w:r>
    </w:p>
    <w:p>
      <w:pPr>
        <w:pStyle w:val="ListBullet"/>
      </w:pPr>
      <w:r>
        <w:rPr>
          <w:rFonts w:ascii="Microsoft YaHei" w:hAnsi="Microsoft YaHei" w:eastAsia="Microsoft YaHei"/>
        </w:rPr>
        <w:t>源码 confirmed 记录：175；源码 ai_analysis_required：740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