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1906" w:h="16838"/>
      <w:pgMar w:top="136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D17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A37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D176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LUBE OFFICE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Lube Distribuidora</dc:creator>
  <cp:lastModifiedBy>Lube Distribuidora</cp:lastModifiedBy>
  <cp:revision>1</cp:revision>
  <dcterms:created xsi:type="dcterms:W3CDTF">2026-10-21T19:23:04Z</dcterms:created>
  <dcterms:modified xsi:type="dcterms:W3CDTF">2026-10-21T19:23:04Z</dcterms:modified>
</cp:coreProperties>
</file>