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5194" w14:textId="0448F6B3" w:rsidR="00763F1A" w:rsidRDefault="000000AC">
      <w:r>
        <w:t>Lovensky B. Lubin</w:t>
      </w:r>
    </w:p>
    <w:p w14:paraId="7E2CEAA5" w14:textId="579894BB" w:rsidR="000000AC" w:rsidRDefault="000000AC">
      <w:r>
        <w:t>April 8, 2021</w:t>
      </w:r>
    </w:p>
    <w:p w14:paraId="138EA92C" w14:textId="79CB353D" w:rsidR="000000AC" w:rsidRDefault="007C1C13">
      <w:r>
        <w:t>“</w:t>
      </w:r>
      <w:r w:rsidR="000000AC">
        <w:t>Kickstart My Chart</w:t>
      </w:r>
      <w:r>
        <w:t>”</w:t>
      </w:r>
      <w:r w:rsidR="000000AC">
        <w:t xml:space="preserve"> </w:t>
      </w:r>
      <w:r>
        <w:t>Findings</w:t>
      </w:r>
    </w:p>
    <w:p w14:paraId="4DCAC155" w14:textId="7667C4CC" w:rsidR="000000AC" w:rsidRDefault="000000AC"/>
    <w:p w14:paraId="05F5CE08" w14:textId="691E1D66" w:rsidR="000000AC" w:rsidRDefault="000000AC" w:rsidP="000000AC">
      <w:pPr>
        <w:pStyle w:val="ListParagraph"/>
        <w:numPr>
          <w:ilvl w:val="0"/>
          <w:numId w:val="2"/>
        </w:numPr>
      </w:pPr>
      <w:r w:rsidRPr="000000AC">
        <w:t>Given the provided data, what are three conclusions we can draw about Kickstarter campaigns?</w:t>
      </w:r>
    </w:p>
    <w:p w14:paraId="435AB94E" w14:textId="77777777" w:rsidR="003946EA" w:rsidRDefault="003946EA" w:rsidP="003946EA">
      <w:pPr>
        <w:pStyle w:val="ListParagraph"/>
      </w:pPr>
    </w:p>
    <w:p w14:paraId="72BD3CBD" w14:textId="54056400" w:rsidR="00397A27" w:rsidRDefault="007C1C13" w:rsidP="00397A27">
      <w:pPr>
        <w:pStyle w:val="ListParagraph"/>
        <w:ind w:firstLine="720"/>
      </w:pPr>
      <w:r>
        <w:t xml:space="preserve">According to the </w:t>
      </w:r>
      <w:r w:rsidR="00AA690B">
        <w:t>data provided,</w:t>
      </w:r>
      <w:r>
        <w:t xml:space="preserve"> </w:t>
      </w:r>
      <w:r w:rsidR="00B54B39">
        <w:t>the top three leading parent categories were: theatre, music, and technology</w:t>
      </w:r>
      <w:r w:rsidR="00DD6220">
        <w:t>.</w:t>
      </w:r>
      <w:r w:rsidR="00B54B39">
        <w:t xml:space="preserve"> </w:t>
      </w:r>
      <w:r w:rsidR="00AA690B">
        <w:t>Of the campaigns that fell into th</w:t>
      </w:r>
      <w:r w:rsidR="00B54B39">
        <w:t>e “theatre” parent</w:t>
      </w:r>
      <w:r w:rsidR="00AA690B">
        <w:t xml:space="preserve"> category, the majority </w:t>
      </w:r>
      <w:r w:rsidR="00B54B39">
        <w:t>were under the</w:t>
      </w:r>
      <w:r w:rsidR="00AA690B">
        <w:t xml:space="preserve"> “plays”</w:t>
      </w:r>
      <w:r w:rsidR="00B54B39">
        <w:t xml:space="preserve"> sub-category </w:t>
      </w:r>
      <w:r w:rsidR="00AA690B">
        <w:t>(</w:t>
      </w:r>
      <w:proofErr w:type="gramStart"/>
      <w:r w:rsidR="00AA690B">
        <w:t>i.e.</w:t>
      </w:r>
      <w:proofErr w:type="gramEnd"/>
      <w:r w:rsidR="00AA690B">
        <w:t xml:space="preserve"> </w:t>
      </w:r>
      <w:r w:rsidR="00B54B39">
        <w:t>Sub-category count)</w:t>
      </w:r>
      <w:r w:rsidR="00AA690B">
        <w:t>.</w:t>
      </w:r>
      <w:r w:rsidR="00B54B39">
        <w:t xml:space="preserve"> “</w:t>
      </w:r>
      <w:r w:rsidR="00C07000">
        <w:t>m</w:t>
      </w:r>
      <w:r w:rsidR="00B54B39">
        <w:t>usical” and “spaces” theatre campaigns, were found in fewer number</w:t>
      </w:r>
      <w:r w:rsidR="00DD6220">
        <w:t>s</w:t>
      </w:r>
      <w:r w:rsidR="00B54B39">
        <w:t xml:space="preserve"> in this dataset.</w:t>
      </w:r>
      <w:r w:rsidR="00DD6220">
        <w:t xml:space="preserve"> Under the “music” parent category, there was much more variability in sub-categories</w:t>
      </w:r>
      <w:r w:rsidR="00C07000">
        <w:t xml:space="preserve"> than the prior</w:t>
      </w:r>
      <w:r w:rsidR="00DD6220">
        <w:t xml:space="preserve">. Leading </w:t>
      </w:r>
      <w:r w:rsidR="00667441">
        <w:t>with</w:t>
      </w:r>
      <w:r w:rsidR="00DD6220">
        <w:t xml:space="preserve"> 1) rock at 260 campaigns, 2) indie rock at 160, 3) faith and jazz: at 60.</w:t>
      </w:r>
      <w:r w:rsidR="00667441">
        <w:t xml:space="preserve"> The jazz sub-category had a success rate of 0% (</w:t>
      </w:r>
      <w:proofErr w:type="gramStart"/>
      <w:r w:rsidR="00667441">
        <w:t>i.e.</w:t>
      </w:r>
      <w:proofErr w:type="gramEnd"/>
      <w:r w:rsidR="00667441">
        <w:t xml:space="preserve"> every campaign failed in reach their goal). Rock on the other hand, had a success rate of 100%. The </w:t>
      </w:r>
      <w:r w:rsidR="004A2D6E">
        <w:t xml:space="preserve">“journalism” parent category </w:t>
      </w:r>
      <w:r w:rsidR="00E626DC">
        <w:t>(</w:t>
      </w:r>
      <w:r w:rsidR="00F234C2">
        <w:t xml:space="preserve">which had the fewest </w:t>
      </w:r>
      <w:proofErr w:type="gramStart"/>
      <w:r w:rsidR="00F234C2">
        <w:t>amount</w:t>
      </w:r>
      <w:proofErr w:type="gramEnd"/>
      <w:r w:rsidR="00F234C2">
        <w:t xml:space="preserve"> of campaigns</w:t>
      </w:r>
      <w:r w:rsidR="00E626DC">
        <w:t>),</w:t>
      </w:r>
      <w:r w:rsidR="004A2D6E">
        <w:t xml:space="preserve"> had the one sub-category</w:t>
      </w:r>
      <w:r w:rsidR="00E43AE5">
        <w:t>: “audio”.</w:t>
      </w:r>
      <w:r w:rsidR="00F234C2">
        <w:t xml:space="preserve"> 100%</w:t>
      </w:r>
      <w:r w:rsidR="00E626DC">
        <w:t xml:space="preserve"> of which, were cancelled.</w:t>
      </w:r>
      <w:r w:rsidR="00C5342A">
        <w:t xml:space="preserve"> </w:t>
      </w:r>
    </w:p>
    <w:p w14:paraId="00C724D5" w14:textId="7835D328" w:rsidR="007C1C13" w:rsidRDefault="00E53C33" w:rsidP="00397A27">
      <w:pPr>
        <w:pStyle w:val="ListParagraph"/>
        <w:ind w:firstLine="720"/>
      </w:pPr>
      <w:r>
        <w:t xml:space="preserve">Of </w:t>
      </w:r>
      <w:r w:rsidR="00C07000">
        <w:t>the</w:t>
      </w:r>
      <w:r>
        <w:t xml:space="preserve"> campaigns that were successfully completed, </w:t>
      </w:r>
      <w:r w:rsidR="00D04AA7">
        <w:t xml:space="preserve">a majority of them were created in May. In the month of December, there were fewer successful accounts created. </w:t>
      </w:r>
      <w:r w:rsidR="00BE46E9">
        <w:t xml:space="preserve">Which dipped lower than the amount of those campaigns that failed, for that month. Campaigns that were canceled, </w:t>
      </w:r>
      <w:r w:rsidR="00397A27">
        <w:t>consistently remained below a count of 50. With slight increases in months of July and November. The majority of theatre campaigns were created in May. While the majority of</w:t>
      </w:r>
      <w:r w:rsidR="004B6A89">
        <w:t xml:space="preserve"> Music and Technology campaigns were released in January and November, respectively. Lastly, it also appears that the highest number of campaigns were created</w:t>
      </w:r>
      <w:r w:rsidR="003946EA">
        <w:t xml:space="preserve"> in </w:t>
      </w:r>
      <w:r w:rsidR="004B6A89">
        <w:t>2015</w:t>
      </w:r>
      <w:r w:rsidR="003946EA">
        <w:t>.</w:t>
      </w:r>
    </w:p>
    <w:p w14:paraId="12C42D10" w14:textId="0B0178D0" w:rsidR="007C1C13" w:rsidRDefault="007C1C13" w:rsidP="007C1C13">
      <w:pPr>
        <w:pStyle w:val="ListParagraph"/>
      </w:pPr>
    </w:p>
    <w:p w14:paraId="5284674D" w14:textId="0A83CAB8" w:rsidR="007C1C13" w:rsidRDefault="007C1C13" w:rsidP="007C1C13">
      <w:pPr>
        <w:pStyle w:val="ListParagraph"/>
        <w:numPr>
          <w:ilvl w:val="0"/>
          <w:numId w:val="2"/>
        </w:numPr>
      </w:pPr>
      <w:r w:rsidRPr="007C1C13">
        <w:t>What are some limitations of this dataset?</w:t>
      </w:r>
      <w:r w:rsidR="00E43AE5" w:rsidRPr="00E43AE5">
        <w:t xml:space="preserve"> </w:t>
      </w:r>
      <w:r w:rsidR="00E43AE5">
        <w:t>(*)</w:t>
      </w:r>
    </w:p>
    <w:p w14:paraId="7D049F1A" w14:textId="77777777" w:rsidR="003946EA" w:rsidRDefault="003946EA" w:rsidP="003946EA">
      <w:pPr>
        <w:pStyle w:val="ListParagraph"/>
      </w:pPr>
    </w:p>
    <w:p w14:paraId="6BDBEA45" w14:textId="3F851643" w:rsidR="00F965B6" w:rsidRDefault="00B23319" w:rsidP="002B17E8">
      <w:pPr>
        <w:pStyle w:val="ListParagraph"/>
        <w:ind w:firstLine="720"/>
      </w:pPr>
      <w:r>
        <w:t>Though the data may appear to suggest, that the “plays” sub-category are more popular than “musicals” and “spaces”. It’s important to remember that we are limited in what are data presents. Therefore, the limit</w:t>
      </w:r>
      <w:r w:rsidR="00C07000">
        <w:t>ation</w:t>
      </w:r>
      <w:r>
        <w:t xml:space="preserve"> we find for “musicals” and “spaces” can potentially suggest that</w:t>
      </w:r>
      <w:r w:rsidR="002B17E8">
        <w:t xml:space="preserve"> the formally mentioned sub-categories are in fact more popular and rarely require the need of a campaign. Which made me keenly aware that </w:t>
      </w:r>
      <w:r w:rsidR="00C07000">
        <w:t>our</w:t>
      </w:r>
      <w:r w:rsidR="00F965B6">
        <w:t xml:space="preserve"> results, cannot be applied to larger populations (other than we’re presented here).</w:t>
      </w:r>
    </w:p>
    <w:p w14:paraId="1C31CA8F" w14:textId="2030348C" w:rsidR="007C1C13" w:rsidRDefault="00F965B6" w:rsidP="002B17E8">
      <w:pPr>
        <w:pStyle w:val="ListParagraph"/>
        <w:ind w:firstLine="720"/>
      </w:pPr>
      <w:r>
        <w:t xml:space="preserve">Similarly, as we find that Journalism. The least represented parent category in our data. We could make the assumption that </w:t>
      </w:r>
      <w:r w:rsidR="001A764C">
        <w:t xml:space="preserve">Journalism isn’t particularly cared for, by this data set. However, when drilling deeper we see that the sub-category is audio. Which in my opinion, could be fit the description of a </w:t>
      </w:r>
      <w:proofErr w:type="gramStart"/>
      <w:r w:rsidR="001A764C">
        <w:t>podcast.</w:t>
      </w:r>
      <w:proofErr w:type="gramEnd"/>
      <w:r w:rsidR="001A764C">
        <w:t xml:space="preserve"> After doing a quick google search, I found that there were several other potential sources to generate funding for those types of endeavors. Which could have </w:t>
      </w:r>
      <w:r w:rsidR="00736AD3">
        <w:t>led to the low representation of auditory journalism</w:t>
      </w:r>
      <w:r w:rsidR="00C07000">
        <w:t xml:space="preserve"> in this data</w:t>
      </w:r>
      <w:r w:rsidR="00736AD3">
        <w:t xml:space="preserve">. </w:t>
      </w:r>
    </w:p>
    <w:p w14:paraId="0F87B516" w14:textId="342EA1FB" w:rsidR="00736AD3" w:rsidRDefault="00736AD3" w:rsidP="002B17E8">
      <w:pPr>
        <w:pStyle w:val="ListParagraph"/>
        <w:ind w:firstLine="720"/>
      </w:pPr>
      <w:r>
        <w:t xml:space="preserve">In addition </w:t>
      </w:r>
      <w:r w:rsidR="00CD3BF9">
        <w:t xml:space="preserve">to </w:t>
      </w:r>
      <w:r>
        <w:t>this, it’s also important to note that this data does appear to be d</w:t>
      </w:r>
      <w:r w:rsidR="00726827">
        <w:t>ated</w:t>
      </w:r>
      <w:r>
        <w:t>. With highest number of campaigns created in 2015</w:t>
      </w:r>
      <w:r w:rsidR="00C00050">
        <w:t xml:space="preserve"> and steadily decrease as time </w:t>
      </w:r>
      <w:r w:rsidR="00C00050">
        <w:lastRenderedPageBreak/>
        <w:t xml:space="preserve">goes on. Therefore, it’s difficult to determine whether any insights derived from this dataset can be </w:t>
      </w:r>
      <w:r w:rsidR="00726827">
        <w:t>applied</w:t>
      </w:r>
      <w:r w:rsidR="00C00050">
        <w:t xml:space="preserve"> </w:t>
      </w:r>
      <w:r w:rsidR="00726827">
        <w:t xml:space="preserve">to </w:t>
      </w:r>
      <w:r w:rsidR="00C00050">
        <w:t xml:space="preserve">our current landscape. </w:t>
      </w:r>
    </w:p>
    <w:p w14:paraId="5B6A5599" w14:textId="77777777" w:rsidR="002B17E8" w:rsidRDefault="002B17E8" w:rsidP="003946EA">
      <w:pPr>
        <w:pStyle w:val="ListParagraph"/>
        <w:ind w:left="1440"/>
      </w:pPr>
    </w:p>
    <w:p w14:paraId="37A2598B" w14:textId="525DB5C7" w:rsidR="007C1C13" w:rsidRPr="007C1C13" w:rsidRDefault="007C1C13" w:rsidP="007C1C13">
      <w:pPr>
        <w:pStyle w:val="ListParagraph"/>
        <w:numPr>
          <w:ilvl w:val="0"/>
          <w:numId w:val="2"/>
        </w:numPr>
      </w:pPr>
      <w:r w:rsidRPr="007C1C13">
        <w:t>What are some other possible tables and/or graphs that we could create?</w:t>
      </w:r>
      <w:r w:rsidR="00B54B39">
        <w:t xml:space="preserve"> </w:t>
      </w:r>
    </w:p>
    <w:p w14:paraId="05B0FD15" w14:textId="58668642" w:rsidR="007C1C13" w:rsidRDefault="007C1C13" w:rsidP="007959E4">
      <w:pPr>
        <w:pStyle w:val="ListParagraph"/>
      </w:pPr>
    </w:p>
    <w:p w14:paraId="70396F1C" w14:textId="4FA293A7" w:rsidR="00CD3BF9" w:rsidRDefault="00CD3BF9" w:rsidP="00867A01">
      <w:pPr>
        <w:pStyle w:val="ListParagraph"/>
        <w:ind w:firstLine="720"/>
      </w:pPr>
      <w:r>
        <w:t xml:space="preserve">We could potentially create charts showing how the category distribution changes by country. Which could help us identify </w:t>
      </w:r>
      <w:r w:rsidR="00676FD8">
        <w:t>what kind of campaigns, creators use Kickstarter for, in each country. I imagine this would be best visually represented in either a stacked bar chart or pie graph. With the conversion done to create both the beginning and end date for each campaign, I believe it would also be interesting to se</w:t>
      </w:r>
      <w:r w:rsidR="00867A01">
        <w:t xml:space="preserve">e whether the number of days by </w:t>
      </w:r>
      <w:r w:rsidR="00726827">
        <w:t>“</w:t>
      </w:r>
      <w:r w:rsidR="00867A01">
        <w:t>state</w:t>
      </w:r>
      <w:r w:rsidR="00726827">
        <w:t>”</w:t>
      </w:r>
      <w:r w:rsidR="00867A01">
        <w:t xml:space="preserve"> change depending on campaign state. Using a histogram or box plot, we can see if there are any differences here.</w:t>
      </w:r>
      <w:r w:rsidR="00676FD8">
        <w:t xml:space="preserve"> </w:t>
      </w:r>
    </w:p>
    <w:p w14:paraId="505AA62A" w14:textId="3422ED29" w:rsidR="00867A01" w:rsidRDefault="00867A01" w:rsidP="00867A01"/>
    <w:p w14:paraId="3AF10C0A" w14:textId="510E9EB0" w:rsidR="00867A01" w:rsidRDefault="00867A01" w:rsidP="00867A01">
      <w:r w:rsidRPr="00867A01">
        <w:t>Bonus Statistical Analysis</w:t>
      </w:r>
    </w:p>
    <w:p w14:paraId="38EA9F2E" w14:textId="1BE96800" w:rsidR="00867A01" w:rsidRDefault="00867A01" w:rsidP="00867A01"/>
    <w:p w14:paraId="5BC97CC3" w14:textId="47785A81" w:rsidR="00867A01" w:rsidRDefault="00867A01" w:rsidP="00867A01">
      <w:pPr>
        <w:pStyle w:val="ListParagraph"/>
        <w:numPr>
          <w:ilvl w:val="0"/>
          <w:numId w:val="4"/>
        </w:numPr>
      </w:pPr>
      <w:r>
        <w:t>Use your data to determine whether the mean or the median summarizes the data more meaningfully.</w:t>
      </w:r>
    </w:p>
    <w:p w14:paraId="6F34D769" w14:textId="77D4A930" w:rsidR="00867A01" w:rsidRDefault="00867A01" w:rsidP="00867A01"/>
    <w:p w14:paraId="346B8BED" w14:textId="6838A7D6" w:rsidR="00867A01" w:rsidRDefault="0081086D" w:rsidP="000B0D0D">
      <w:pPr>
        <w:ind w:left="720" w:firstLine="720"/>
      </w:pPr>
      <w:r>
        <w:t>For those accounts that are successful, I would have to say that the median ma</w:t>
      </w:r>
      <w:r w:rsidR="000B0D0D">
        <w:t>y more meaningfully reflect the data. Which is due to the potential evidence of outliers (</w:t>
      </w:r>
      <w:proofErr w:type="gramStart"/>
      <w:r w:rsidR="000B0D0D">
        <w:t>i.e.</w:t>
      </w:r>
      <w:proofErr w:type="gramEnd"/>
      <w:r w:rsidR="000B0D0D">
        <w:t xml:space="preserve"> 2 values over 20,000). I also took note that we also generated a fairly high variance and standard deviation. </w:t>
      </w:r>
      <w:r w:rsidR="00F93BC7">
        <w:t>Another indicator of the possible influence of outliers,</w:t>
      </w:r>
      <w:r w:rsidR="000B0D0D">
        <w:t xml:space="preserve"> </w:t>
      </w:r>
      <w:r w:rsidR="00F93BC7">
        <w:t xml:space="preserve">was the </w:t>
      </w:r>
      <w:r w:rsidR="000B0D0D">
        <w:t xml:space="preserve">standard deviation </w:t>
      </w:r>
      <w:r w:rsidR="00F93BC7">
        <w:t>being</w:t>
      </w:r>
      <w:r w:rsidR="000B0D0D">
        <w:t xml:space="preserve"> very far from the mean</w:t>
      </w:r>
      <w:r w:rsidR="00F93BC7">
        <w:t>.</w:t>
      </w:r>
    </w:p>
    <w:p w14:paraId="608BA99D" w14:textId="06F6A90D" w:rsidR="00F93BC7" w:rsidRDefault="00F93BC7" w:rsidP="000B0D0D">
      <w:pPr>
        <w:ind w:left="720" w:firstLine="720"/>
      </w:pPr>
      <w:r>
        <w:t>As for those campaigns that were unsuccessful, the mean may be a better indicator of central tendency. There is a more gradual progression in the data, however the better indicator of this would be the fact that the standard deviation is reasonably close to the mean.</w:t>
      </w:r>
    </w:p>
    <w:p w14:paraId="5BC43BE6" w14:textId="77777777" w:rsidR="00867A01" w:rsidRDefault="00867A01" w:rsidP="00867A01">
      <w:pPr>
        <w:ind w:hanging="360"/>
      </w:pPr>
    </w:p>
    <w:p w14:paraId="64479BFE" w14:textId="3FC01131" w:rsidR="00867A01" w:rsidRDefault="00867A01" w:rsidP="00867A01">
      <w:pPr>
        <w:pStyle w:val="ListParagraph"/>
        <w:numPr>
          <w:ilvl w:val="0"/>
          <w:numId w:val="4"/>
        </w:numPr>
      </w:pPr>
      <w:r>
        <w:t>Use your data to determine if there is more variability with successful or unsuccessful campaigns. Does this make sense? Why or why not?</w:t>
      </w:r>
    </w:p>
    <w:p w14:paraId="46606ADA" w14:textId="7BF0162B" w:rsidR="00F93BC7" w:rsidRDefault="00F93BC7" w:rsidP="00F93BC7">
      <w:pPr>
        <w:pStyle w:val="ListParagraph"/>
      </w:pPr>
    </w:p>
    <w:p w14:paraId="448F5BD1" w14:textId="4D19A739" w:rsidR="00F93BC7" w:rsidRDefault="00F93BC7" w:rsidP="00270F87">
      <w:pPr>
        <w:pStyle w:val="ListParagraph"/>
        <w:ind w:firstLine="720"/>
      </w:pPr>
      <w:r>
        <w:t xml:space="preserve">Looking at the data, I would have to say that there appears to be more variability amongst the successful campaign data. </w:t>
      </w:r>
      <w:r w:rsidR="00270F87">
        <w:t xml:space="preserve">Variance is described as the averaged squared difference from the mean. In comparing the two datasets, it’s evident that the successful campaign data returned a higher variance (of 713167.38). Which does make sense because </w:t>
      </w:r>
      <w:r w:rsidR="00C07000">
        <w:t>when looking at the minimum (1) and maximum (26,457) number of backers. This range is much larger, than the unsuccessful campaign data (from 0 to 1,293).</w:t>
      </w:r>
    </w:p>
    <w:sectPr w:rsidR="00F93BC7" w:rsidSect="0061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2517"/>
    <w:multiLevelType w:val="hybridMultilevel"/>
    <w:tmpl w:val="E6CC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FA9"/>
    <w:multiLevelType w:val="multilevel"/>
    <w:tmpl w:val="A186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84DEA"/>
    <w:multiLevelType w:val="multilevel"/>
    <w:tmpl w:val="90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67BF7"/>
    <w:multiLevelType w:val="hybridMultilevel"/>
    <w:tmpl w:val="E1D0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AC"/>
    <w:rsid w:val="000000AC"/>
    <w:rsid w:val="000B0D0D"/>
    <w:rsid w:val="001A764C"/>
    <w:rsid w:val="00270F87"/>
    <w:rsid w:val="002B17E8"/>
    <w:rsid w:val="003946EA"/>
    <w:rsid w:val="00397A27"/>
    <w:rsid w:val="003B1D12"/>
    <w:rsid w:val="004A2D6E"/>
    <w:rsid w:val="004B6A89"/>
    <w:rsid w:val="00615129"/>
    <w:rsid w:val="00667441"/>
    <w:rsid w:val="00676FD8"/>
    <w:rsid w:val="00726827"/>
    <w:rsid w:val="00736AD3"/>
    <w:rsid w:val="00763F1A"/>
    <w:rsid w:val="007959E4"/>
    <w:rsid w:val="007C1C13"/>
    <w:rsid w:val="00805EC2"/>
    <w:rsid w:val="0081086D"/>
    <w:rsid w:val="00867A01"/>
    <w:rsid w:val="00AA690B"/>
    <w:rsid w:val="00B23319"/>
    <w:rsid w:val="00B54B39"/>
    <w:rsid w:val="00BE46E9"/>
    <w:rsid w:val="00C00050"/>
    <w:rsid w:val="00C07000"/>
    <w:rsid w:val="00C5342A"/>
    <w:rsid w:val="00CD3BF9"/>
    <w:rsid w:val="00D04AA7"/>
    <w:rsid w:val="00DD6220"/>
    <w:rsid w:val="00E43AE5"/>
    <w:rsid w:val="00E53C33"/>
    <w:rsid w:val="00E626DC"/>
    <w:rsid w:val="00F234C2"/>
    <w:rsid w:val="00F93BC7"/>
    <w:rsid w:val="00F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D3DD"/>
  <w14:defaultImageDpi w14:val="32767"/>
  <w15:chartTrackingRefBased/>
  <w15:docId w15:val="{8E4CFEE1-7EBD-4944-86CD-A227567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Lovensky Lubin</dc:creator>
  <cp:keywords/>
  <dc:description/>
  <cp:lastModifiedBy>Lovensky Lubin</cp:lastModifiedBy>
  <cp:revision>2</cp:revision>
  <dcterms:created xsi:type="dcterms:W3CDTF">2021-04-10T01:12:00Z</dcterms:created>
  <dcterms:modified xsi:type="dcterms:W3CDTF">2021-04-11T02:50:00Z</dcterms:modified>
</cp:coreProperties>
</file>