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PONUKA NA INVESTÍCIU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Areál „Stará Pekáreň“, Levočská 11, Stará Ľubovňa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Predaj pozemku 10 789 m² pre nákupné centrum Merkury Market a výstavba na kľúč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Krosno, Poľsko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Marcin Oleksy, Manager ds. ekspansji, tel. +48 605 667 609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Predkladá: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Bratislava, Slovenská republika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IČO 47 420 171  |  Bc. Ľubomír Kruk, konateľ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29. 10. 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určené výlučne pre adresáta. Ponuka je nezáväzná a slúži ako podklad na rokovanie.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Zhrnutie ponuky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 výlučným vlastníkom uzavretého areálu bývalej pekárne na Levočskej ulici v Starej Ľubovni s celkovou výmerou 10 789 m². Areál leží na hlavnom vjazde do mesta od Prešova a Popradu, pri rieke Jakubianka a oproti Ľubovnianskej nemocnici, s kompletnými inžinierskymi sieťami a vlastnou trafostanicou. Spoločnosti Merkury Market ponúkame tento areál ako lokalitu pre nové nákupné centrum v okresnom meste, v ktorom tento formát predajne zatiaľ chýba. Areál bol v roku 2024 ocenený znaleckým posudkom na 1 850 000 €.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Ponuka má tri časti: predaj areálu je základom, výstavba a príprava sú voliteľné služby, ktoré Merkury Market objedná a hradí ako investor: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Predaj areálu: </w:t>
      </w:r>
      <w:r>
        <w:rPr>
          <w:rFonts w:ascii="Arial" w:cs="Arial" w:eastAsia="Arial" w:hAnsi="Arial"/>
          <w:sz w:val="21"/>
          <w:szCs w:val="21"/>
        </w:rPr>
        <w:t xml:space="preserve">kúpa pozemku so stavbami (10 789 m²) do výlučného vlastníctva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Výstavba na kľúč: </w:t>
      </w:r>
      <w:r>
        <w:rPr>
          <w:rFonts w:ascii="Arial" w:cs="Arial" w:eastAsia="Arial" w:hAnsi="Arial"/>
          <w:sz w:val="21"/>
          <w:szCs w:val="21"/>
        </w:rPr>
        <w:t xml:space="preserve">po predaji areálu BauHausEurope ako generálny zhotoviteľ na náklady investora Merkury Market zabezpečí demoláciu vlastnou technikou (vrátane drviča betónu), zemné práce, výstavbu predajne, parkoviska a sietí – na základe zmluvy o dielo s pevnou cenou a termínom.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Povolenia a príprava: </w:t>
      </w:r>
      <w:r>
        <w:rPr>
          <w:rFonts w:ascii="Arial" w:cs="Arial" w:eastAsia="Arial" w:hAnsi="Arial"/>
          <w:sz w:val="21"/>
          <w:szCs w:val="21"/>
        </w:rPr>
        <w:t xml:space="preserve">projektové riadenie, výber architekta, územné a stavebné konanie a komunikácia s mestom, kde máme dlhodobo dobré vzťahy vrátane vedenia mesta.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Nehnuteľnosť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Slovenská republika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podiel 1/1 (LV č. 1382, k. ú. Stará Ľubovňa), nadobudnuté kúpnou zmluvou v roku 2022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KN-C č. 775/1 (7 415 m²), 775/2 (2 608 m²), 775/3 (598 m²), 775/4 (111 m²), 775/5 (57 m²); spolu 10 789 m² podľa LV č. 1382 (ZBGIS eviduje parcelu 775/1 s výmerou 7 389 m²), druh: zastavané plochy a nádvoria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Stavby v areáli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 (súp. č. 345), prízemná výrobná hala (zastavaná plocha 1 696 m²), štvorpodlažná výrobná a skladová budova, garáže, kotolňa, olejové hospodárstvo, trafostanica; spolu cca 3 190 m² zastavanej plochy; objekty z rokov 1986 – 1992 sú určené na demoláciu alebo čiastočné využitie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vlastná prípojka vody, splašková a dažďová kanalizácia, plynová prípojka, elektrická prípojka a vlastná trafostanica; spevnené betónové plochy, oplotenie areálu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Prístup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priamo z Levočskej ulice (cesta III/3146 v meste, nadväzuje na cestu I/68 Prešov – Stará Ľubovňa – Poľsko); existujúci vjazd z južnej strany; terén mierne svahovitý, prevýšenie cca 5,9 m naprieč pozemkom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plánovanie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urbanistický obvod V06; polyfunkčná plocha pre obytnú zástavbu bytových domov a občianskej vybavenosti (ÚPI mesta č. MsÚ-SL-151/195/2025 z 9. 1. 2026); max. 8 NP, zastavanosť do 50 %, zeleň min. 20 % – viď časť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Súčasné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skladové a obchodné prevádzky v nájme; areál je možné odovzdať bez nájomcov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Právny stav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vecných bremien; záložné právo financujúcej banky bude vyrovnané z kúpnej ceny pri prevode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Podklady k dispozícii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znalecký posudok č. 87/2024, výpis z LV a katastrálna mapa, geodetické zameranie, územnoplánovacia informácia mesta č. MsÚ-SL-151/195/2025 (9. 1. 2026), inžiniersko-geologický a hydrogeologický prieskum (prebieha), projektová dokumentácia pôvodných objektov, stavebné povolenie a kolaudačné rozhodnutie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Satelitná snímka: poloha areálu (červený bod) v južnej časti Starej Ľubovne pri Levočskej ulici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Satelitná snímka areálu: výrobná hala, administratívna budova, skladové objekty a spevnené plochy medzi Levočskou ulicou a riekou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Hranice areálu podľa katastrálnej mapy: parcely 775/1 (7 389 m² podľa ZBGIS), 775/2, 775/3, 775/4 a 775/5, vlastník BauHausEurope s. r. o., podiel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4 – Poloha areálu v mape mesta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5 – Širšie vzťahy: Stará Ľubovňa na ceste I/68 medzi Prešovom a poľskou hranicou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Údaje zo znaleckého posudku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Nehnuteľnosť bola ocenená znaleckým posudkom č. 87/2024 (Ing. Peter Repčák, znalec v odbore stavebníctvo, odvetvie odhad hodnoty nehnuteľností, 22. 7. 2024). Posudok vychádza z obhliadky a zamerania zo 4. 7. 2024, výpisu z LV č. 1382 a kópie katastrálnej mapy. Pôvodná pekáreň bola postavená v roku 1953, areál bol komplexne prestavaný podľa stavebného povolenia z roku 1984 (projekt Potravinoprojekt Bratislava) a skolaudovaný v roku 1992; objekty sú v užívaní od roku 1989.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Obostavaný priestor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Zastavaná plocha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Podlažia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Konštrukcia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Všeobecná hodnota (€)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Administratívna budova (trojpodlažná časť, súp. č.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siporexové panely, plochá strecha; prízemie zrekonštruované, nové plastové okná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hala (prízemná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strecha, areálové siete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a skladová budova (štvorpodlažná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Garáže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 / montované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Kotolňa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Olejové hospodárstvo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Trafostanica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Oplotenie, prípojky (voda, kanalizácia splašková a dažďová, plyn, elektrina), šachty, septik, spevnené betónové plochy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vonkajšie úpravy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Stavby spolu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Pozemky parc. č. 775/1 – 775/5 (10 789 m², metóda polohovej diferenciácie, 58,27 €/m²)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zastavané plochy a nádvoria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Všeobecná hodnota celkom (zaokrúhlene 1 850 000 €)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znalecký posudok č. 87/2024, rekapitulácia všeobecnej hodnoty (kombinovaná metóda pre stavby, metóda polohovej diferenciácie pre pozemky, cenová úroveň s DPH). Hodnota slovom: jedenmiliónosemstopäťdesiattisíc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v plnom znení (39 strán vrátane prehľadu nájomcov a nákladov za rok 2023, stavebného povolenia a kolaudačného rozhodnutia) poskytneme pri obhliadke. Pre účely predaja bude na želanie kupujúceho vypracovaný aktualizovaný posudok k dátumu transakcie.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Územnoplánovacia informácia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Mestský úrad Stará Ľubovňa, oddelenie výstavby, územného rozvoja a životného prostredia, vydal k pozemkom C KN parc. č. 775/1, 775/2, 775/3, 775/4 a 775/5, k. ú. Stará Ľubovňa (LV č. 1382) územnoplánovaciu informáciu – potvrdenie o funkčnom využití pozemku, č. MsÚ-SL-151/195/2025 zo dňa 9. 1. 2026 (vybavuje Ing. Anna Hrebíková, vedúca oddelenia). Podľa platnej územnoplánovacej dokumentácie mesta v znení Zmien a doplnkov č. 1, 2, 3 a 4 sa pozemky nachádzajú v urbanistickom obvode V06 a sú funkčne využiteľné ako polyfunkčná plocha pre obytnú zástavbu bytových domov a občianskej vybavenosti v rozsahu návrhu. Občianska vybavenosť, do ktorej ÚPN zaraďuje aj nákupné centrá, je teda na pozemkoch prípustnou funkciou. Záväzné regulatívy pre uvedenú plochu: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Funkčné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polyfunkčná plocha pre obytnú zástavbu bytových domov a občianskej vybavenosti; polyfunkčné plochy sú územia s minimálne dvoma funkciami, ktoré sa vzájomne dopĺňajú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Podlažnosť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max. 8 NP vrátane podkrovia, neprípustnosť ustúpeného podlažia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Zastavanosť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pozemnými stavbami do 50 % z plochy pozemku (t. j. do cca 5 390 m² zastavanej plochy)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Statická doprava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 nebytový priestor podľa príslušnej STN; pri podnikateľských aktivitách na plochách občianskej vybavenosti zabezpečiť plochy pre statickú dopravu v zmysle STN 73 6110 vždy na vlastnom pozemku; pre byty 2 státia / 1 byt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Zeleň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index zelene min. 20 % z plochy pozemku stavby (zelené strechy a steny sa do indexu nezapočítavajú)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Ďalšie požiadavky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prestrešené a uzamykateľné stojisko na odpad ako súčasť zámeru; posúdenie hlukovej záťaže z cestnej dopravy pred výstavbou; nepoužívať neobvyklé farebné odtiene ako prevládajúce farby fasád, pri viacerých objektoch jednotné farebné vyhotovenie; technické napojenie na existujúce uličné rozvody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Vodný tok (regulatív 2.13.7.4, lokalita 4/2024-08)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 je situovaný na ľavom brehu vodohospodársky významného toku Jakubianka (ID 3-01-03-625) v r. km 1,300; tok preteká upraveným korytom s kapacitou na Q100; návrh komunikácie na ľavom brehu toku treba pred projektovou dokumentáciou prerokovať so Slovenským vodohospodárskym podnikom, š. p.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rozhodnutie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na areál je vydané platné územné rozhodnutie na novú zástavbu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Vyjadrenie mesta má informatívny charakter a nenahrádza rozhodnutia a stanoviská dotknutých orgánov v povoľovacom konaní. Kópiu územnoplánovacej informácie v plnom znení priložíme k podkladom na obhliadku. Pri predajni s plochou 3 000 – 5 000 m² a parkoviskom na vlastnom pozemku sú regulatívy zastavanosti (50 %) a zelene (20 %) splniteľné.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Lokalita a trh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je okresné mesto s približne 15 800 obyvateľmi a spádovým okresom s približne 53 000 obyvateľmi. Mestom prechádza medzinárodná cesta I/68 Prešov – Stará Ľubovňa – Mníšek nad Popradom – Poľsko; hraničný priechod s mostom do Piwnicznej je vzdialený približne 15 km. Areál leží na Levočskej ulici, ktorá je hlavným vstupom do mesta od Prešova, Popradu a Levoče, v tesnom susedstve Ľubovnianskej nemocnice, obytných štvrtí a autobusovej dopravy, pár minút chôdze od centra.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Spádová oblasť zahŕňa okrem mesta aj kúpele Vyšné Ružbachy, rekreačné oblasti v okolí Ľubovnianskeho hradu a prihraničné poľské obce (Piwniczna, Muszyna), odkiaľ zákazníci bežne dochádzajú na nákupy na Slovensko. Podľa nášho prieskumu v meste a okrese chýba veľkoformátová predajňa stavebnín, podlahovín a nábytku formátu Merkury Market; najbližšie porovnateľné predajne sú v Prešove a Poprade, vzdialených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Obyvatelia mesta / okresu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cca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Cesta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Prešov – Stará Ľubovňa – Poľsko; Levočská ul. = hlavný vjazd do mesta od juhu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Vzdialenosti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Prešov 65 km, Poprad 55 km, Piwniczna (PL) 15 km, Nowy Sącz (PL) 45 km, Krosno (PL)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Susedstvo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nemocnica, obytné zóny, polyfunkčné objekty, nábrežie Jakubianky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Plocha pozemku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vhodná pre predajňu 3 000 – 5 000 m² s parkoviskom 150 – 200 miest a zásobovacím dvorom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Varianty spolupráce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Obsah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zabezpečí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získa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Predaj areálu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prevod pozemkov 10 789 m² a stavieb do vlastníctva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odovzdanie bez nájomcov, výmaz záložného práva, súčinnosť pri katastri; na želanie demolácia pred prevodom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vlastný pozemok na hlavnom ťahu, so sieťami, bez vecných bremien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Výstavba na kľúč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variant A + BauHausEurope ako generálny zhotoviteľ; investorom a objednávateľom stavby je Merkury Market, cena diela sa hradí podľa zmluvy o dielo (etapové fakturácie)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demolácia vlastnou technikou (žeriav, nákladné autá, demolačné stroje, drvič betónu – recyklát použitý na zásypy priamo na stavbe), zemné práce, hrubá stavba haly, fasáda, strecha, vnútorné rozvody, parkovisko, prípojky, sadové úpravy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pozemok aj stavbu, pevná cena a termín, úspora na odvoze sute a doprave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Povolenia a príprava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služba pre Merkury Market pred výstavbou a počas nej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zámeru pre mesto, výber architekta, projekt, územné konanie a stavebné povolenie, projektový manažment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rýchlejšie povolenia a miestny partner, ktorý pozná mesto, úrady a dodávateľov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Kúpna cena areálu a cena stavebných prác budú predmetom rokovania po obhliadke a spresnení zadania (veľkosť predajne, počet parkovacích miest, štandard). Radi pripravíme indikatívny rozpočet do 3 týždňov od obdržania typového projektu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Čo vieme zabezpečiť navyše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Povolenia: príprava zámeru pre mesto, územné konanie a stavebné povolenie, vrátane rokovaní s dotknutými orgánmi; máme dlhodobo korektné vzťahy s mestom Stará Ľubovňa a s jeho vedením.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a projektant: výber a koordinácia architekta a projektantov, statika, požiarna ochrana, dopravné napojenie.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Vlastná technika: autožeriav, nákladné vozidlá, demolačné stroje a mobilný drvič – demoláciu a hrubé terénne úpravy vieme začať bezprostredne po podpise zmluvy, bez čakania na subdodávateľov.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Stavebné kapacity: vlastné stavebné tímy s dlhoročnými skúsenosťami zo stavieb pre nemeckých generálnych dodávateľov (hrubé stavby, betonáže, murované a montované konštrukcie, fasády, sadrokartón, dokončovacie práce).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Siete a energie: existujúce prípojky vody, kanalizácie, plynu a elektriny a vlastná trafostanica skracujú čas prípravy; prieskumy podložia už prebiehajú.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Miestna znalosť: sídlo stavebnej prevádzky v regióne, znalosť miestnych dodávateľov, úradov a trhu práce.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Indikatívny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Obdobie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obhliadka areálu, odovzdanie podkladov (znalecký posudok, zameranie, územnoplánovacia informácia), prvé rokovanie o cene a rozsahu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letter of intent, due diligence, dohoda o variante spolupráce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kúpna zmluva a zmluva o dielo; začiatok demolácie (2 – 3 mesiace)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Q2 – Q4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územné a stavebné konanie, zmena územného plánu v súčinnosti s mestom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výstavba predajne, parkoviska a sietí (10 – 12 mesiacov)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začiatok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kolaudácia a otvorenie predajne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spoločnosti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pôsobí od roku 2013 ako stavebná a developerská spoločnosť. Hlavnou činnosťou je dodávka stavebných prác a kvalifikovaných stavebných pracovníkov pre generálnych dodávateľov v Nemecku; od roku 2022 skupina rozvíja vlastné developerské projekty a výstavbu inžinierskych sietí na Slovensku a v Chorvátsku.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Výnosy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mil. €  |  2024: 11,3 mil. €  |  2025: 9,3 mil. €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Vybrané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 pre obytnú zónu Senec – Margovo (11,66 mil. € bez DPH, 38 ha, 835 bytov a domov); 27 apartmánov v Chorvátsku; Sky Hill Residence Banská Bystrica; prestavba objektu vo Vyšných Ružbachoch na 62 bytov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Majetok skupiny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nehnuteľnosti v Starej Ľubovni, Banskej Bystrici a Vyšných Ružbachoch v súhrnnej hodnote 6,17 mil. € podľa znaleckých posudkov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Technika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autožeriav, nákladné vozidlá, demolačné stroje, mobilný drvič, debnenie a lešenie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Konateľ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majiteľ skupiny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Finančné ukazovatele spoločnosti podľa riadnych účtovných závierok zverejnených v Registri účtovných závierok SR (v eurách):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 (€)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Výnosy z hospodárskej činnosti (obrat)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(prevádzkový výsledok + odpisy)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po zdanení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Majetok spolu (aktíva 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dlhodobý hmotný majetok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Vlastné imanie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Bežné bankové úvery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Register účtovných závierok SR (registeruz.sk), IČO 47 420 171; ďalšie údaje o spoločnosti: finstat.sk/47420171. Spoločnosť je od založenia nepretržite zisková na prevádzkovej úrovni, vlastné imanie vzrástlo za päť rokov 5,4-násobne výlučne z nerozdelených ziskov, závislosť od bankového financovania je minimálna.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– Vývoj výnosov BauHausEurope s. r. o. 2021 – 2025 (mil. €)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Ďalšie kroky a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Navrhujeme osobnú obhliadku areálu v novembri 2026 spojenú so stretnutím na mestskom úrade. Na stretnutie pripravíme kompletné podklady (list vlastníctva, znalecký posudok, geodetické zameranie, územnoplánovaciu informáciu, prieskumy) a po obdržaní typového projektu Merkury Market aj indikatívny rozpočet výstavby a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Bratislava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IČ DPH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Kontaktná osoba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Telefón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V Bratislave, dňa 29. 10. 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Ponuka na investíciu  |  Areál Stará Pekáreň, Stará Ľubovňa  |  BauHausEurope s. r. o.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883947cf4d9d79b5e21644460c3fe4e5c7d3d2a0.jpg"/><Relationship Id="rId13" Type="http://schemas.openxmlformats.org/officeDocument/2006/relationships/image" Target="media/ee05d334edf4c606ca083ebf48bbaf6fa52d27ed.png"/><Relationship Id="rId14" Type="http://schemas.openxmlformats.org/officeDocument/2006/relationships/image" Target="media/58c0138c18503a3458ff5a8c393ac2f1a68f1dd1.png"/><Relationship Id="rId15" Type="http://schemas.openxmlformats.org/officeDocument/2006/relationships/image" Target="media/e43014770d61ccbd5005fa5d747d4deae77e67b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PONUKA NA INVESTÍCIU – Areál „Stará Pekáreň“, Levočská 11, Stará Ľubovňa</dc:title>
  <dc:creator>BauHausEurope s. r. o.</dc:creator>
  <cp:lastModifiedBy>Un-named</cp:lastModifiedBy>
  <cp:revision>1</cp:revision>
  <dcterms:created xsi:type="dcterms:W3CDTF">2026-10-29T14:39:09.273Z</dcterms:created>
  <dcterms:modified xsi:type="dcterms:W3CDTF">2026-10-29T14:39:09.273Z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