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56FCE" w14:textId="77777777" w:rsidR="00EB2760" w:rsidRDefault="00EB2760"/>
    <w:sectPr w:rsidR="00EB2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89"/>
    <w:rsid w:val="002D1689"/>
    <w:rsid w:val="00EB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33D236"/>
  <w15:chartTrackingRefBased/>
  <w15:docId w15:val="{DBC5640A-A7D3-EF44-9546-E4E29814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Van Den Handel</dc:creator>
  <cp:keywords/>
  <dc:description/>
  <cp:lastModifiedBy>Luc Van Den Handel</cp:lastModifiedBy>
  <cp:revision>1</cp:revision>
  <dcterms:created xsi:type="dcterms:W3CDTF">2021-08-05T06:23:00Z</dcterms:created>
  <dcterms:modified xsi:type="dcterms:W3CDTF">2021-08-05T06:24:00Z</dcterms:modified>
</cp:coreProperties>
</file>