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C2A" w:rsidRDefault="00472C2A" w:rsidP="00472C2A">
      <w:pPr>
        <w:pStyle w:val="Ttulo1"/>
        <w:tabs>
          <w:tab w:val="left" w:pos="585"/>
        </w:tabs>
        <w:spacing w:line="360" w:lineRule="auto"/>
        <w:ind w:left="585"/>
        <w:rPr>
          <w:sz w:val="56"/>
          <w:szCs w:val="56"/>
        </w:rPr>
      </w:pPr>
      <w:r>
        <w:rPr>
          <w:sz w:val="56"/>
          <w:szCs w:val="56"/>
        </w:rPr>
        <w:t>Manual de instalación</w:t>
      </w:r>
    </w:p>
    <w:p w:rsidR="00472C2A" w:rsidRDefault="00472C2A" w:rsidP="00472C2A">
      <w:pPr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</w:rPr>
      </w:pPr>
    </w:p>
    <w:p w:rsidR="00472C2A" w:rsidRDefault="00472C2A" w:rsidP="00472C2A">
      <w:pPr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  <w:lang w:val="es-MX"/>
        </w:rPr>
      </w:pPr>
      <w:r>
        <w:rPr>
          <w:rFonts w:ascii="Arial" w:hAnsi="Arial" w:cs="Arial"/>
          <w:b/>
          <w:bCs/>
          <w:iCs/>
          <w:sz w:val="28"/>
          <w:szCs w:val="28"/>
          <w:lang w:val="es-MX"/>
        </w:rPr>
        <w:t xml:space="preserve">Servicios de  localización en un entorno de tiempo real usando el marco de trabajo </w:t>
      </w:r>
      <w:proofErr w:type="spellStart"/>
      <w:r>
        <w:rPr>
          <w:rFonts w:ascii="Arial" w:hAnsi="Arial" w:cs="Arial"/>
          <w:b/>
          <w:bCs/>
          <w:iCs/>
          <w:sz w:val="28"/>
          <w:szCs w:val="28"/>
          <w:lang w:val="es-MX"/>
        </w:rPr>
        <w:t>jWebsocket</w:t>
      </w:r>
      <w:proofErr w:type="spellEnd"/>
      <w:r>
        <w:rPr>
          <w:rFonts w:ascii="Arial" w:hAnsi="Arial" w:cs="Arial"/>
          <w:b/>
          <w:bCs/>
          <w:iCs/>
          <w:sz w:val="28"/>
          <w:szCs w:val="28"/>
          <w:lang w:val="es-MX"/>
        </w:rPr>
        <w:t>.</w:t>
      </w:r>
    </w:p>
    <w:p w:rsidR="00472C2A" w:rsidRDefault="00472C2A" w:rsidP="00472C2A">
      <w:pPr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iCs/>
          <w:sz w:val="28"/>
          <w:szCs w:val="28"/>
        </w:rPr>
        <w:t>Mapsensors</w:t>
      </w:r>
      <w:proofErr w:type="spellEnd"/>
    </w:p>
    <w:p w:rsidR="00E02C60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1.0</w:t>
      </w: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Proceso de descarga de la aplicación</w:t>
      </w:r>
    </w:p>
    <w:p w:rsidR="00472C2A" w:rsidRDefault="00472C2A" w:rsidP="00472C2A">
      <w:pPr>
        <w:autoSpaceDE w:val="0"/>
        <w:autoSpaceDN w:val="0"/>
        <w:adjustRightInd w:val="0"/>
        <w:spacing w:before="120" w:line="360" w:lineRule="auto"/>
        <w:ind w:left="60"/>
        <w:jc w:val="both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El proceso de descarga de la aplicación Mapsensors.apk se realiza descargando todos los paquetes que contienen el cliente y el servidor de jWebSocket contenidos en la versión 1.0 desde la URL: </w:t>
      </w:r>
      <w:hyperlink r:id="rId5" w:history="1">
        <w:r>
          <w:rPr>
            <w:rStyle w:val="Hipervnculo"/>
            <w:rFonts w:ascii="Arial" w:hAnsi="Arial"/>
          </w:rPr>
          <w:t>http://jwebsocket.org/download/</w:t>
        </w:r>
      </w:hyperlink>
      <w:r>
        <w:rPr>
          <w:rFonts w:ascii="Arial" w:hAnsi="Arial" w:cs="Arial"/>
          <w:color w:val="000000"/>
          <w:sz w:val="26"/>
          <w:szCs w:val="26"/>
        </w:rPr>
        <w:t>.</w:t>
      </w:r>
    </w:p>
    <w:p w:rsidR="00472C2A" w:rsidRPr="000D4D1A" w:rsidRDefault="000D4D1A" w:rsidP="00472C2A">
      <w:pPr>
        <w:spacing w:line="360" w:lineRule="auto"/>
        <w:ind w:left="60"/>
        <w:jc w:val="both"/>
        <w:rPr>
          <w:rFonts w:ascii="Arial" w:hAnsi="Arial"/>
          <w:bCs/>
          <w:lang w:val="en-US"/>
        </w:rPr>
      </w:pPr>
      <w:r w:rsidRPr="000D4D1A">
        <w:rPr>
          <w:rFonts w:ascii="Arial" w:hAnsi="Arial"/>
          <w:bCs/>
          <w:lang w:val="en-US"/>
        </w:rPr>
        <w:t>The process of downloading the application Mapsensors.apk</w:t>
      </w:r>
      <w:r>
        <w:rPr>
          <w:rFonts w:ascii="Arial" w:hAnsi="Arial"/>
          <w:bCs/>
          <w:lang w:val="en-US"/>
        </w:rPr>
        <w:t xml:space="preserve"> </w:t>
      </w:r>
      <w:r w:rsidRPr="000D4D1A">
        <w:rPr>
          <w:rFonts w:ascii="Arial" w:hAnsi="Arial"/>
          <w:bCs/>
          <w:lang w:val="en-US"/>
        </w:rPr>
        <w:t>is made downloading all the packages containing the client and server jWebSocket contained in version 1.0 from the URL: http://jwebsocket.org/download/.</w:t>
      </w:r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 Características del entorno de instalación</w:t>
      </w:r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 w:rsidRPr="00D225A5">
        <w:rPr>
          <w:rFonts w:ascii="Arial" w:hAnsi="Arial" w:cs="Arial"/>
          <w:iCs/>
          <w:color w:val="000000"/>
        </w:rPr>
        <w:t>Se necesita contar con un servidor en el cual se monte el servidor de mapas y el servidor de jWebSocket. Los requisitos mínimos de hardware para este servidor son</w:t>
      </w:r>
      <w:r w:rsidRPr="00D225A5">
        <w:rPr>
          <w:rFonts w:ascii="Arial" w:hAnsi="Arial" w:cs="Arial"/>
          <w:iCs/>
          <w:color w:val="000000"/>
          <w:lang w:val="es-PR"/>
        </w:rPr>
        <w:t>: 2gb RAM, disco duro de 320gb y un sistema operativo de 64bits.</w:t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 w:rsidRPr="00D225A5">
        <w:rPr>
          <w:rFonts w:ascii="Arial" w:hAnsi="Arial" w:cs="Arial"/>
          <w:iCs/>
          <w:color w:val="000000"/>
          <w:lang w:val="es-PR"/>
        </w:rPr>
        <w:t xml:space="preserve">Para el cliente es necesario un teléfono inteligente con el sistema operativo androide 2.3.3 o superior. </w:t>
      </w:r>
    </w:p>
    <w:p w:rsidR="009E42E3" w:rsidRPr="009E42E3" w:rsidRDefault="009E42E3" w:rsidP="009E42E3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 xml:space="preserve">You need to have a server which is mounted the map server and server jWebSocket. The minimum hardware requirements for this server are: 2GB </w:t>
      </w:r>
      <w:proofErr w:type="gramStart"/>
      <w:r w:rsidRPr="009E42E3">
        <w:rPr>
          <w:rFonts w:ascii="Arial" w:hAnsi="Arial" w:cs="Arial"/>
          <w:iCs/>
          <w:color w:val="000000"/>
          <w:lang w:val="en-US"/>
        </w:rPr>
        <w:t>RAM,</w:t>
      </w:r>
      <w:proofErr w:type="gramEnd"/>
      <w:r w:rsidRPr="009E42E3">
        <w:rPr>
          <w:rFonts w:ascii="Arial" w:hAnsi="Arial" w:cs="Arial"/>
          <w:iCs/>
          <w:color w:val="000000"/>
          <w:lang w:val="en-US"/>
        </w:rPr>
        <w:t xml:space="preserve"> 320GB hard drive and a 64-bit operating system.</w:t>
      </w:r>
    </w:p>
    <w:p w:rsidR="009E42E3" w:rsidRPr="009E42E3" w:rsidRDefault="009E42E3" w:rsidP="009E42E3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>For the client need a smart phone with Android Operating System 2.3.3 or higher.</w:t>
      </w:r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 w:rsidRPr="009E42E3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</w:rPr>
        <w:t>3. Proceso de instalación</w:t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</w:rPr>
      </w:pPr>
      <w:r w:rsidRPr="00D225A5">
        <w:rPr>
          <w:rFonts w:ascii="Arial" w:hAnsi="Arial" w:cs="Arial"/>
          <w:iCs/>
          <w:color w:val="000000"/>
        </w:rPr>
        <w:lastRenderedPageBreak/>
        <w:t xml:space="preserve">Para poder ejecutar el proceso de instalación en nuestro teléfono inteligente con androide, es necesario tener instalado un navegador de aplicaciones que nos permita instalar desde la </w:t>
      </w:r>
      <w:proofErr w:type="spellStart"/>
      <w:r w:rsidRPr="00D225A5">
        <w:rPr>
          <w:rFonts w:ascii="Arial" w:hAnsi="Arial" w:cs="Arial"/>
          <w:iCs/>
          <w:color w:val="000000"/>
        </w:rPr>
        <w:t>sdcard</w:t>
      </w:r>
      <w:proofErr w:type="spellEnd"/>
      <w:r w:rsidRPr="00D225A5">
        <w:rPr>
          <w:rFonts w:ascii="Arial" w:hAnsi="Arial" w:cs="Arial"/>
          <w:iCs/>
          <w:color w:val="000000"/>
        </w:rPr>
        <w:t>.</w:t>
      </w:r>
    </w:p>
    <w:p w:rsidR="009E42E3" w:rsidRPr="009E42E3" w:rsidRDefault="009E42E3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 xml:space="preserve">To run the installation process on our smart phone with Android, it is necessary to install a browser application that allows us to install from the </w:t>
      </w:r>
      <w:proofErr w:type="spellStart"/>
      <w:r w:rsidRPr="009E42E3">
        <w:rPr>
          <w:rFonts w:ascii="Arial" w:hAnsi="Arial" w:cs="Arial"/>
          <w:iCs/>
          <w:color w:val="000000"/>
          <w:lang w:val="en-US"/>
        </w:rPr>
        <w:t>sdcard</w:t>
      </w:r>
      <w:proofErr w:type="spellEnd"/>
      <w:r w:rsidRPr="009E42E3">
        <w:rPr>
          <w:rFonts w:ascii="Arial" w:hAnsi="Arial" w:cs="Arial"/>
          <w:iCs/>
          <w:color w:val="000000"/>
          <w:lang w:val="en-US"/>
        </w:rPr>
        <w:t>.</w:t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</w:rPr>
      </w:pPr>
      <w:r w:rsidRPr="00D225A5">
        <w:rPr>
          <w:rFonts w:ascii="Arial" w:hAnsi="Arial" w:cs="Arial"/>
          <w:iCs/>
          <w:color w:val="000000"/>
        </w:rPr>
        <w:t>Para instalar la aplicación debe seguir los siguientes pasos:</w:t>
      </w:r>
    </w:p>
    <w:p w:rsidR="009E42E3" w:rsidRPr="009E42E3" w:rsidRDefault="009E42E3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>To install the application must take the following steps:</w:t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</w:rPr>
      </w:pPr>
      <w:r w:rsidRPr="00D225A5">
        <w:rPr>
          <w:rFonts w:ascii="Arial" w:hAnsi="Arial" w:cs="Arial"/>
          <w:iCs/>
          <w:color w:val="000000"/>
        </w:rPr>
        <w:t xml:space="preserve">Paso1: Buscar el directorio de la aplicación con el navegador de archivos, y pulsa sobre </w:t>
      </w:r>
      <w:proofErr w:type="spellStart"/>
      <w:r w:rsidRPr="00D225A5">
        <w:rPr>
          <w:rFonts w:ascii="Arial" w:hAnsi="Arial" w:cs="Arial"/>
          <w:iCs/>
          <w:color w:val="000000"/>
        </w:rPr>
        <w:t>MapSensors</w:t>
      </w:r>
      <w:proofErr w:type="spellEnd"/>
      <w:r w:rsidRPr="00D225A5">
        <w:rPr>
          <w:rFonts w:ascii="Arial" w:hAnsi="Arial" w:cs="Arial"/>
          <w:iCs/>
          <w:color w:val="000000"/>
        </w:rPr>
        <w:t>.</w:t>
      </w:r>
    </w:p>
    <w:p w:rsidR="00212682" w:rsidRPr="00212682" w:rsidRDefault="00212682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212682">
        <w:rPr>
          <w:rFonts w:ascii="Arial" w:hAnsi="Arial" w:cs="Arial"/>
          <w:iCs/>
          <w:color w:val="000000"/>
          <w:lang w:val="en-US"/>
        </w:rPr>
        <w:t xml:space="preserve">Step 1: Find the application directory with the file browser, and click on </w:t>
      </w:r>
      <w:proofErr w:type="spellStart"/>
      <w:r w:rsidRPr="00212682">
        <w:rPr>
          <w:rFonts w:ascii="Arial" w:hAnsi="Arial" w:cs="Arial"/>
          <w:iCs/>
          <w:color w:val="000000"/>
          <w:lang w:val="en-US"/>
        </w:rPr>
        <w:t>MapSensors</w:t>
      </w:r>
      <w:proofErr w:type="spellEnd"/>
      <w:r w:rsidRPr="00212682">
        <w:rPr>
          <w:rFonts w:ascii="Arial" w:hAnsi="Arial" w:cs="Arial"/>
          <w:iCs/>
          <w:color w:val="000000"/>
          <w:lang w:val="en-US"/>
        </w:rPr>
        <w:t>.</w:t>
      </w:r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>
        <w:rPr>
          <w:rFonts w:ascii="Arial" w:hAnsi="Arial" w:cs="Arial"/>
          <w:iCs/>
          <w:noProof/>
          <w:color w:val="000000"/>
          <w:lang w:eastAsia="es-ES"/>
        </w:rPr>
        <w:drawing>
          <wp:inline distT="0" distB="0" distL="0" distR="0">
            <wp:extent cx="1600200" cy="2571750"/>
            <wp:effectExtent l="0" t="0" r="0" b="0"/>
            <wp:docPr id="8" name="Imagen 8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 w:rsidRPr="00D225A5">
        <w:rPr>
          <w:rFonts w:ascii="Arial" w:hAnsi="Arial" w:cs="Arial"/>
          <w:iCs/>
          <w:color w:val="000000"/>
          <w:lang w:val="es-PR"/>
        </w:rPr>
        <w:t>Paso2: Elegir opción “Abra el Gestor de Aplicaciones”.</w:t>
      </w:r>
    </w:p>
    <w:p w:rsidR="0075080B" w:rsidRP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Step2: Select option "Open the Application Manager".</w:t>
      </w:r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>
        <w:rPr>
          <w:rFonts w:ascii="Arial" w:hAnsi="Arial" w:cs="Arial"/>
          <w:iCs/>
          <w:noProof/>
          <w:color w:val="000000"/>
          <w:lang w:eastAsia="es-ES"/>
        </w:rPr>
        <w:lastRenderedPageBreak/>
        <w:drawing>
          <wp:inline distT="0" distB="0" distL="0" distR="0">
            <wp:extent cx="1590675" cy="2714625"/>
            <wp:effectExtent l="0" t="0" r="9525" b="9525"/>
            <wp:docPr id="7" name="Imagen 7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 w:rsidRPr="00D225A5">
        <w:rPr>
          <w:rFonts w:ascii="Arial" w:hAnsi="Arial" w:cs="Arial"/>
          <w:iCs/>
          <w:color w:val="000000"/>
          <w:lang w:val="es-PR"/>
        </w:rPr>
        <w:t>Paso3:</w:t>
      </w:r>
      <w:bookmarkStart w:id="0" w:name="_GoBack"/>
      <w:bookmarkEnd w:id="0"/>
      <w:r w:rsidR="0075080B">
        <w:rPr>
          <w:rFonts w:ascii="Arial" w:hAnsi="Arial" w:cs="Arial"/>
          <w:iCs/>
          <w:color w:val="000000"/>
          <w:lang w:val="es-PR"/>
        </w:rPr>
        <w:t xml:space="preserve"> Pres</w:t>
      </w:r>
      <w:r w:rsidRPr="00D225A5">
        <w:rPr>
          <w:rFonts w:ascii="Arial" w:hAnsi="Arial" w:cs="Arial"/>
          <w:iCs/>
          <w:color w:val="000000"/>
          <w:lang w:val="es-PR"/>
        </w:rPr>
        <w:t>ionar Instalar.</w:t>
      </w:r>
    </w:p>
    <w:p w:rsidR="0075080B" w:rsidRPr="00D225A5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proofErr w:type="spellStart"/>
      <w:r w:rsidRPr="0075080B">
        <w:rPr>
          <w:rFonts w:ascii="Arial" w:hAnsi="Arial" w:cs="Arial"/>
          <w:iCs/>
          <w:color w:val="000000"/>
          <w:lang w:val="es-PR"/>
        </w:rPr>
        <w:t>Step</w:t>
      </w:r>
      <w:proofErr w:type="spellEnd"/>
      <w:r w:rsidRPr="0075080B">
        <w:rPr>
          <w:rFonts w:ascii="Arial" w:hAnsi="Arial" w:cs="Arial"/>
          <w:iCs/>
          <w:color w:val="000000"/>
          <w:lang w:val="es-PR"/>
        </w:rPr>
        <w:t xml:space="preserve"> 3: </w:t>
      </w:r>
      <w:proofErr w:type="spellStart"/>
      <w:r w:rsidRPr="0075080B">
        <w:rPr>
          <w:rFonts w:ascii="Arial" w:hAnsi="Arial" w:cs="Arial"/>
          <w:iCs/>
          <w:color w:val="000000"/>
          <w:lang w:val="es-PR"/>
        </w:rPr>
        <w:t>Press</w:t>
      </w:r>
      <w:proofErr w:type="spellEnd"/>
      <w:r w:rsidRPr="0075080B">
        <w:rPr>
          <w:rFonts w:ascii="Arial" w:hAnsi="Arial" w:cs="Arial"/>
          <w:iCs/>
          <w:color w:val="000000"/>
          <w:lang w:val="es-PR"/>
        </w:rPr>
        <w:t xml:space="preserve"> </w:t>
      </w:r>
      <w:proofErr w:type="spellStart"/>
      <w:r w:rsidRPr="0075080B">
        <w:rPr>
          <w:rFonts w:ascii="Arial" w:hAnsi="Arial" w:cs="Arial"/>
          <w:iCs/>
          <w:color w:val="000000"/>
          <w:lang w:val="es-PR"/>
        </w:rPr>
        <w:t>Install</w:t>
      </w:r>
      <w:proofErr w:type="spellEnd"/>
      <w:r w:rsidRPr="0075080B">
        <w:rPr>
          <w:rFonts w:ascii="Arial" w:hAnsi="Arial" w:cs="Arial"/>
          <w:iCs/>
          <w:color w:val="000000"/>
          <w:lang w:val="es-PR"/>
        </w:rPr>
        <w:t>.</w:t>
      </w:r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>
        <w:rPr>
          <w:rFonts w:ascii="Arial" w:hAnsi="Arial" w:cs="Arial"/>
          <w:iCs/>
          <w:noProof/>
          <w:color w:val="000000"/>
          <w:lang w:eastAsia="es-ES"/>
        </w:rPr>
        <w:drawing>
          <wp:inline distT="0" distB="0" distL="0" distR="0">
            <wp:extent cx="1552575" cy="2714625"/>
            <wp:effectExtent l="0" t="0" r="9525" b="9525"/>
            <wp:docPr id="6" name="Imagen 6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 w:rsidRPr="00D225A5">
        <w:rPr>
          <w:rFonts w:ascii="Arial" w:hAnsi="Arial" w:cs="Arial"/>
          <w:iCs/>
          <w:color w:val="000000"/>
          <w:lang w:val="es-PR"/>
        </w:rPr>
        <w:t>Paso4: Elegir Instalar.</w:t>
      </w:r>
    </w:p>
    <w:p w:rsidR="0075080B" w:rsidRPr="00D225A5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proofErr w:type="spellStart"/>
      <w:r w:rsidRPr="0075080B">
        <w:rPr>
          <w:rFonts w:ascii="Arial" w:hAnsi="Arial" w:cs="Arial"/>
          <w:iCs/>
          <w:color w:val="000000"/>
          <w:lang w:val="es-PR"/>
        </w:rPr>
        <w:t>Step</w:t>
      </w:r>
      <w:proofErr w:type="spellEnd"/>
      <w:r w:rsidRPr="0075080B">
        <w:rPr>
          <w:rFonts w:ascii="Arial" w:hAnsi="Arial" w:cs="Arial"/>
          <w:iCs/>
          <w:color w:val="000000"/>
          <w:lang w:val="es-PR"/>
        </w:rPr>
        <w:t xml:space="preserve"> 4: </w:t>
      </w:r>
      <w:proofErr w:type="spellStart"/>
      <w:r w:rsidRPr="0075080B">
        <w:rPr>
          <w:rFonts w:ascii="Arial" w:hAnsi="Arial" w:cs="Arial"/>
          <w:iCs/>
          <w:color w:val="000000"/>
          <w:lang w:val="es-PR"/>
        </w:rPr>
        <w:t>Choose</w:t>
      </w:r>
      <w:proofErr w:type="spellEnd"/>
      <w:r w:rsidRPr="0075080B">
        <w:rPr>
          <w:rFonts w:ascii="Arial" w:hAnsi="Arial" w:cs="Arial"/>
          <w:iCs/>
          <w:color w:val="000000"/>
          <w:lang w:val="es-PR"/>
        </w:rPr>
        <w:t xml:space="preserve"> </w:t>
      </w:r>
      <w:proofErr w:type="spellStart"/>
      <w:r w:rsidRPr="0075080B">
        <w:rPr>
          <w:rFonts w:ascii="Arial" w:hAnsi="Arial" w:cs="Arial"/>
          <w:iCs/>
          <w:color w:val="000000"/>
          <w:lang w:val="es-PR"/>
        </w:rPr>
        <w:t>Install</w:t>
      </w:r>
      <w:proofErr w:type="spellEnd"/>
      <w:r w:rsidRPr="0075080B">
        <w:rPr>
          <w:rFonts w:ascii="Arial" w:hAnsi="Arial" w:cs="Arial"/>
          <w:iCs/>
          <w:color w:val="000000"/>
          <w:lang w:val="es-PR"/>
        </w:rPr>
        <w:t>.</w:t>
      </w:r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>
        <w:rPr>
          <w:rFonts w:ascii="Arial" w:hAnsi="Arial" w:cs="Arial"/>
          <w:iCs/>
          <w:noProof/>
          <w:color w:val="000000"/>
          <w:lang w:eastAsia="es-ES"/>
        </w:rPr>
        <w:lastRenderedPageBreak/>
        <w:drawing>
          <wp:inline distT="0" distB="0" distL="0" distR="0">
            <wp:extent cx="1524000" cy="2447925"/>
            <wp:effectExtent l="0" t="0" r="0" b="9525"/>
            <wp:docPr id="5" name="Imagen 5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 w:rsidRPr="00D225A5">
        <w:rPr>
          <w:rFonts w:ascii="Arial" w:hAnsi="Arial" w:cs="Arial"/>
          <w:iCs/>
          <w:color w:val="000000"/>
          <w:lang w:val="es-PR"/>
        </w:rPr>
        <w:t>Paso5: Esperar que el proceso de instalación termine</w:t>
      </w:r>
    </w:p>
    <w:p w:rsidR="0075080B" w:rsidRP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Step 5: Wait for the complete installation process</w:t>
      </w:r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>
        <w:rPr>
          <w:rFonts w:ascii="Arial" w:hAnsi="Arial" w:cs="Arial"/>
          <w:iCs/>
          <w:noProof/>
          <w:color w:val="000000"/>
          <w:lang w:eastAsia="es-ES"/>
        </w:rPr>
        <w:drawing>
          <wp:inline distT="0" distB="0" distL="0" distR="0">
            <wp:extent cx="1457325" cy="2495550"/>
            <wp:effectExtent l="0" t="0" r="9525" b="0"/>
            <wp:docPr id="4" name="Imagen 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 w:rsidRPr="00D225A5">
        <w:rPr>
          <w:rFonts w:ascii="Arial" w:hAnsi="Arial" w:cs="Arial"/>
          <w:iCs/>
          <w:color w:val="000000"/>
          <w:lang w:val="es-PR"/>
        </w:rPr>
        <w:t>Paso6: Puede elegir cualquiera de las dos opciones.</w:t>
      </w:r>
    </w:p>
    <w:p w:rsidR="0075080B" w:rsidRP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 xml:space="preserve">Step 6: </w:t>
      </w:r>
      <w:proofErr w:type="spellStart"/>
      <w:r w:rsidRPr="0075080B">
        <w:rPr>
          <w:rFonts w:ascii="Arial" w:hAnsi="Arial" w:cs="Arial"/>
          <w:iCs/>
          <w:color w:val="000000"/>
          <w:lang w:val="en-US"/>
        </w:rPr>
        <w:t>You</w:t>
      </w:r>
      <w:proofErr w:type="spellEnd"/>
      <w:r w:rsidRPr="0075080B">
        <w:rPr>
          <w:rFonts w:ascii="Arial" w:hAnsi="Arial" w:cs="Arial"/>
          <w:iCs/>
          <w:color w:val="000000"/>
          <w:lang w:val="en-US"/>
        </w:rPr>
        <w:t xml:space="preserve"> can choose either option.</w:t>
      </w:r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>
        <w:rPr>
          <w:rFonts w:ascii="Arial" w:hAnsi="Arial" w:cs="Arial"/>
          <w:iCs/>
          <w:noProof/>
          <w:color w:val="000000"/>
          <w:lang w:eastAsia="es-ES"/>
        </w:rPr>
        <w:lastRenderedPageBreak/>
        <w:drawing>
          <wp:inline distT="0" distB="0" distL="0" distR="0">
            <wp:extent cx="1504950" cy="2657475"/>
            <wp:effectExtent l="0" t="0" r="0" b="9525"/>
            <wp:docPr id="3" name="Imagen 3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 w:rsidRPr="00D225A5">
        <w:rPr>
          <w:rFonts w:ascii="Arial" w:hAnsi="Arial" w:cs="Arial"/>
          <w:iCs/>
          <w:color w:val="000000"/>
          <w:lang w:val="es-PR"/>
        </w:rPr>
        <w:t>Aplicación</w:t>
      </w:r>
      <w:r w:rsidR="0075080B">
        <w:rPr>
          <w:rFonts w:ascii="Arial" w:hAnsi="Arial" w:cs="Arial"/>
          <w:iCs/>
          <w:color w:val="000000"/>
          <w:lang w:val="es-PR"/>
        </w:rPr>
        <w:t xml:space="preserve"> </w:t>
      </w:r>
      <w:r w:rsidRPr="00D225A5">
        <w:rPr>
          <w:rFonts w:ascii="Arial" w:hAnsi="Arial" w:cs="Arial"/>
          <w:iCs/>
          <w:color w:val="000000"/>
          <w:lang w:val="es-PR"/>
        </w:rPr>
        <w:t>corriendo</w:t>
      </w:r>
    </w:p>
    <w:p w:rsid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proofErr w:type="spellStart"/>
      <w:r w:rsidRPr="0075080B">
        <w:rPr>
          <w:rFonts w:ascii="Arial" w:hAnsi="Arial" w:cs="Arial"/>
          <w:iCs/>
          <w:color w:val="000000"/>
          <w:lang w:val="es-PR"/>
        </w:rPr>
        <w:t>Application</w:t>
      </w:r>
      <w:proofErr w:type="spellEnd"/>
      <w:r w:rsidRPr="0075080B">
        <w:rPr>
          <w:rFonts w:ascii="Arial" w:hAnsi="Arial" w:cs="Arial"/>
          <w:iCs/>
          <w:color w:val="000000"/>
          <w:lang w:val="es-PR"/>
        </w:rPr>
        <w:t xml:space="preserve"> </w:t>
      </w:r>
      <w:proofErr w:type="spellStart"/>
      <w:r w:rsidRPr="0075080B">
        <w:rPr>
          <w:rFonts w:ascii="Arial" w:hAnsi="Arial" w:cs="Arial"/>
          <w:iCs/>
          <w:color w:val="000000"/>
          <w:lang w:val="es-PR"/>
        </w:rPr>
        <w:t>running</w:t>
      </w:r>
      <w:proofErr w:type="spellEnd"/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>
        <w:rPr>
          <w:rFonts w:ascii="Arial" w:hAnsi="Arial" w:cs="Arial"/>
          <w:iCs/>
          <w:noProof/>
          <w:color w:val="000000"/>
          <w:lang w:eastAsia="es-ES"/>
        </w:rPr>
        <w:drawing>
          <wp:inline distT="0" distB="0" distL="0" distR="0">
            <wp:extent cx="1476375" cy="2362200"/>
            <wp:effectExtent l="0" t="0" r="9525" b="0"/>
            <wp:docPr id="2" name="Imagen 2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2A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 w:rsidRPr="00D225A5">
        <w:rPr>
          <w:rFonts w:ascii="Arial" w:hAnsi="Arial" w:cs="Arial"/>
          <w:iCs/>
          <w:color w:val="000000"/>
          <w:lang w:val="es-PR"/>
        </w:rPr>
        <w:t>Puede ver la aplicación instalada en el Menú del teléfono.</w:t>
      </w:r>
    </w:p>
    <w:p w:rsidR="0075080B" w:rsidRP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You can view the application on the phone menu.</w:t>
      </w:r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  <w:r>
        <w:rPr>
          <w:rFonts w:ascii="Arial" w:hAnsi="Arial" w:cs="Arial"/>
          <w:iCs/>
          <w:noProof/>
          <w:color w:val="000000"/>
          <w:lang w:eastAsia="es-ES"/>
        </w:rPr>
        <w:lastRenderedPageBreak/>
        <w:drawing>
          <wp:inline distT="0" distB="0" distL="0" distR="0">
            <wp:extent cx="1924050" cy="3371850"/>
            <wp:effectExtent l="0" t="0" r="0" b="0"/>
            <wp:docPr id="1" name="Imagen 1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2A" w:rsidRPr="00D225A5" w:rsidRDefault="00472C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s-PR"/>
        </w:rPr>
      </w:pPr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 Opciones de configuración</w:t>
      </w:r>
    </w:p>
    <w:p w:rsidR="00472C2A" w:rsidRDefault="00472C2A" w:rsidP="00472C2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/>
        </w:rPr>
      </w:pPr>
      <w:r w:rsidRPr="00D323B9">
        <w:rPr>
          <w:rFonts w:ascii="Arial" w:hAnsi="Arial" w:cs="Arial"/>
          <w:color w:val="000000"/>
          <w:lang/>
        </w:rPr>
        <w:t>No requiere de ninguna configuración específica</w:t>
      </w:r>
      <w:r>
        <w:rPr>
          <w:rFonts w:ascii="Arial" w:hAnsi="Arial" w:cs="Arial"/>
          <w:color w:val="000000"/>
          <w:lang/>
        </w:rPr>
        <w:t>.</w:t>
      </w:r>
    </w:p>
    <w:p w:rsidR="0075080B" w:rsidRPr="0075080B" w:rsidRDefault="0075080B" w:rsidP="00472C2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75080B">
        <w:rPr>
          <w:rFonts w:ascii="Arial" w:hAnsi="Arial" w:cs="Arial"/>
          <w:bCs/>
          <w:color w:val="000000"/>
          <w:lang w:val="en-US"/>
        </w:rPr>
        <w:t>Does not require any specific configuration.</w:t>
      </w:r>
      <w:proofErr w:type="gramEnd"/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 Puesta en funcionamiento</w:t>
      </w:r>
    </w:p>
    <w:p w:rsidR="00472C2A" w:rsidRPr="00D225A5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 w:rsidRPr="00D225A5">
        <w:rPr>
          <w:rFonts w:ascii="Arial" w:hAnsi="Arial" w:cs="Arial"/>
          <w:b/>
          <w:bCs/>
          <w:color w:val="000000"/>
        </w:rPr>
        <w:t>Servidor:</w:t>
      </w:r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Para la puesta en funcionamiento de la aplicación se debe iniciar el servidor de Geoserver y el servidor de jWebSocket.</w:t>
      </w:r>
    </w:p>
    <w:p w:rsidR="0075080B" w:rsidRPr="0075080B" w:rsidRDefault="0075080B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75080B">
        <w:rPr>
          <w:rFonts w:ascii="Arial" w:hAnsi="Arial" w:cs="Arial"/>
          <w:bCs/>
          <w:color w:val="000000"/>
          <w:lang w:val="en-US"/>
        </w:rPr>
        <w:t xml:space="preserve">For the operation of the application must start the server </w:t>
      </w:r>
      <w:proofErr w:type="spellStart"/>
      <w:r w:rsidR="00DA12F6" w:rsidRPr="0075080B">
        <w:rPr>
          <w:rFonts w:ascii="Arial" w:hAnsi="Arial" w:cs="Arial"/>
          <w:bCs/>
          <w:color w:val="000000"/>
          <w:lang w:val="en-US"/>
        </w:rPr>
        <w:t>Geoserver</w:t>
      </w:r>
      <w:proofErr w:type="spellEnd"/>
      <w:r w:rsidR="00DA12F6" w:rsidRPr="0075080B">
        <w:rPr>
          <w:rFonts w:ascii="Arial" w:hAnsi="Arial" w:cs="Arial"/>
          <w:bCs/>
          <w:color w:val="000000"/>
          <w:lang w:val="en-US"/>
        </w:rPr>
        <w:t xml:space="preserve"> </w:t>
      </w:r>
      <w:r w:rsidRPr="0075080B">
        <w:rPr>
          <w:rFonts w:ascii="Arial" w:hAnsi="Arial" w:cs="Arial"/>
          <w:bCs/>
          <w:color w:val="000000"/>
          <w:lang w:val="en-US"/>
        </w:rPr>
        <w:t>and the server jWebSocket.</w:t>
      </w:r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 w:rsidRPr="00BC6A82">
        <w:rPr>
          <w:rFonts w:ascii="Arial" w:hAnsi="Arial" w:cs="Arial"/>
          <w:b/>
          <w:bCs/>
          <w:color w:val="000000"/>
        </w:rPr>
        <w:t xml:space="preserve">Cliente: </w:t>
      </w:r>
    </w:p>
    <w:p w:rsidR="00472C2A" w:rsidRPr="00BC6A82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Iniciar la aplicación en el teléfono inteligente.</w:t>
      </w:r>
    </w:p>
    <w:p w:rsidR="00472C2A" w:rsidRDefault="00472C2A" w:rsidP="00472C2A">
      <w:pPr>
        <w:pStyle w:val="Textoindependiente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 5. Administración de la aplicación</w:t>
      </w:r>
    </w:p>
    <w:p w:rsidR="00472C2A" w:rsidRPr="00BE51E9" w:rsidRDefault="00472C2A" w:rsidP="00BE51E9">
      <w:p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Para la administració</w:t>
      </w:r>
      <w:r w:rsidR="00F473C7">
        <w:rPr>
          <w:rFonts w:ascii="Arial" w:hAnsi="Arial" w:cs="Arial"/>
          <w:lang/>
        </w:rPr>
        <w:t>n de MapS</w:t>
      </w:r>
      <w:r>
        <w:rPr>
          <w:rFonts w:ascii="Arial" w:hAnsi="Arial" w:cs="Arial"/>
          <w:lang/>
        </w:rPr>
        <w:t>ensors Demo se puede apoyar en el manual de usuario.</w:t>
      </w:r>
    </w:p>
    <w:p w:rsidR="00BE51E9" w:rsidRPr="00BE51E9" w:rsidRDefault="00BE51E9" w:rsidP="00BE51E9">
      <w:p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BE51E9">
        <w:rPr>
          <w:rFonts w:ascii="Arial" w:hAnsi="Arial" w:cs="Arial"/>
          <w:lang w:val="en-US"/>
        </w:rPr>
        <w:t xml:space="preserve">For administration of </w:t>
      </w:r>
      <w:proofErr w:type="spellStart"/>
      <w:r w:rsidRPr="00BE51E9">
        <w:rPr>
          <w:rFonts w:ascii="Arial" w:hAnsi="Arial" w:cs="Arial"/>
          <w:lang w:val="en-US"/>
        </w:rPr>
        <w:t>MapSensors</w:t>
      </w:r>
      <w:proofErr w:type="spellEnd"/>
      <w:r w:rsidRPr="00BE51E9">
        <w:rPr>
          <w:rFonts w:ascii="Arial" w:hAnsi="Arial" w:cs="Arial"/>
          <w:lang w:val="en-US"/>
        </w:rPr>
        <w:t xml:space="preserve"> Demo can be supported in the user manual.</w:t>
      </w:r>
    </w:p>
    <w:sectPr w:rsidR="00BE51E9" w:rsidRPr="00BE51E9" w:rsidSect="00141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59941F0"/>
    <w:multiLevelType w:val="hybridMultilevel"/>
    <w:tmpl w:val="1BA01A40"/>
    <w:lvl w:ilvl="0" w:tplc="CE2891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140" w:hanging="360"/>
      </w:pPr>
    </w:lvl>
    <w:lvl w:ilvl="2" w:tplc="500A001B" w:tentative="1">
      <w:start w:val="1"/>
      <w:numFmt w:val="lowerRoman"/>
      <w:lvlText w:val="%3."/>
      <w:lvlJc w:val="right"/>
      <w:pPr>
        <w:ind w:left="1860" w:hanging="180"/>
      </w:pPr>
    </w:lvl>
    <w:lvl w:ilvl="3" w:tplc="500A000F" w:tentative="1">
      <w:start w:val="1"/>
      <w:numFmt w:val="decimal"/>
      <w:lvlText w:val="%4."/>
      <w:lvlJc w:val="left"/>
      <w:pPr>
        <w:ind w:left="2580" w:hanging="360"/>
      </w:pPr>
    </w:lvl>
    <w:lvl w:ilvl="4" w:tplc="500A0019" w:tentative="1">
      <w:start w:val="1"/>
      <w:numFmt w:val="lowerLetter"/>
      <w:lvlText w:val="%5."/>
      <w:lvlJc w:val="left"/>
      <w:pPr>
        <w:ind w:left="3300" w:hanging="360"/>
      </w:pPr>
    </w:lvl>
    <w:lvl w:ilvl="5" w:tplc="500A001B" w:tentative="1">
      <w:start w:val="1"/>
      <w:numFmt w:val="lowerRoman"/>
      <w:lvlText w:val="%6."/>
      <w:lvlJc w:val="right"/>
      <w:pPr>
        <w:ind w:left="4020" w:hanging="180"/>
      </w:pPr>
    </w:lvl>
    <w:lvl w:ilvl="6" w:tplc="500A000F" w:tentative="1">
      <w:start w:val="1"/>
      <w:numFmt w:val="decimal"/>
      <w:lvlText w:val="%7."/>
      <w:lvlJc w:val="left"/>
      <w:pPr>
        <w:ind w:left="4740" w:hanging="360"/>
      </w:pPr>
    </w:lvl>
    <w:lvl w:ilvl="7" w:tplc="500A0019" w:tentative="1">
      <w:start w:val="1"/>
      <w:numFmt w:val="lowerLetter"/>
      <w:lvlText w:val="%8."/>
      <w:lvlJc w:val="left"/>
      <w:pPr>
        <w:ind w:left="5460" w:hanging="360"/>
      </w:pPr>
    </w:lvl>
    <w:lvl w:ilvl="8" w:tplc="50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3352"/>
    <w:rsid w:val="000D4D1A"/>
    <w:rsid w:val="00141237"/>
    <w:rsid w:val="00212682"/>
    <w:rsid w:val="00472C2A"/>
    <w:rsid w:val="0075080B"/>
    <w:rsid w:val="009E42E3"/>
    <w:rsid w:val="00B23352"/>
    <w:rsid w:val="00BE51E9"/>
    <w:rsid w:val="00CF188A"/>
    <w:rsid w:val="00DA12F6"/>
    <w:rsid w:val="00DE4573"/>
    <w:rsid w:val="00E02C60"/>
    <w:rsid w:val="00F47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472C2A"/>
    <w:pPr>
      <w:keepNext/>
      <w:tabs>
        <w:tab w:val="num" w:pos="0"/>
      </w:tabs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2C2A"/>
    <w:rPr>
      <w:rFonts w:ascii="Arial" w:eastAsia="Times New Roman" w:hAnsi="Arial" w:cs="Arial"/>
      <w:b/>
      <w:bCs/>
      <w:iCs/>
      <w:sz w:val="36"/>
      <w:szCs w:val="36"/>
      <w:lang w:val="es-ES" w:eastAsia="ar-SA"/>
    </w:rPr>
  </w:style>
  <w:style w:type="paragraph" w:styleId="Textoindependiente">
    <w:name w:val="Body Text"/>
    <w:basedOn w:val="Normal"/>
    <w:link w:val="TextoindependienteCar"/>
    <w:rsid w:val="00472C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72C2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ipervnculo">
    <w:name w:val="Hyperlink"/>
    <w:rsid w:val="00472C2A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C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C2A"/>
    <w:rPr>
      <w:rFonts w:ascii="Tahoma" w:eastAsia="Times New Roman" w:hAnsi="Tahoma" w:cs="Tahoma"/>
      <w:sz w:val="16"/>
      <w:szCs w:val="16"/>
      <w:lang w:val="es-ES" w:eastAsia="ar-SA"/>
    </w:rPr>
  </w:style>
  <w:style w:type="character" w:customStyle="1" w:styleId="hps">
    <w:name w:val="hps"/>
    <w:basedOn w:val="Fuentedeprrafopredeter"/>
    <w:rsid w:val="009E42E3"/>
  </w:style>
  <w:style w:type="character" w:customStyle="1" w:styleId="shorttext">
    <w:name w:val="short_text"/>
    <w:basedOn w:val="Fuentedeprrafopredeter"/>
    <w:rsid w:val="00750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472C2A"/>
    <w:pPr>
      <w:keepNext/>
      <w:numPr>
        <w:numId w:val="1"/>
      </w:numPr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2C2A"/>
    <w:rPr>
      <w:rFonts w:ascii="Arial" w:eastAsia="Times New Roman" w:hAnsi="Arial" w:cs="Arial"/>
      <w:b/>
      <w:bCs/>
      <w:iCs/>
      <w:sz w:val="36"/>
      <w:szCs w:val="36"/>
      <w:lang w:val="es-ES" w:eastAsia="ar-SA"/>
    </w:rPr>
  </w:style>
  <w:style w:type="paragraph" w:styleId="Textoindependiente">
    <w:name w:val="Body Text"/>
    <w:basedOn w:val="Normal"/>
    <w:link w:val="TextoindependienteCar"/>
    <w:rsid w:val="00472C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72C2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ipervnculo">
    <w:name w:val="Hyperlink"/>
    <w:rsid w:val="00472C2A"/>
    <w:rPr>
      <w:color w:val="000080"/>
      <w:u w:val="single"/>
      <w:lang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C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C2A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jwebsocket.org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carlosk</dc:creator>
  <cp:keywords/>
  <dc:description/>
  <cp:lastModifiedBy>carlosk</cp:lastModifiedBy>
  <cp:revision>7</cp:revision>
  <dcterms:created xsi:type="dcterms:W3CDTF">2012-05-03T05:33:00Z</dcterms:created>
  <dcterms:modified xsi:type="dcterms:W3CDTF">2012-05-14T14:06:00Z</dcterms:modified>
</cp:coreProperties>
</file>