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534" w:rsidRDefault="00A96365" w:rsidP="00A71534">
      <w:pPr>
        <w:spacing w:before="120" w:after="120"/>
        <w:ind w:left="284"/>
        <w:jc w:val="center"/>
        <w:rPr>
          <w:rFonts w:eastAsia="Times New Roman" w:cs="Arial"/>
          <w:b/>
          <w:sz w:val="24"/>
          <w:szCs w:val="24"/>
          <w:lang w:eastAsia="pa-IN" w:bidi="pa-IN"/>
        </w:rPr>
      </w:pPr>
      <w:r>
        <w:rPr>
          <w:rFonts w:eastAsia="Times New Roman" w:cs="Arial"/>
          <w:b/>
          <w:sz w:val="24"/>
          <w:szCs w:val="24"/>
          <w:lang w:eastAsia="pa-IN" w:bidi="pa-IN"/>
        </w:rPr>
        <w:t>P</w:t>
      </w:r>
      <w:r w:rsidR="00E07099">
        <w:rPr>
          <w:rFonts w:eastAsia="Times New Roman" w:cs="Arial"/>
          <w:b/>
          <w:sz w:val="24"/>
          <w:szCs w:val="24"/>
          <w:lang w:eastAsia="pa-IN" w:bidi="pa-IN"/>
        </w:rPr>
        <w:t>LANO DO PROJETO</w:t>
      </w:r>
    </w:p>
    <w:p w:rsidR="00E07099" w:rsidRPr="0096051F" w:rsidRDefault="00E07099" w:rsidP="00E07099">
      <w:pPr>
        <w:spacing w:before="120" w:after="120"/>
        <w:ind w:left="284"/>
        <w:rPr>
          <w:rFonts w:cs="Ari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F34560">
        <w:trPr>
          <w:trHeight w:val="320"/>
          <w:jc w:val="center"/>
        </w:trPr>
        <w:tc>
          <w:tcPr>
            <w:tcW w:w="9736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spacing w:before="0" w:after="0"/>
              <w:ind w:left="567" w:hanging="533"/>
              <w:rPr>
                <w:rFonts w:cs="Arial"/>
                <w:b/>
                <w:color w:val="FFFFFF" w:themeColor="background1"/>
              </w:rPr>
            </w:pPr>
            <w:r>
              <w:t>Objetivo do Projeto</w:t>
            </w:r>
          </w:p>
        </w:tc>
      </w:tr>
      <w:tr w:rsidR="00A71534" w:rsidRPr="0096051F" w:rsidTr="00F34560">
        <w:trPr>
          <w:jc w:val="center"/>
        </w:trPr>
        <w:tc>
          <w:tcPr>
            <w:tcW w:w="9736" w:type="dxa"/>
            <w:shd w:val="clear" w:color="auto" w:fill="auto"/>
          </w:tcPr>
          <w:p w:rsidR="00EA5F06" w:rsidRPr="0096051F" w:rsidRDefault="00A96365" w:rsidP="00EA5F06">
            <w:pPr>
              <w:numPr>
                <w:ilvl w:val="0"/>
                <w:numId w:val="1"/>
              </w:numPr>
              <w:suppressAutoHyphens/>
              <w:spacing w:before="0" w:after="170"/>
              <w:rPr>
                <w:b/>
                <w:color w:val="000000"/>
              </w:rPr>
            </w:pPr>
            <w:r>
              <w:t xml:space="preserve">Automatizar o processo de monitoramento de estoque de bobinas e envio de alertas às lojas via WhatsApp, integrando dados do Google </w:t>
            </w:r>
            <w:proofErr w:type="spellStart"/>
            <w:r>
              <w:t>Sheets</w:t>
            </w:r>
            <w:proofErr w:type="spellEnd"/>
            <w:r>
              <w:t xml:space="preserve"> com um </w:t>
            </w:r>
            <w:proofErr w:type="spellStart"/>
            <w:r>
              <w:t>endpoint</w:t>
            </w:r>
            <w:proofErr w:type="spellEnd"/>
            <w:r>
              <w:t xml:space="preserve"> da plataforma </w:t>
            </w:r>
            <w:proofErr w:type="spellStart"/>
            <w:r>
              <w:t>Bubble</w:t>
            </w:r>
            <w:proofErr w:type="spellEnd"/>
            <w:r>
              <w:t>, a fim de reduzir falhas de comunicação e agilizar a reposição de materiais.</w:t>
            </w:r>
          </w:p>
        </w:tc>
      </w:tr>
    </w:tbl>
    <w:p w:rsidR="00A71534" w:rsidRPr="0096051F" w:rsidRDefault="00A71534" w:rsidP="008C7E80">
      <w:pPr>
        <w:pStyle w:val="Corpodetexto"/>
        <w:ind w:left="426" w:hanging="284"/>
        <w:rPr>
          <w:rFonts w:cs="Arial"/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1C4DB4">
        <w:trPr>
          <w:trHeight w:val="261"/>
          <w:jc w:val="center"/>
        </w:trPr>
        <w:tc>
          <w:tcPr>
            <w:tcW w:w="9922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pStyle w:val="Corpodetexto"/>
              <w:spacing w:before="80" w:after="80"/>
              <w:ind w:left="426" w:hanging="426"/>
              <w:rPr>
                <w:rFonts w:cs="Arial"/>
                <w:b/>
                <w:color w:val="FFFFFF" w:themeColor="background1"/>
              </w:rPr>
            </w:pPr>
            <w:r>
              <w:t>Escopo</w:t>
            </w:r>
            <w:r>
              <w:t xml:space="preserve"> do Projeto</w:t>
            </w:r>
          </w:p>
        </w:tc>
      </w:tr>
      <w:tr w:rsidR="00A71534" w:rsidRPr="0096051F" w:rsidTr="001A0885">
        <w:trPr>
          <w:jc w:val="center"/>
        </w:trPr>
        <w:tc>
          <w:tcPr>
            <w:tcW w:w="9922" w:type="dxa"/>
            <w:shd w:val="clear" w:color="auto" w:fill="auto"/>
          </w:tcPr>
          <w:p w:rsidR="001141CC" w:rsidRDefault="00A96365" w:rsidP="001141CC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Conectar o script ao Google </w:t>
            </w:r>
            <w:proofErr w:type="spellStart"/>
            <w:r>
              <w:rPr>
                <w:rFonts w:cs="Arial"/>
                <w:color w:val="000000"/>
              </w:rPr>
              <w:t>Sheets</w:t>
            </w:r>
            <w:proofErr w:type="spellEnd"/>
            <w:r>
              <w:rPr>
                <w:rFonts w:cs="Arial"/>
                <w:color w:val="000000"/>
              </w:rPr>
              <w:t xml:space="preserve"> para leitura do estoque.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Identificar os estoques críticos.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Formatar mensagem de alerta por loja</w:t>
            </w:r>
          </w:p>
          <w:p w:rsidR="00A71534" w:rsidRPr="00931DFB" w:rsidRDefault="00A96365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Enviar mensagem automaticamente via </w:t>
            </w:r>
            <w:proofErr w:type="spellStart"/>
            <w:r>
              <w:rPr>
                <w:rFonts w:cs="Arial"/>
                <w:color w:val="000000"/>
              </w:rPr>
              <w:t>endpoint</w:t>
            </w:r>
            <w:proofErr w:type="spellEnd"/>
            <w:r>
              <w:rPr>
                <w:rFonts w:cs="Arial"/>
                <w:color w:val="000000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</w:rPr>
              <w:t>Bubble</w:t>
            </w:r>
            <w:proofErr w:type="spellEnd"/>
            <w:r>
              <w:rPr>
                <w:rFonts w:cs="Arial"/>
                <w:color w:val="000000"/>
              </w:rPr>
              <w:t>.</w:t>
            </w:r>
          </w:p>
        </w:tc>
      </w:tr>
    </w:tbl>
    <w:p w:rsidR="00A71534" w:rsidRPr="0096051F" w:rsidRDefault="00A71534" w:rsidP="00A71534">
      <w:pPr>
        <w:pStyle w:val="Corpodetexto"/>
        <w:spacing w:after="170"/>
        <w:ind w:left="426" w:hanging="284"/>
        <w:jc w:val="center"/>
        <w:rPr>
          <w:rFonts w:cs="Arial"/>
          <w:b/>
        </w:rPr>
      </w:pPr>
    </w:p>
    <w:p w:rsidR="00A71534" w:rsidRPr="0096051F" w:rsidRDefault="00A71534" w:rsidP="00A71534">
      <w:pPr>
        <w:jc w:val="center"/>
        <w:rPr>
          <w:b/>
        </w:rPr>
      </w:pPr>
    </w:p>
    <w:p w:rsidR="00E07099" w:rsidRDefault="00E07099" w:rsidP="00A71534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tbl>
      <w:tblPr>
        <w:tblStyle w:val="Tabelacomgrade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04"/>
      </w:tblGrid>
      <w:tr w:rsidR="00A71534" w:rsidRPr="0096051F" w:rsidTr="001A0885">
        <w:trPr>
          <w:jc w:val="center"/>
        </w:trPr>
        <w:tc>
          <w:tcPr>
            <w:tcW w:w="9704" w:type="dxa"/>
            <w:shd w:val="clear" w:color="auto" w:fill="F2F2F2" w:themeFill="background1" w:themeFillShade="F2"/>
          </w:tcPr>
          <w:p w:rsidR="00A71534" w:rsidRPr="0096051F" w:rsidRDefault="00A71534" w:rsidP="001A0885">
            <w:pPr>
              <w:spacing w:before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</w:rPr>
              <w:lastRenderedPageBreak/>
              <w:t>Identificação do Projeto</w:t>
            </w:r>
          </w:p>
        </w:tc>
      </w:tr>
    </w:tbl>
    <w:p w:rsidR="00A71534" w:rsidRPr="0096051F" w:rsidRDefault="00A71534" w:rsidP="00A71534">
      <w:pPr>
        <w:rPr>
          <w:rFonts w:cs="Arial"/>
          <w:b/>
          <w:bCs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5759E5" w:rsidRPr="0096051F" w:rsidRDefault="00A71534" w:rsidP="001A0885">
            <w:pPr>
              <w:snapToGrid w:val="0"/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 xml:space="preserve">Código: </w:t>
            </w:r>
          </w:p>
          <w:p w:rsidR="00A71534" w:rsidRPr="0096051F" w:rsidRDefault="006248B4" w:rsidP="007C5768">
            <w:pPr>
              <w:snapToGrid w:val="0"/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KBV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-20</w:t>
            </w:r>
            <w:r w:rsidR="00A96365">
              <w:rPr>
                <w:rFonts w:cs="Arial"/>
                <w:b/>
                <w:color w:val="808080" w:themeColor="background1" w:themeShade="80"/>
              </w:rPr>
              <w:t>25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</w:t>
            </w:r>
            <w:r w:rsidR="00A96365">
              <w:rPr>
                <w:rFonts w:cs="Arial"/>
                <w:b/>
                <w:color w:val="808080" w:themeColor="background1" w:themeShade="80"/>
              </w:rPr>
              <w:t>BOB01</w:t>
            </w:r>
          </w:p>
        </w:tc>
      </w:tr>
      <w:tr w:rsidR="00A71534" w:rsidRPr="0096051F" w:rsidTr="001A0885">
        <w:trPr>
          <w:cantSplit/>
          <w:trHeight w:val="558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bookmarkStart w:id="0" w:name="_GoBack"/>
            <w:proofErr w:type="spellStart"/>
            <w:r w:rsidR="00A96365">
              <w:rPr>
                <w:rFonts w:cs="Arial"/>
                <w:b/>
                <w:color w:val="808080" w:themeColor="background1" w:themeShade="80"/>
              </w:rPr>
              <w:t>StockAlertApi</w:t>
            </w:r>
            <w:bookmarkEnd w:id="0"/>
            <w:proofErr w:type="spellEnd"/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Unidade Demandante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Diretoria KBV</w:t>
            </w:r>
            <w:r w:rsidRPr="006248B4">
              <w:t xml:space="preserve"> </w:t>
            </w:r>
          </w:p>
        </w:tc>
      </w:tr>
      <w:tr w:rsidR="00A71534" w:rsidRPr="0096051F" w:rsidTr="001A0885">
        <w:trPr>
          <w:cantSplit/>
          <w:trHeight w:val="632"/>
          <w:jc w:val="center"/>
        </w:trPr>
        <w:tc>
          <w:tcPr>
            <w:tcW w:w="7655" w:type="dxa"/>
          </w:tcPr>
          <w:p w:rsidR="00A71534" w:rsidRPr="0096051F" w:rsidRDefault="00931DFB" w:rsidP="001A0885">
            <w:pPr>
              <w:spacing w:before="0" w:after="0"/>
              <w:rPr>
                <w:rFonts w:cs="Arial"/>
                <w:b/>
                <w:bCs/>
                <w:i/>
              </w:rPr>
            </w:pPr>
            <w:r>
              <w:rPr>
                <w:rFonts w:cs="Arial"/>
                <w:b/>
                <w:bCs/>
              </w:rPr>
              <w:t>Solicitante</w:t>
            </w:r>
          </w:p>
          <w:p w:rsidR="00A71534" w:rsidRPr="00BD194D" w:rsidRDefault="006248B4" w:rsidP="001A0885">
            <w:pPr>
              <w:spacing w:before="0" w:after="0"/>
              <w:rPr>
                <w:rFonts w:cs="Arial"/>
                <w:b/>
                <w:color w:val="000000" w:themeColor="text1"/>
              </w:rPr>
            </w:pPr>
            <w:r w:rsidRPr="006248B4">
              <w:t xml:space="preserve"> </w:t>
            </w:r>
            <w:proofErr w:type="spellStart"/>
            <w:r w:rsidR="00C15034">
              <w:rPr>
                <w:rFonts w:cs="Arial"/>
                <w:b/>
                <w:color w:val="808080" w:themeColor="background1" w:themeShade="80"/>
              </w:rPr>
              <w:t>Manoj</w:t>
            </w:r>
            <w:proofErr w:type="spellEnd"/>
            <w:r w:rsidR="00C15034">
              <w:rPr>
                <w:rFonts w:cs="Arial"/>
                <w:b/>
                <w:color w:val="808080" w:themeColor="background1" w:themeShade="80"/>
              </w:rPr>
              <w:t xml:space="preserve"> Sharma</w:t>
            </w:r>
            <w:r w:rsidRPr="00BD29E2">
              <w:rPr>
                <w:color w:val="000000" w:themeColor="text1"/>
              </w:rPr>
              <w:t xml:space="preserve"> 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3D0340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Especialista d</w:t>
            </w:r>
            <w:r w:rsidR="00C15034">
              <w:rPr>
                <w:rFonts w:cs="Arial"/>
                <w:b/>
                <w:bCs/>
              </w:rPr>
              <w:t>o</w:t>
            </w:r>
            <w:r>
              <w:rPr>
                <w:rFonts w:cs="Arial"/>
                <w:b/>
                <w:bCs/>
              </w:rPr>
              <w:t xml:space="preserve"> </w:t>
            </w:r>
            <w:r w:rsidR="00931DFB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Helen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do 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Luciano Sena</w:t>
            </w:r>
            <w:r w:rsidRPr="006248B4">
              <w:t xml:space="preserve"> </w:t>
            </w:r>
          </w:p>
        </w:tc>
      </w:tr>
    </w:tbl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tbl>
      <w:tblPr>
        <w:tblpPr w:leftFromText="141" w:rightFromText="141" w:vertAnchor="page" w:horzAnchor="margin" w:tblpY="8221"/>
        <w:tblW w:w="9780" w:type="dxa"/>
        <w:tblLayout w:type="fixed"/>
        <w:tblLook w:val="0000" w:firstRow="0" w:lastRow="0" w:firstColumn="0" w:lastColumn="0" w:noHBand="0" w:noVBand="0"/>
      </w:tblPr>
      <w:tblGrid>
        <w:gridCol w:w="1155"/>
        <w:gridCol w:w="1298"/>
        <w:gridCol w:w="3897"/>
        <w:gridCol w:w="3430"/>
      </w:tblGrid>
      <w:tr w:rsidR="00C15034" w:rsidRPr="00C15034" w:rsidTr="00E07099">
        <w:trPr>
          <w:trHeight w:val="229"/>
        </w:trPr>
        <w:tc>
          <w:tcPr>
            <w:tcW w:w="97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07099" w:rsidRPr="00C15034" w:rsidRDefault="00E07099" w:rsidP="00BD194D">
            <w:pPr>
              <w:shd w:val="clear" w:color="auto" w:fill="FFFFFF"/>
              <w:suppressAutoHyphens/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Histórico de Versões</w:t>
            </w:r>
          </w:p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</w:p>
        </w:tc>
      </w:tr>
      <w:tr w:rsidR="00C15034" w:rsidRPr="00C15034" w:rsidTr="00E07099">
        <w:trPr>
          <w:trHeight w:val="22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Versão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Descrição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 xml:space="preserve">Responsável </w:t>
            </w:r>
          </w:p>
        </w:tc>
      </w:tr>
      <w:tr w:rsidR="00C15034" w:rsidRPr="00C15034" w:rsidTr="00C15034">
        <w:trPr>
          <w:trHeight w:val="36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8B4" w:rsidRPr="00C15034" w:rsidRDefault="006248B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color w:val="000000" w:themeColor="text1"/>
                <w:sz w:val="16"/>
                <w:szCs w:val="16"/>
              </w:rPr>
              <w:t xml:space="preserve"> </w:t>
            </w:r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Bob01</w:t>
            </w:r>
            <w:r w:rsid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12/09/2025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color w:val="000000" w:themeColor="text1"/>
                <w:sz w:val="16"/>
                <w:szCs w:val="16"/>
              </w:rPr>
              <w:t xml:space="preserve"> </w:t>
            </w:r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Definição da API que será usada (</w:t>
            </w:r>
            <w:proofErr w:type="spellStart"/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Ultramsg</w:t>
            </w:r>
            <w:proofErr w:type="spellEnd"/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)</w:t>
            </w:r>
          </w:p>
          <w:p w:rsidR="006248B4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099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color w:val="000000" w:themeColor="text1"/>
                <w:sz w:val="16"/>
                <w:szCs w:val="16"/>
              </w:rPr>
              <w:t xml:space="preserve"> </w:t>
            </w:r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Luciano Sena</w:t>
            </w:r>
          </w:p>
          <w:p w:rsidR="006248B4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</w:tr>
      <w:tr w:rsidR="00C15034" w:rsidRPr="00C15034" w:rsidTr="00E07099">
        <w:trPr>
          <w:trHeight w:val="20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Bob0</w:t>
            </w: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1.0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12/09/2025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Integração do script com Google </w:t>
            </w:r>
            <w:proofErr w:type="spellStart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Sheets</w:t>
            </w:r>
            <w:proofErr w:type="spellEnd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 e </w:t>
            </w:r>
            <w:proofErr w:type="spellStart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Ultramsg</w:t>
            </w:r>
            <w:proofErr w:type="spellEnd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, usando Google Cloud e </w:t>
            </w:r>
            <w:proofErr w:type="spellStart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Ultramsg</w:t>
            </w:r>
            <w:proofErr w:type="spellEnd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Luciano Sena</w:t>
            </w:r>
          </w:p>
          <w:p w:rsidR="00E07099" w:rsidRPr="00C15034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</w:tr>
      <w:tr w:rsidR="00C15034" w:rsidRPr="00C15034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  <w:t>Bob02.01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6</w:t>
            </w: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  <w:t xml:space="preserve">Mudança na API de mensagem para </w:t>
            </w:r>
            <w:proofErr w:type="spellStart"/>
            <w:r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  <w:t>Bubble.ia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Luciano Sena</w:t>
            </w:r>
          </w:p>
          <w:p w:rsidR="00C15034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</w:tr>
    </w:tbl>
    <w:p w:rsidR="00F34560" w:rsidRPr="00C15034" w:rsidRDefault="00F34560" w:rsidP="00F34560">
      <w:pPr>
        <w:pStyle w:val="Corpodetexto"/>
        <w:shd w:val="clear" w:color="auto" w:fill="FFFFFF"/>
        <w:spacing w:after="0"/>
        <w:jc w:val="center"/>
        <w:rPr>
          <w:rFonts w:cs="Arial"/>
          <w:b/>
          <w:bCs/>
          <w:color w:val="000000" w:themeColor="text1"/>
        </w:rPr>
      </w:pPr>
    </w:p>
    <w:p w:rsidR="00A71534" w:rsidRPr="00C15034" w:rsidRDefault="00A71534">
      <w:pPr>
        <w:spacing w:before="0"/>
        <w:rPr>
          <w:b/>
          <w:color w:val="000000" w:themeColor="text1"/>
        </w:rPr>
      </w:pPr>
    </w:p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p w:rsidR="00E07099" w:rsidRPr="00C15034" w:rsidRDefault="00E07099" w:rsidP="00A71534">
      <w:pPr>
        <w:jc w:val="center"/>
        <w:rPr>
          <w:b/>
          <w:color w:val="000000" w:themeColor="text1"/>
        </w:rPr>
        <w:sectPr w:rsidR="00E07099" w:rsidRPr="00C15034" w:rsidSect="00931DFB">
          <w:headerReference w:type="default" r:id="rId8"/>
          <w:footerReference w:type="default" r:id="rId9"/>
          <w:pgSz w:w="11906" w:h="16838"/>
          <w:pgMar w:top="-2552" w:right="1080" w:bottom="1440" w:left="1080" w:header="680" w:footer="567" w:gutter="0"/>
          <w:cols w:space="708"/>
          <w:docGrid w:linePitch="360"/>
        </w:sectPr>
      </w:pPr>
    </w:p>
    <w:p w:rsidR="00A71534" w:rsidRPr="0096051F" w:rsidRDefault="002F1266" w:rsidP="00A71534">
      <w:pPr>
        <w:pStyle w:val="Ttulo1"/>
        <w:numPr>
          <w:ilvl w:val="0"/>
          <w:numId w:val="5"/>
        </w:numPr>
        <w:pBdr>
          <w:left w:val="single" w:sz="24" w:space="2" w:color="4F81BD" w:themeColor="accent1"/>
        </w:pBdr>
        <w:rPr>
          <w:rFonts w:cs="Arial"/>
          <w:caps w:val="0"/>
          <w:color w:val="auto"/>
          <w:sz w:val="20"/>
          <w:szCs w:val="20"/>
        </w:rPr>
      </w:pPr>
      <w:bookmarkStart w:id="1" w:name="_Toc487104609"/>
      <w:r w:rsidRPr="0096051F">
        <w:rPr>
          <w:rFonts w:cs="Arial"/>
          <w:caps w:val="0"/>
          <w:color w:val="auto"/>
          <w:sz w:val="20"/>
          <w:szCs w:val="20"/>
        </w:rPr>
        <w:lastRenderedPageBreak/>
        <w:t>DECLARAÇÃO DO ESCOPO DO PROJETO</w:t>
      </w:r>
      <w:bookmarkEnd w:id="1"/>
    </w:p>
    <w:p w:rsidR="00A71534" w:rsidRPr="007F2F5E" w:rsidRDefault="00A71534" w:rsidP="00A71534">
      <w:pPr>
        <w:snapToGrid w:val="0"/>
        <w:spacing w:before="0" w:after="0"/>
        <w:ind w:firstLine="284"/>
        <w:rPr>
          <w:rFonts w:cs="Arial"/>
          <w:bCs/>
        </w:rPr>
      </w:pP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2" w:name="_Toc487104610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Justificativa</w:t>
      </w:r>
      <w:bookmarkEnd w:id="2"/>
    </w:p>
    <w:p w:rsidR="00A71534" w:rsidRPr="007F2F5E" w:rsidRDefault="00A71534" w:rsidP="008A10E9">
      <w:pPr>
        <w:spacing w:before="0" w:after="0"/>
        <w:ind w:firstLine="360"/>
        <w:rPr>
          <w:rFonts w:cs="Arial"/>
          <w:iCs/>
        </w:rPr>
      </w:pPr>
    </w:p>
    <w:p w:rsidR="00A71534" w:rsidRDefault="00C15034" w:rsidP="008A10E9">
      <w:pPr>
        <w:spacing w:before="0" w:after="0"/>
        <w:ind w:left="426"/>
        <w:rPr>
          <w:sz w:val="24"/>
          <w:szCs w:val="22"/>
        </w:rPr>
      </w:pPr>
      <w:r w:rsidRPr="00C15034">
        <w:rPr>
          <w:sz w:val="24"/>
          <w:szCs w:val="22"/>
        </w:rPr>
        <w:t>Atualmente, o processo de acompanhamento de estoque de bobinas é manual e sujeito a falhas de comunicação, o que pode gerar atrasos na reposição e impacto nas operações das lojas. O projeto visa automatizar esse fluxo, garantindo mais agilidade, redução de erros e melhoria no controle de suprimentos.</w:t>
      </w:r>
    </w:p>
    <w:p w:rsidR="00C15034" w:rsidRPr="00C15034" w:rsidRDefault="00C15034" w:rsidP="00C15034">
      <w:pPr>
        <w:spacing w:before="0" w:after="0"/>
        <w:ind w:left="426"/>
        <w:rPr>
          <w:rFonts w:cs="Arial"/>
          <w:iCs/>
          <w:sz w:val="24"/>
          <w:szCs w:val="22"/>
        </w:rPr>
      </w:pPr>
    </w:p>
    <w:p w:rsidR="00A71534" w:rsidRPr="00C15034" w:rsidRDefault="00A71534" w:rsidP="00C15034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3" w:name="_Toc487104611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Produto</w:t>
      </w:r>
      <w:bookmarkEnd w:id="3"/>
    </w:p>
    <w:p w:rsidR="00C15034" w:rsidRPr="00C15034" w:rsidRDefault="00DE0695" w:rsidP="008A10E9">
      <w:pPr>
        <w:pStyle w:val="NormalWeb"/>
        <w:ind w:left="426"/>
        <w:rPr>
          <w:rFonts w:ascii="Arial" w:hAnsi="Arial" w:cs="Arial"/>
        </w:rPr>
      </w:pPr>
      <w:r w:rsidRPr="00DE0695">
        <w:rPr>
          <w:rFonts w:cs="Arial"/>
          <w:iCs/>
        </w:rPr>
        <w:t xml:space="preserve"> </w:t>
      </w:r>
      <w:r w:rsidR="00C15034" w:rsidRPr="00C15034">
        <w:rPr>
          <w:rFonts w:ascii="Arial" w:hAnsi="Arial" w:cs="Arial"/>
        </w:rPr>
        <w:t>O produto final será um sistema de automação que: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 xml:space="preserve">Lê dados de estoque de bobinas a partir de uma planilha no Google </w:t>
      </w:r>
      <w:proofErr w:type="spellStart"/>
      <w:r w:rsidRPr="00C15034">
        <w:rPr>
          <w:rFonts w:eastAsia="Times New Roman" w:cs="Arial"/>
          <w:sz w:val="24"/>
          <w:szCs w:val="24"/>
          <w:lang w:eastAsia="pt-BR" w:bidi="ar-SA"/>
        </w:rPr>
        <w:t>Sheets</w:t>
      </w:r>
      <w:proofErr w:type="spellEnd"/>
      <w:r w:rsidRPr="00C15034">
        <w:rPr>
          <w:rFonts w:eastAsia="Times New Roman" w:cs="Arial"/>
          <w:sz w:val="24"/>
          <w:szCs w:val="24"/>
          <w:lang w:eastAsia="pt-BR" w:bidi="ar-SA"/>
        </w:rPr>
        <w:t>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Agrupa os dados por loja e estado.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Identifica estoques críticos.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 xml:space="preserve">Envia mensagens automáticas de alerta via WhatsApp, integrando-se a um </w:t>
      </w:r>
      <w:proofErr w:type="spellStart"/>
      <w:r w:rsidRPr="00C15034">
        <w:rPr>
          <w:rFonts w:eastAsia="Times New Roman" w:cs="Arial"/>
          <w:sz w:val="24"/>
          <w:szCs w:val="24"/>
          <w:lang w:eastAsia="pt-BR" w:bidi="ar-SA"/>
        </w:rPr>
        <w:t>endpoint</w:t>
      </w:r>
      <w:proofErr w:type="spellEnd"/>
      <w:r w:rsidRPr="00C15034">
        <w:rPr>
          <w:rFonts w:eastAsia="Times New Roman" w:cs="Arial"/>
          <w:sz w:val="24"/>
          <w:szCs w:val="24"/>
          <w:lang w:eastAsia="pt-BR" w:bidi="ar-SA"/>
        </w:rPr>
        <w:t xml:space="preserve"> </w:t>
      </w:r>
      <w:proofErr w:type="spellStart"/>
      <w:r w:rsidRPr="00C15034">
        <w:rPr>
          <w:rFonts w:eastAsia="Times New Roman" w:cs="Arial"/>
          <w:sz w:val="24"/>
          <w:szCs w:val="24"/>
          <w:lang w:eastAsia="pt-BR" w:bidi="ar-SA"/>
        </w:rPr>
        <w:t>Bubble</w:t>
      </w:r>
      <w:proofErr w:type="spellEnd"/>
      <w:r w:rsidRPr="00C15034">
        <w:rPr>
          <w:rFonts w:eastAsia="Times New Roman" w:cs="Arial"/>
          <w:sz w:val="24"/>
          <w:szCs w:val="24"/>
          <w:lang w:eastAsia="pt-BR" w:bidi="ar-SA"/>
        </w:rPr>
        <w:t>.</w:t>
      </w:r>
    </w:p>
    <w:p w:rsidR="00A71534" w:rsidRPr="008A10E9" w:rsidRDefault="00C15034" w:rsidP="008A10E9">
      <w:pPr>
        <w:spacing w:before="100" w:beforeAutospacing="1" w:after="100" w:afterAutospacing="1"/>
        <w:ind w:left="426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Expectativa da área demandante: mais agilidade no monitoramento de estoque e redução de falhas humanas no processo de comunicação.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4" w:name="_Toc48710461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Principais Entregas e Requisitos</w:t>
      </w:r>
      <w:bookmarkEnd w:id="4"/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Script Python para leitura da planilha Google </w:t>
      </w:r>
      <w:proofErr w:type="spell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Sheets</w:t>
      </w:r>
      <w:proofErr w:type="spell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Integração com API </w:t>
      </w:r>
      <w:proofErr w:type="spell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Bubble</w:t>
      </w:r>
      <w:proofErr w:type="spell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 para envio de mensagens.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Mensagens formatadas e padronizadas.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Documentação técnica e de uso.</w:t>
      </w:r>
    </w:p>
    <w:p w:rsidR="002B1029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Plano de testes e homologação.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" w:name="_Toc48710461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Limites do projeto (não escopo)</w:t>
      </w:r>
      <w:bookmarkEnd w:id="5"/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contempla criação de dashboards de análise.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substitui o sistema de gestão de estoque oficial da empresa.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realiza pedidos automáticos de compra ou movimentação logística.</w:t>
      </w:r>
    </w:p>
    <w:p w:rsidR="00A71534" w:rsidRP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inclui suporte a múltiplos canais além do WhatsApp.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6" w:name="_Toc487104614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Premissas</w:t>
      </w:r>
      <w:bookmarkEnd w:id="6"/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 xml:space="preserve">A planilha Google </w:t>
      </w:r>
      <w:proofErr w:type="spellStart"/>
      <w:r>
        <w:t>Sheets</w:t>
      </w:r>
      <w:proofErr w:type="spellEnd"/>
      <w:r>
        <w:t xml:space="preserve"> estará corretamente preenchida e atualizada.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 xml:space="preserve">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permanecerá disponível e funcional.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Os números de WhatsApp cadastrados são válidos e ativos.</w:t>
      </w:r>
    </w:p>
    <w:p w:rsidR="008A10E9" w:rsidRP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 projeto será executado com recursos internos (sem contratação de terceiros).</w:t>
      </w:r>
    </w:p>
    <w:p w:rsidR="00BD7329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7" w:name="_Toc487104615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Restrições</w:t>
      </w:r>
      <w:bookmarkEnd w:id="7"/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bookmarkStart w:id="8" w:name="_Toc487104616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envio de mensagens está limitado aos números previamente cadastrados </w:t>
      </w:r>
      <w:proofErr w:type="gram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no </w:t>
      </w:r>
      <w:r w:rsidRPr="008A10E9">
        <w:rPr>
          <w:rFonts w:ascii="Courier New" w:eastAsia="Times New Roman" w:hAnsi="Courier New" w:cs="Courier New"/>
          <w:sz w:val="20"/>
          <w:lang w:eastAsia="pt-BR" w:bidi="ar-SA"/>
        </w:rPr>
        <w:t>.</w:t>
      </w:r>
      <w:proofErr w:type="spellStart"/>
      <w:r w:rsidRPr="008A10E9">
        <w:rPr>
          <w:rFonts w:ascii="Courier New" w:eastAsia="Times New Roman" w:hAnsi="Courier New" w:cs="Courier New"/>
          <w:sz w:val="20"/>
          <w:lang w:eastAsia="pt-BR" w:bidi="ar-SA"/>
        </w:rPr>
        <w:t>env</w:t>
      </w:r>
      <w:proofErr w:type="spellEnd"/>
      <w:proofErr w:type="gram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O projeto depende de conectividade com a internet.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cronograma precisa ser cumprido em até </w:t>
      </w:r>
      <w:r w:rsidRPr="008A10E9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ar-SA"/>
        </w:rPr>
        <w:t>5 semanas</w:t>
      </w: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Alterações significativas no formato da planilha poderão demandar ajustes adicionais.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Marcos do Projeto</w:t>
      </w:r>
      <w:bookmarkEnd w:id="8"/>
    </w:p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tbl>
      <w:tblPr>
        <w:tblW w:w="8886" w:type="dxa"/>
        <w:jc w:val="center"/>
        <w:tblLayout w:type="fixed"/>
        <w:tblLook w:val="0000" w:firstRow="0" w:lastRow="0" w:firstColumn="0" w:lastColumn="0" w:noHBand="0" w:noVBand="0"/>
      </w:tblPr>
      <w:tblGrid>
        <w:gridCol w:w="1504"/>
        <w:gridCol w:w="7382"/>
      </w:tblGrid>
      <w:tr w:rsidR="00A71534" w:rsidRPr="0096051F" w:rsidTr="001A0885">
        <w:trPr>
          <w:trHeight w:val="33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i/>
              </w:rPr>
            </w:pPr>
            <w:r w:rsidRPr="0096051F">
              <w:rPr>
                <w:rFonts w:cs="Arial"/>
                <w:b/>
                <w:bCs/>
              </w:rPr>
              <w:t>Marco</w:t>
            </w:r>
          </w:p>
        </w:tc>
      </w:tr>
      <w:tr w:rsidR="00A71534" w:rsidRPr="0096051F" w:rsidTr="00D81B41">
        <w:trPr>
          <w:trHeight w:val="42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8F4110" w:rsidRDefault="008A10E9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1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D81B41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000000" w:themeColor="text1"/>
                <w:lang w:eastAsia="pt-BR" w:bidi="ar-SA"/>
              </w:rPr>
            </w:pPr>
            <w:r>
              <w:t>Aprovação do Plano do Projeto</w:t>
            </w:r>
          </w:p>
        </w:tc>
      </w:tr>
      <w:tr w:rsidR="00A71534" w:rsidRPr="0096051F" w:rsidTr="005B1051">
        <w:trPr>
          <w:trHeight w:val="447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5B1051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2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Conclusão do Script de Integração</w:t>
            </w:r>
          </w:p>
        </w:tc>
      </w:tr>
      <w:tr w:rsidR="00A71534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5B1051" w:rsidRDefault="008A10E9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3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Testes de Integração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4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Homologação com Usuários-Chave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</w:pPr>
            <w:r>
              <w:t>Implantação em Produção</w:t>
            </w:r>
          </w:p>
        </w:tc>
      </w:tr>
    </w:tbl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9" w:name="_Toc260753731"/>
      <w:bookmarkStart w:id="10" w:name="_Toc288659539"/>
      <w:bookmarkStart w:id="11" w:name="_Toc433274595"/>
      <w:bookmarkStart w:id="12" w:name="_Toc487104617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Estrutura Analítica do Projeto - EAP</w:t>
      </w:r>
      <w:bookmarkEnd w:id="9"/>
      <w:bookmarkEnd w:id="10"/>
      <w:bookmarkEnd w:id="11"/>
      <w:bookmarkEnd w:id="12"/>
    </w:p>
    <w:p w:rsidR="00A71534" w:rsidRPr="0096051F" w:rsidRDefault="008A10E9" w:rsidP="00A71534">
      <w:pPr>
        <w:jc w:val="center"/>
        <w:rPr>
          <w:b/>
        </w:rPr>
      </w:pPr>
      <w:r>
        <w:rPr>
          <w:rFonts w:cs="Arial"/>
          <w:noProof/>
        </w:rPr>
        <w:drawing>
          <wp:inline distT="0" distB="0" distL="0" distR="0" wp14:anchorId="67BA0F73" wp14:editId="67EFA8C2">
            <wp:extent cx="2682240" cy="402335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pilot_20250916_1455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95" cy="4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0E" w:rsidRPr="0096051F" w:rsidRDefault="00FC7F0E" w:rsidP="00A71534">
      <w:pPr>
        <w:jc w:val="center"/>
        <w:rPr>
          <w:b/>
        </w:rPr>
      </w:pP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701"/>
        <w:gridCol w:w="3260"/>
      </w:tblGrid>
      <w:tr w:rsidR="00FC7F0E" w:rsidRPr="0096051F" w:rsidTr="002715B5">
        <w:trPr>
          <w:trHeight w:val="293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FC7F0E" w:rsidRPr="00754B9D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</w:rPr>
            </w:pPr>
            <w:r w:rsidRPr="00754B9D">
              <w:rPr>
                <w:rFonts w:cs="Arial"/>
                <w:b/>
                <w:iCs/>
                <w:color w:val="FFFFFF" w:themeColor="background1"/>
              </w:rPr>
              <w:lastRenderedPageBreak/>
              <w:t>Equipe do projeto</w:t>
            </w:r>
          </w:p>
        </w:tc>
      </w:tr>
      <w:tr w:rsidR="00FC7F0E" w:rsidRPr="0096051F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96051F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96051F" w:rsidRDefault="00F642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Lotação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96051F" w:rsidRDefault="00754B9D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iCs/>
              </w:rPr>
              <w:t>Dedicação ao projeto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C7F0E" w:rsidRPr="0096051F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Atribuições</w:t>
            </w:r>
            <w:r w:rsidR="00A375FF" w:rsidRPr="0096051F">
              <w:rPr>
                <w:rFonts w:cs="Arial"/>
                <w:b/>
                <w:bCs/>
              </w:rPr>
              <w:t xml:space="preserve"> (</w:t>
            </w:r>
            <w:r w:rsidR="00A375FF" w:rsidRPr="0096051F">
              <w:rPr>
                <w:rFonts w:cs="Arial"/>
                <w:b/>
                <w:sz w:val="18"/>
              </w:rPr>
              <w:t xml:space="preserve">Códigos </w:t>
            </w:r>
            <w:r w:rsidR="00754B9D">
              <w:rPr>
                <w:rFonts w:cs="Arial"/>
                <w:b/>
                <w:sz w:val="18"/>
              </w:rPr>
              <w:t>das atividades da EAP</w:t>
            </w:r>
            <w:r w:rsidR="00A375FF" w:rsidRPr="0096051F">
              <w:rPr>
                <w:rFonts w:cs="Arial"/>
                <w:b/>
                <w:sz w:val="18"/>
              </w:rPr>
              <w:t xml:space="preserve"> que o integrante participa)</w:t>
            </w:r>
          </w:p>
        </w:tc>
      </w:tr>
      <w:tr w:rsidR="00FC7F0E" w:rsidRPr="0096051F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Luciano Sena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Desenvolvimento/TI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754B9D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Integral</w:t>
            </w:r>
            <w:r w:rsidR="00EA29A6" w:rsidRPr="00EA29A6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1.1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Desenvolvimento do script de integração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1.2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Configuração de ambiente e variáveis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1.3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Testes e validação de envio de mensagens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1.4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Suporte técnico à equipe CPI</w:t>
            </w:r>
          </w:p>
        </w:tc>
      </w:tr>
      <w:tr w:rsidR="00FC7F0E" w:rsidRPr="0096051F" w:rsidTr="002715B5">
        <w:trPr>
          <w:trHeight w:val="638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Equipe C</w:t>
            </w:r>
            <w:r w:rsidR="00931DFB">
              <w:rPr>
                <w:rFonts w:cs="Arial"/>
                <w:iCs/>
                <w:sz w:val="18"/>
                <w:szCs w:val="18"/>
              </w:rPr>
              <w:t>PI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  <w:r w:rsidRPr="002715B5">
              <w:rPr>
                <w:sz w:val="18"/>
                <w:szCs w:val="16"/>
              </w:rPr>
              <w:t>Operações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  <w:r w:rsidRPr="002715B5">
              <w:rPr>
                <w:sz w:val="18"/>
                <w:szCs w:val="16"/>
              </w:rPr>
              <w:t>Parcial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2.1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Alimentação da planilha de estoque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>EAP 2.2</w:t>
            </w:r>
            <w:r>
              <w:rPr>
                <w:sz w:val="18"/>
                <w:szCs w:val="16"/>
              </w:rPr>
              <w:t xml:space="preserve"> - </w:t>
            </w:r>
            <w:r w:rsidRPr="002715B5">
              <w:rPr>
                <w:sz w:val="18"/>
                <w:szCs w:val="16"/>
              </w:rPr>
              <w:t>Validação dos dados inseridos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2.3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Comunicação com lojas sobre demandas</w:t>
            </w:r>
          </w:p>
        </w:tc>
      </w:tr>
    </w:tbl>
    <w:p w:rsidR="006A622C" w:rsidRPr="00BB532C" w:rsidRDefault="00DA7726" w:rsidP="002715B5">
      <w:pPr>
        <w:pStyle w:val="Ttulo1"/>
        <w:numPr>
          <w:ilvl w:val="0"/>
          <w:numId w:val="5"/>
        </w:numPr>
        <w:rPr>
          <w:rFonts w:cs="Arial"/>
          <w:lang w:eastAsia="pt-BR" w:bidi="ar-SA"/>
        </w:rPr>
      </w:pPr>
      <w:bookmarkStart w:id="13" w:name="_Toc433274606"/>
      <w:bookmarkStart w:id="14" w:name="_Toc487104623"/>
      <w:r w:rsidRPr="0096051F">
        <w:rPr>
          <w:rFonts w:cs="Arial"/>
          <w:caps w:val="0"/>
          <w:color w:val="auto"/>
          <w:sz w:val="20"/>
          <w:szCs w:val="20"/>
        </w:rPr>
        <w:t>GERENCIAMENTO DA QUALIDADE</w:t>
      </w:r>
      <w:bookmarkEnd w:id="13"/>
      <w:bookmarkEnd w:id="14"/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5" w:name="_Toc433280665"/>
      <w:bookmarkStart w:id="16" w:name="_Toc433277862"/>
      <w:bookmarkStart w:id="17" w:name="_Toc448135176"/>
      <w:bookmarkStart w:id="18" w:name="_Toc448139511"/>
      <w:bookmarkStart w:id="19" w:name="_Toc448140219"/>
      <w:bookmarkStart w:id="20" w:name="_Toc433280666"/>
      <w:bookmarkStart w:id="21" w:name="_Toc433277863"/>
      <w:bookmarkStart w:id="22" w:name="_Toc448135177"/>
      <w:bookmarkStart w:id="23" w:name="_Toc448139512"/>
      <w:bookmarkStart w:id="24" w:name="_Toc448140220"/>
      <w:bookmarkStart w:id="25" w:name="_Toc433280667"/>
      <w:bookmarkStart w:id="26" w:name="_Toc433277864"/>
      <w:bookmarkStart w:id="27" w:name="_Toc448135178"/>
      <w:bookmarkStart w:id="28" w:name="_Toc448139513"/>
      <w:bookmarkStart w:id="29" w:name="_Toc448140221"/>
      <w:bookmarkStart w:id="30" w:name="_Toc433280668"/>
      <w:bookmarkStart w:id="31" w:name="_Toc433277865"/>
      <w:bookmarkStart w:id="32" w:name="_Toc448135179"/>
      <w:bookmarkStart w:id="33" w:name="_Toc448139514"/>
      <w:bookmarkStart w:id="34" w:name="_Toc448140222"/>
      <w:bookmarkStart w:id="35" w:name="_Toc433280669"/>
      <w:bookmarkStart w:id="36" w:name="_Toc433277866"/>
      <w:bookmarkStart w:id="37" w:name="_Toc448135180"/>
      <w:bookmarkStart w:id="38" w:name="_Toc448139515"/>
      <w:bookmarkStart w:id="39" w:name="_Toc448140223"/>
      <w:bookmarkStart w:id="40" w:name="_Toc433280670"/>
      <w:bookmarkStart w:id="41" w:name="_Toc433277867"/>
      <w:bookmarkStart w:id="42" w:name="_Toc448135181"/>
      <w:bookmarkStart w:id="43" w:name="_Toc448139516"/>
      <w:bookmarkStart w:id="44" w:name="_Toc448140224"/>
      <w:bookmarkStart w:id="45" w:name="_Toc448155495"/>
      <w:bookmarkStart w:id="46" w:name="_Toc448915180"/>
      <w:bookmarkStart w:id="47" w:name="_Toc448155496"/>
      <w:bookmarkStart w:id="48" w:name="_Toc448915181"/>
      <w:bookmarkStart w:id="49" w:name="_Toc448155497"/>
      <w:bookmarkStart w:id="50" w:name="_Toc448915182"/>
      <w:bookmarkStart w:id="51" w:name="_Toc448155498"/>
      <w:bookmarkStart w:id="52" w:name="_Toc448915183"/>
      <w:bookmarkStart w:id="53" w:name="_Toc448155499"/>
      <w:bookmarkStart w:id="54" w:name="_Toc448915184"/>
      <w:bookmarkStart w:id="55" w:name="_Toc448155500"/>
      <w:bookmarkStart w:id="56" w:name="_Toc448915185"/>
      <w:bookmarkStart w:id="57" w:name="_Toc433274609"/>
      <w:bookmarkStart w:id="58" w:name="_Toc48710462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Organograma do Projeto</w:t>
      </w:r>
      <w:bookmarkEnd w:id="57"/>
      <w:bookmarkEnd w:id="58"/>
    </w:p>
    <w:p w:rsidR="006A622C" w:rsidRPr="0096051F" w:rsidRDefault="002715B5" w:rsidP="002715B5">
      <w:pPr>
        <w:ind w:left="344"/>
        <w:jc w:val="center"/>
        <w:rPr>
          <w:rFonts w:cs="Arial"/>
          <w:b/>
          <w:color w:val="808080" w:themeColor="background1" w:themeShade="80"/>
        </w:rPr>
      </w:pPr>
      <w:r>
        <w:rPr>
          <w:rFonts w:cs="Arial"/>
          <w:b/>
          <w:noProof/>
          <w:color w:val="808080" w:themeColor="background1" w:themeShade="80"/>
          <w:lang w:eastAsia="pt-BR" w:bidi="ar-SA"/>
        </w:rPr>
        <w:drawing>
          <wp:inline distT="0" distB="0" distL="0" distR="0">
            <wp:extent cx="4592320" cy="3061547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10" cy="30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9" w:name="_Toc433274610"/>
      <w:bookmarkStart w:id="60" w:name="_Toc487104626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Diretório da</w:t>
      </w:r>
      <w:r w:rsidR="00D579AB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Equipe do Projeto</w:t>
      </w:r>
      <w:bookmarkEnd w:id="59"/>
      <w:bookmarkEnd w:id="60"/>
    </w:p>
    <w:p w:rsidR="006A622C" w:rsidRPr="00857C39" w:rsidRDefault="006A622C" w:rsidP="006A622C">
      <w:pPr>
        <w:autoSpaceDE w:val="0"/>
        <w:autoSpaceDN w:val="0"/>
        <w:adjustRightInd w:val="0"/>
        <w:spacing w:before="0" w:after="0"/>
        <w:rPr>
          <w:rFonts w:cs="Arial"/>
          <w:bCs/>
          <w:iCs/>
          <w:lang w:bidi="ar-SA"/>
        </w:rPr>
      </w:pPr>
    </w:p>
    <w:tbl>
      <w:tblPr>
        <w:tblStyle w:val="Tabelacomgrade"/>
        <w:tblpPr w:leftFromText="141" w:rightFromText="141" w:vertAnchor="text" w:horzAnchor="margin" w:tblpX="353" w:tblpY="142"/>
        <w:tblW w:w="9351" w:type="dxa"/>
        <w:tblLook w:val="04A0" w:firstRow="1" w:lastRow="0" w:firstColumn="1" w:lastColumn="0" w:noHBand="0" w:noVBand="1"/>
      </w:tblPr>
      <w:tblGrid>
        <w:gridCol w:w="571"/>
        <w:gridCol w:w="1595"/>
        <w:gridCol w:w="2148"/>
        <w:gridCol w:w="3216"/>
        <w:gridCol w:w="1821"/>
      </w:tblGrid>
      <w:tr w:rsidR="002715B5" w:rsidRPr="0096051F" w:rsidTr="002715B5">
        <w:tc>
          <w:tcPr>
            <w:tcW w:w="57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No.</w:t>
            </w:r>
          </w:p>
        </w:tc>
        <w:tc>
          <w:tcPr>
            <w:tcW w:w="1603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Nome</w:t>
            </w:r>
          </w:p>
        </w:tc>
        <w:tc>
          <w:tcPr>
            <w:tcW w:w="2148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Unidade</w:t>
            </w:r>
          </w:p>
        </w:tc>
        <w:tc>
          <w:tcPr>
            <w:tcW w:w="320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E-mail</w:t>
            </w:r>
          </w:p>
        </w:tc>
        <w:tc>
          <w:tcPr>
            <w:tcW w:w="1828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Telefone</w:t>
            </w: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1</w:t>
            </w:r>
          </w:p>
        </w:tc>
        <w:tc>
          <w:tcPr>
            <w:tcW w:w="1603" w:type="dxa"/>
            <w:vAlign w:val="center"/>
          </w:tcPr>
          <w:p w:rsidR="006A622C" w:rsidRPr="007C5768" w:rsidRDefault="002715B5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 Sena</w:t>
            </w:r>
          </w:p>
        </w:tc>
        <w:tc>
          <w:tcPr>
            <w:tcW w:w="2148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Desenvolvimento/Ti</w:t>
            </w:r>
          </w:p>
        </w:tc>
        <w:tc>
          <w:tcPr>
            <w:tcW w:w="3201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luciano.maciel@grupokbv.com</w:t>
            </w:r>
          </w:p>
        </w:tc>
        <w:tc>
          <w:tcPr>
            <w:tcW w:w="1828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(92)98157-4232</w:t>
            </w: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2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3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4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C63643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5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</w:tbl>
    <w:p w:rsidR="00BE362C" w:rsidRPr="00BE362C" w:rsidRDefault="00BE362C" w:rsidP="00BE362C"/>
    <w:sectPr w:rsidR="00BE362C" w:rsidRPr="00BE362C" w:rsidSect="00A96365">
      <w:footerReference w:type="default" r:id="rId12"/>
      <w:pgSz w:w="11906" w:h="16838"/>
      <w:pgMar w:top="1985" w:right="1080" w:bottom="1440" w:left="108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7E77" w:rsidRDefault="002B7E77" w:rsidP="00975F2D">
      <w:pPr>
        <w:spacing w:before="0" w:after="0"/>
      </w:pPr>
      <w:r>
        <w:separator/>
      </w:r>
    </w:p>
  </w:endnote>
  <w:endnote w:type="continuationSeparator" w:id="0">
    <w:p w:rsidR="002B7E77" w:rsidRDefault="002B7E77" w:rsidP="00975F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ovecento sans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A96365" w:rsidP="00A96365">
    <w:pPr>
      <w:pStyle w:val="Rodap"/>
      <w:jc w:val="center"/>
    </w:pPr>
    <w:r>
      <w:rPr>
        <w:noProof/>
      </w:rPr>
      <w:drawing>
        <wp:inline distT="0" distB="0" distL="0" distR="0">
          <wp:extent cx="2009775" cy="1081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390" cy="1084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7853DB" w:rsidP="0054164A">
    <w:pPr>
      <w:pStyle w:val="Rodap"/>
      <w:spacing w:before="0"/>
      <w:jc w:val="right"/>
    </w:pPr>
  </w:p>
  <w:p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10</w:t>
    </w:r>
    <w:r>
      <w:rPr>
        <w:noProof/>
      </w:rPr>
      <w:fldChar w:fldCharType="end"/>
    </w:r>
  </w:p>
  <w:p w:rsidR="007853DB" w:rsidRDefault="002715B5" w:rsidP="002715B5">
    <w:pPr>
      <w:pStyle w:val="Rodap"/>
      <w:jc w:val="center"/>
    </w:pPr>
    <w:r>
      <w:rPr>
        <w:noProof/>
      </w:rPr>
      <w:drawing>
        <wp:inline distT="0" distB="0" distL="0" distR="0" wp14:anchorId="427A5549" wp14:editId="6A26A117">
          <wp:extent cx="995680" cy="535844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128" cy="53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7E77" w:rsidRDefault="002B7E77" w:rsidP="00975F2D">
      <w:pPr>
        <w:spacing w:before="0" w:after="0"/>
      </w:pPr>
      <w:r>
        <w:separator/>
      </w:r>
    </w:p>
  </w:footnote>
  <w:footnote w:type="continuationSeparator" w:id="0">
    <w:p w:rsidR="002B7E77" w:rsidRDefault="002B7E77" w:rsidP="00975F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Pr="00E07099" w:rsidRDefault="00A96365" w:rsidP="00E86258">
    <w:pPr>
      <w:pStyle w:val="Cabealho"/>
      <w:tabs>
        <w:tab w:val="clear" w:pos="4252"/>
        <w:tab w:val="clear" w:pos="8504"/>
        <w:tab w:val="left" w:pos="1992"/>
      </w:tabs>
      <w:spacing w:after="240"/>
      <w:rPr>
        <w:rFonts w:cs="Arial"/>
        <w:sz w:val="24"/>
        <w:szCs w:val="24"/>
      </w:rPr>
    </w:pPr>
    <w:r>
      <w:rPr>
        <w:noProof/>
        <w:color w:val="808080"/>
        <w:lang w:eastAsia="pt-BR" w:bidi="ar-SA"/>
      </w:rPr>
      <w:drawing>
        <wp:inline distT="0" distB="0" distL="0" distR="0">
          <wp:extent cx="1276350" cy="686893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155" cy="690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3DB" w:rsidRPr="00E07099">
      <w:rPr>
        <w:noProof/>
        <w:color w:val="808080"/>
        <w:lang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1AA2A" wp14:editId="6A39EC31">
              <wp:simplePos x="0" y="0"/>
              <wp:positionH relativeFrom="margin">
                <wp:posOffset>4182110</wp:posOffset>
              </wp:positionH>
              <wp:positionV relativeFrom="paragraph">
                <wp:posOffset>127000</wp:posOffset>
              </wp:positionV>
              <wp:extent cx="2028190" cy="274320"/>
              <wp:effectExtent l="0" t="0" r="10160" b="11430"/>
              <wp:wrapNone/>
              <wp:docPr id="42" name="Caixa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19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3DB" w:rsidRPr="00E07099" w:rsidRDefault="007853DB" w:rsidP="00E07099">
                          <w:pPr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>PLANO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1AA2A"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26" type="#_x0000_t202" style="position:absolute;left:0;text-align:left;margin-left:329.3pt;margin-top:10pt;width:159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" filled="f" stroked="f" strokeweight=".5pt">
              <v:textbox inset="0,0,0,0">
                <w:txbxContent>
                  <w:p w:rsidR="007853DB" w:rsidRPr="00E07099" w:rsidRDefault="007853DB" w:rsidP="00E07099">
                    <w:pPr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>PLANO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  <w:b/>
        <w:i w:val="0"/>
      </w:rPr>
    </w:lvl>
  </w:abstractNum>
  <w:abstractNum w:abstractNumId="1" w15:restartNumberingAfterBreak="0">
    <w:nsid w:val="009F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0443B"/>
    <w:multiLevelType w:val="hybridMultilevel"/>
    <w:tmpl w:val="965002BC"/>
    <w:lvl w:ilvl="0" w:tplc="EB68747E">
      <w:start w:val="1"/>
      <w:numFmt w:val="decimal"/>
      <w:lvlText w:val="7.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813D1C"/>
    <w:multiLevelType w:val="multilevel"/>
    <w:tmpl w:val="2FD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2359F"/>
    <w:multiLevelType w:val="hybridMultilevel"/>
    <w:tmpl w:val="9A10C08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A4783D"/>
    <w:multiLevelType w:val="hybridMultilevel"/>
    <w:tmpl w:val="2D0439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AA74CAF"/>
    <w:multiLevelType w:val="hybridMultilevel"/>
    <w:tmpl w:val="37A2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54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36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C817E2"/>
    <w:multiLevelType w:val="hybridMultilevel"/>
    <w:tmpl w:val="D2F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61C12"/>
    <w:multiLevelType w:val="multilevel"/>
    <w:tmpl w:val="2F2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5780"/>
    <w:multiLevelType w:val="multilevel"/>
    <w:tmpl w:val="245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10D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8D1597"/>
    <w:multiLevelType w:val="hybridMultilevel"/>
    <w:tmpl w:val="05027D3C"/>
    <w:lvl w:ilvl="0" w:tplc="41AA64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EC4DC2"/>
    <w:multiLevelType w:val="multilevel"/>
    <w:tmpl w:val="92961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B0A8F"/>
    <w:multiLevelType w:val="hybridMultilevel"/>
    <w:tmpl w:val="9E743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0F93BB4"/>
    <w:multiLevelType w:val="hybridMultilevel"/>
    <w:tmpl w:val="D5C09E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248367C8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E42119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A4A87"/>
    <w:multiLevelType w:val="hybridMultilevel"/>
    <w:tmpl w:val="E15E57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107E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2C057D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78F7"/>
    <w:multiLevelType w:val="hybridMultilevel"/>
    <w:tmpl w:val="E03AC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D3081"/>
    <w:multiLevelType w:val="hybridMultilevel"/>
    <w:tmpl w:val="EA9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D7539"/>
    <w:multiLevelType w:val="hybridMultilevel"/>
    <w:tmpl w:val="6F7A09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47C8E1A">
      <w:numFmt w:val="bullet"/>
      <w:lvlText w:val="–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95F57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59162B"/>
    <w:multiLevelType w:val="hybridMultilevel"/>
    <w:tmpl w:val="52BC85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47428"/>
    <w:multiLevelType w:val="hybridMultilevel"/>
    <w:tmpl w:val="0FA81A5E"/>
    <w:lvl w:ilvl="0" w:tplc="DE8AE3DC">
      <w:start w:val="1"/>
      <w:numFmt w:val="decimal"/>
      <w:lvlText w:val="%1."/>
      <w:lvlJc w:val="left"/>
      <w:pPr>
        <w:ind w:left="1065" w:hanging="705"/>
      </w:pPr>
      <w:rPr>
        <w:rFonts w:hint="default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817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933A8"/>
    <w:multiLevelType w:val="hybridMultilevel"/>
    <w:tmpl w:val="0434B3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035DEB"/>
    <w:multiLevelType w:val="hybridMultilevel"/>
    <w:tmpl w:val="A754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456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B483C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DA7F01"/>
    <w:multiLevelType w:val="hybridMultilevel"/>
    <w:tmpl w:val="31F2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513AF"/>
    <w:multiLevelType w:val="hybridMultilevel"/>
    <w:tmpl w:val="A9B28A3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E5872AC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248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C02E00"/>
    <w:multiLevelType w:val="hybridMultilevel"/>
    <w:tmpl w:val="01BE2A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5584C"/>
    <w:multiLevelType w:val="multilevel"/>
    <w:tmpl w:val="299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42F4E"/>
    <w:multiLevelType w:val="hybridMultilevel"/>
    <w:tmpl w:val="18F035C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1C0FC2"/>
    <w:multiLevelType w:val="hybridMultilevel"/>
    <w:tmpl w:val="77B60E80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39"/>
  </w:num>
  <w:num w:numId="4">
    <w:abstractNumId w:val="32"/>
  </w:num>
  <w:num w:numId="5">
    <w:abstractNumId w:val="22"/>
  </w:num>
  <w:num w:numId="6">
    <w:abstractNumId w:val="37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6"/>
  </w:num>
  <w:num w:numId="12">
    <w:abstractNumId w:val="34"/>
  </w:num>
  <w:num w:numId="13">
    <w:abstractNumId w:val="5"/>
  </w:num>
  <w:num w:numId="14">
    <w:abstractNumId w:val="9"/>
  </w:num>
  <w:num w:numId="15">
    <w:abstractNumId w:val="28"/>
  </w:num>
  <w:num w:numId="16">
    <w:abstractNumId w:val="36"/>
  </w:num>
  <w:num w:numId="17">
    <w:abstractNumId w:val="7"/>
  </w:num>
  <w:num w:numId="18">
    <w:abstractNumId w:val="38"/>
  </w:num>
  <w:num w:numId="19">
    <w:abstractNumId w:val="18"/>
  </w:num>
  <w:num w:numId="20">
    <w:abstractNumId w:val="16"/>
  </w:num>
  <w:num w:numId="21">
    <w:abstractNumId w:val="4"/>
  </w:num>
  <w:num w:numId="22">
    <w:abstractNumId w:val="12"/>
  </w:num>
  <w:num w:numId="23">
    <w:abstractNumId w:val="19"/>
  </w:num>
  <w:num w:numId="24">
    <w:abstractNumId w:val="30"/>
  </w:num>
  <w:num w:numId="25">
    <w:abstractNumId w:val="15"/>
  </w:num>
  <w:num w:numId="26">
    <w:abstractNumId w:val="17"/>
  </w:num>
  <w:num w:numId="27">
    <w:abstractNumId w:val="31"/>
  </w:num>
  <w:num w:numId="28">
    <w:abstractNumId w:val="0"/>
  </w:num>
  <w:num w:numId="29">
    <w:abstractNumId w:val="13"/>
  </w:num>
  <w:num w:numId="30">
    <w:abstractNumId w:val="25"/>
  </w:num>
  <w:num w:numId="31">
    <w:abstractNumId w:val="20"/>
  </w:num>
  <w:num w:numId="32">
    <w:abstractNumId w:val="42"/>
  </w:num>
  <w:num w:numId="33">
    <w:abstractNumId w:val="29"/>
  </w:num>
  <w:num w:numId="34">
    <w:abstractNumId w:val="2"/>
  </w:num>
  <w:num w:numId="35">
    <w:abstractNumId w:val="10"/>
  </w:num>
  <w:num w:numId="36">
    <w:abstractNumId w:val="35"/>
  </w:num>
  <w:num w:numId="37">
    <w:abstractNumId w:val="11"/>
  </w:num>
  <w:num w:numId="38">
    <w:abstractNumId w:val="27"/>
  </w:num>
  <w:num w:numId="39">
    <w:abstractNumId w:val="3"/>
  </w:num>
  <w:num w:numId="40">
    <w:abstractNumId w:val="33"/>
  </w:num>
  <w:num w:numId="41">
    <w:abstractNumId w:val="40"/>
  </w:num>
  <w:num w:numId="42">
    <w:abstractNumId w:val="2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2D"/>
    <w:rsid w:val="00001B52"/>
    <w:rsid w:val="000028BC"/>
    <w:rsid w:val="00005BA0"/>
    <w:rsid w:val="000249AA"/>
    <w:rsid w:val="00040FAB"/>
    <w:rsid w:val="00054A0C"/>
    <w:rsid w:val="00082919"/>
    <w:rsid w:val="00096F6F"/>
    <w:rsid w:val="000A674E"/>
    <w:rsid w:val="000C174A"/>
    <w:rsid w:val="000C2938"/>
    <w:rsid w:val="000F1705"/>
    <w:rsid w:val="000F79B2"/>
    <w:rsid w:val="00101E05"/>
    <w:rsid w:val="00105A80"/>
    <w:rsid w:val="001141CC"/>
    <w:rsid w:val="0011682F"/>
    <w:rsid w:val="00162F56"/>
    <w:rsid w:val="0016327E"/>
    <w:rsid w:val="001704C8"/>
    <w:rsid w:val="001837EA"/>
    <w:rsid w:val="001A0885"/>
    <w:rsid w:val="001B6389"/>
    <w:rsid w:val="001C4DB4"/>
    <w:rsid w:val="00210376"/>
    <w:rsid w:val="00223FAE"/>
    <w:rsid w:val="0022731B"/>
    <w:rsid w:val="00267F75"/>
    <w:rsid w:val="002715B5"/>
    <w:rsid w:val="002A75FA"/>
    <w:rsid w:val="002B1029"/>
    <w:rsid w:val="002B7E77"/>
    <w:rsid w:val="002B7EA6"/>
    <w:rsid w:val="002D1F64"/>
    <w:rsid w:val="002E3F9E"/>
    <w:rsid w:val="002E5CDB"/>
    <w:rsid w:val="002F0134"/>
    <w:rsid w:val="002F1266"/>
    <w:rsid w:val="003079D3"/>
    <w:rsid w:val="003131EE"/>
    <w:rsid w:val="00337CC9"/>
    <w:rsid w:val="003417C8"/>
    <w:rsid w:val="00365B0A"/>
    <w:rsid w:val="00385CD2"/>
    <w:rsid w:val="00393EB9"/>
    <w:rsid w:val="003A451A"/>
    <w:rsid w:val="003D0340"/>
    <w:rsid w:val="003D27CC"/>
    <w:rsid w:val="003E6801"/>
    <w:rsid w:val="00414B18"/>
    <w:rsid w:val="00422798"/>
    <w:rsid w:val="0043292C"/>
    <w:rsid w:val="00471C01"/>
    <w:rsid w:val="004842F7"/>
    <w:rsid w:val="004A3A04"/>
    <w:rsid w:val="004B1706"/>
    <w:rsid w:val="004C13DE"/>
    <w:rsid w:val="004C4D74"/>
    <w:rsid w:val="004E7FAB"/>
    <w:rsid w:val="005077D0"/>
    <w:rsid w:val="00527891"/>
    <w:rsid w:val="00541394"/>
    <w:rsid w:val="0054164A"/>
    <w:rsid w:val="00567D0F"/>
    <w:rsid w:val="005759E5"/>
    <w:rsid w:val="00594030"/>
    <w:rsid w:val="00594810"/>
    <w:rsid w:val="005B1051"/>
    <w:rsid w:val="00613293"/>
    <w:rsid w:val="00614C64"/>
    <w:rsid w:val="00617EB3"/>
    <w:rsid w:val="006248B4"/>
    <w:rsid w:val="006261DE"/>
    <w:rsid w:val="0063227C"/>
    <w:rsid w:val="00645970"/>
    <w:rsid w:val="006922B8"/>
    <w:rsid w:val="006A622C"/>
    <w:rsid w:val="006B3AE2"/>
    <w:rsid w:val="007015A0"/>
    <w:rsid w:val="00754B9D"/>
    <w:rsid w:val="00780A51"/>
    <w:rsid w:val="007853DB"/>
    <w:rsid w:val="00785E5C"/>
    <w:rsid w:val="007973E4"/>
    <w:rsid w:val="007C0BBD"/>
    <w:rsid w:val="007C5768"/>
    <w:rsid w:val="007F1E28"/>
    <w:rsid w:val="007F2F5E"/>
    <w:rsid w:val="00822201"/>
    <w:rsid w:val="00832C6A"/>
    <w:rsid w:val="00844C00"/>
    <w:rsid w:val="008538F6"/>
    <w:rsid w:val="008557C5"/>
    <w:rsid w:val="00857C39"/>
    <w:rsid w:val="00873988"/>
    <w:rsid w:val="008911C7"/>
    <w:rsid w:val="00895B5E"/>
    <w:rsid w:val="008A10E9"/>
    <w:rsid w:val="008A113D"/>
    <w:rsid w:val="008A5059"/>
    <w:rsid w:val="008C7E80"/>
    <w:rsid w:val="008D59B4"/>
    <w:rsid w:val="008E4E8B"/>
    <w:rsid w:val="008F4110"/>
    <w:rsid w:val="00903C78"/>
    <w:rsid w:val="00911630"/>
    <w:rsid w:val="009306E5"/>
    <w:rsid w:val="00931DFB"/>
    <w:rsid w:val="009333DE"/>
    <w:rsid w:val="009452AC"/>
    <w:rsid w:val="00951E39"/>
    <w:rsid w:val="0096051F"/>
    <w:rsid w:val="00960E3D"/>
    <w:rsid w:val="00975F2D"/>
    <w:rsid w:val="009C2774"/>
    <w:rsid w:val="009D13D2"/>
    <w:rsid w:val="009D50F3"/>
    <w:rsid w:val="009F6646"/>
    <w:rsid w:val="00A0472F"/>
    <w:rsid w:val="00A20F8E"/>
    <w:rsid w:val="00A2245E"/>
    <w:rsid w:val="00A375FF"/>
    <w:rsid w:val="00A571B6"/>
    <w:rsid w:val="00A71534"/>
    <w:rsid w:val="00A820CF"/>
    <w:rsid w:val="00A829FC"/>
    <w:rsid w:val="00A96365"/>
    <w:rsid w:val="00A97273"/>
    <w:rsid w:val="00AB15EF"/>
    <w:rsid w:val="00AE7F29"/>
    <w:rsid w:val="00B13115"/>
    <w:rsid w:val="00B427E1"/>
    <w:rsid w:val="00B4356E"/>
    <w:rsid w:val="00B443C3"/>
    <w:rsid w:val="00B55546"/>
    <w:rsid w:val="00B56C0C"/>
    <w:rsid w:val="00B674F2"/>
    <w:rsid w:val="00B74B19"/>
    <w:rsid w:val="00B770AC"/>
    <w:rsid w:val="00B92130"/>
    <w:rsid w:val="00B979C0"/>
    <w:rsid w:val="00BB532C"/>
    <w:rsid w:val="00BB6B05"/>
    <w:rsid w:val="00BD194D"/>
    <w:rsid w:val="00BD29E2"/>
    <w:rsid w:val="00BD6EC5"/>
    <w:rsid w:val="00BD7329"/>
    <w:rsid w:val="00BE362C"/>
    <w:rsid w:val="00BF3EF7"/>
    <w:rsid w:val="00C00323"/>
    <w:rsid w:val="00C15034"/>
    <w:rsid w:val="00C15E8E"/>
    <w:rsid w:val="00C45C1A"/>
    <w:rsid w:val="00C63643"/>
    <w:rsid w:val="00C90696"/>
    <w:rsid w:val="00C95DFF"/>
    <w:rsid w:val="00CA6704"/>
    <w:rsid w:val="00CD0BC6"/>
    <w:rsid w:val="00CF375C"/>
    <w:rsid w:val="00D266FA"/>
    <w:rsid w:val="00D5477B"/>
    <w:rsid w:val="00D579AB"/>
    <w:rsid w:val="00D617EE"/>
    <w:rsid w:val="00D81B41"/>
    <w:rsid w:val="00DA7726"/>
    <w:rsid w:val="00DA777D"/>
    <w:rsid w:val="00DA7A77"/>
    <w:rsid w:val="00DE0695"/>
    <w:rsid w:val="00DE658A"/>
    <w:rsid w:val="00E02C64"/>
    <w:rsid w:val="00E040DD"/>
    <w:rsid w:val="00E07099"/>
    <w:rsid w:val="00E076CA"/>
    <w:rsid w:val="00E250A4"/>
    <w:rsid w:val="00E73049"/>
    <w:rsid w:val="00E745B4"/>
    <w:rsid w:val="00E86258"/>
    <w:rsid w:val="00E93CB7"/>
    <w:rsid w:val="00E964CC"/>
    <w:rsid w:val="00EA29A6"/>
    <w:rsid w:val="00EA5F06"/>
    <w:rsid w:val="00EE4212"/>
    <w:rsid w:val="00F02FEF"/>
    <w:rsid w:val="00F032E1"/>
    <w:rsid w:val="00F06544"/>
    <w:rsid w:val="00F136D0"/>
    <w:rsid w:val="00F34560"/>
    <w:rsid w:val="00F51CB6"/>
    <w:rsid w:val="00F642B5"/>
    <w:rsid w:val="00FC7F0E"/>
    <w:rsid w:val="00FD7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C8B3C"/>
  <w15:docId w15:val="{1D6BF44C-91CB-4C5E-8526-07060E5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34"/>
    <w:pPr>
      <w:spacing w:before="200" w:line="240" w:lineRule="auto"/>
      <w:jc w:val="both"/>
    </w:pPr>
    <w:rPr>
      <w:rFonts w:ascii="Arial" w:eastAsiaTheme="minorEastAsia" w:hAnsi="Arial"/>
      <w:szCs w:val="20"/>
      <w:lang w:bidi="en-US"/>
    </w:rPr>
  </w:style>
  <w:style w:type="paragraph" w:styleId="Ttulo1">
    <w:name w:val="heading 1"/>
    <w:basedOn w:val="Normal"/>
    <w:next w:val="Normal"/>
    <w:link w:val="Ttulo1Char"/>
    <w:qFormat/>
    <w:rsid w:val="00A715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 1 Char,h Char"/>
    <w:basedOn w:val="Fontepargpadro"/>
    <w:link w:val="Cabealho"/>
    <w:rsid w:val="00975F2D"/>
  </w:style>
  <w:style w:type="paragraph" w:styleId="Rodap">
    <w:name w:val="footer"/>
    <w:basedOn w:val="Normal"/>
    <w:link w:val="RodapChar"/>
    <w:uiPriority w:val="99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75F2D"/>
  </w:style>
  <w:style w:type="paragraph" w:styleId="Textodebalo">
    <w:name w:val="Balloon Text"/>
    <w:basedOn w:val="Normal"/>
    <w:link w:val="TextodebaloChar"/>
    <w:uiPriority w:val="99"/>
    <w:semiHidden/>
    <w:unhideWhenUsed/>
    <w:rsid w:val="00975F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2D"/>
    <w:rPr>
      <w:rFonts w:ascii="Tahoma" w:hAnsi="Tahoma" w:cs="Tahoma"/>
      <w:sz w:val="16"/>
      <w:szCs w:val="16"/>
    </w:rPr>
  </w:style>
  <w:style w:type="paragraph" w:customStyle="1" w:styleId="Linhacabealho">
    <w:name w:val="Linha cabeçalho"/>
    <w:basedOn w:val="Normal"/>
    <w:uiPriority w:val="99"/>
    <w:rsid w:val="00975F2D"/>
    <w:pPr>
      <w:spacing w:after="0"/>
      <w:jc w:val="center"/>
    </w:pPr>
    <w:rPr>
      <w:rFonts w:ascii="Tahoma" w:eastAsia="Times New Roman" w:hAnsi="Tahoma" w:cs="Times New Roman"/>
      <w:b/>
      <w:color w:val="808080"/>
      <w:sz w:val="16"/>
      <w:szCs w:val="24"/>
      <w:lang w:eastAsia="pt-BR"/>
    </w:rPr>
  </w:style>
  <w:style w:type="paragraph" w:styleId="Corpodetexto">
    <w:name w:val="Body Text"/>
    <w:basedOn w:val="Normal"/>
    <w:link w:val="CorpodetextoChar"/>
    <w:rsid w:val="00975F2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75F2D"/>
    <w:rPr>
      <w:rFonts w:eastAsiaTheme="minorEastAsia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34"/>
    <w:qFormat/>
    <w:rsid w:val="00975F2D"/>
    <w:pPr>
      <w:ind w:left="720"/>
      <w:contextualSpacing/>
    </w:pPr>
  </w:style>
  <w:style w:type="table" w:styleId="Tabelacomgrade">
    <w:name w:val="Table Grid"/>
    <w:basedOn w:val="Tabelanormal"/>
    <w:uiPriority w:val="39"/>
    <w:rsid w:val="0097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7153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A71534"/>
    <w:pPr>
      <w:spacing w:after="100"/>
    </w:pPr>
  </w:style>
  <w:style w:type="character" w:styleId="Hyperlink">
    <w:name w:val="Hyperlink"/>
    <w:basedOn w:val="Fontepargpadro"/>
    <w:uiPriority w:val="99"/>
    <w:unhideWhenUsed/>
    <w:rsid w:val="00A71534"/>
    <w:rPr>
      <w:color w:val="0000FF" w:themeColor="hyperlink"/>
      <w:u w:val="single"/>
    </w:rPr>
  </w:style>
  <w:style w:type="paragraph" w:customStyle="1" w:styleId="NormalTabela">
    <w:name w:val="Normal Tabela"/>
    <w:basedOn w:val="Normal"/>
    <w:rsid w:val="00A829FC"/>
    <w:rPr>
      <w:rFonts w:cs="Times New Roman"/>
      <w:sz w:val="18"/>
      <w:lang w:eastAsia="ar-SA" w:bidi="ar-SA"/>
    </w:rPr>
  </w:style>
  <w:style w:type="paragraph" w:customStyle="1" w:styleId="Comments">
    <w:name w:val="Comments"/>
    <w:basedOn w:val="Normal"/>
    <w:link w:val="CommentsChar"/>
    <w:autoRedefine/>
    <w:qFormat/>
    <w:rsid w:val="00BB532C"/>
    <w:pPr>
      <w:tabs>
        <w:tab w:val="center" w:pos="4320"/>
        <w:tab w:val="right" w:pos="8640"/>
      </w:tabs>
      <w:spacing w:before="0" w:after="0"/>
      <w:ind w:left="344"/>
    </w:pPr>
    <w:rPr>
      <w:rFonts w:eastAsia="Times" w:cs="Arial"/>
      <w:lang w:eastAsia="pt-BR" w:bidi="ar-SA"/>
    </w:rPr>
  </w:style>
  <w:style w:type="character" w:customStyle="1" w:styleId="CommentsChar">
    <w:name w:val="Comments Char"/>
    <w:basedOn w:val="Fontepargpadro"/>
    <w:link w:val="Comments"/>
    <w:rsid w:val="00BB532C"/>
    <w:rPr>
      <w:rFonts w:ascii="Arial" w:eastAsia="Times" w:hAnsi="Arial" w:cs="Arial"/>
      <w:szCs w:val="20"/>
      <w:lang w:eastAsia="pt-BR"/>
    </w:rPr>
  </w:style>
  <w:style w:type="paragraph" w:customStyle="1" w:styleId="Tabela">
    <w:name w:val="Tabela"/>
    <w:basedOn w:val="Normal"/>
    <w:rsid w:val="00001B52"/>
    <w:pPr>
      <w:spacing w:before="0" w:after="0"/>
    </w:pPr>
    <w:rPr>
      <w:rFonts w:eastAsia="Times New Roman" w:cs="Times New Roman"/>
      <w:lang w:bidi="ar-SA"/>
    </w:rPr>
  </w:style>
  <w:style w:type="paragraph" w:customStyle="1" w:styleId="Ttulododocumento">
    <w:name w:val="Título do documento"/>
    <w:basedOn w:val="Normal"/>
    <w:uiPriority w:val="99"/>
    <w:rsid w:val="00001B52"/>
    <w:pPr>
      <w:spacing w:before="0" w:after="0"/>
      <w:jc w:val="right"/>
    </w:pPr>
    <w:rPr>
      <w:rFonts w:ascii="Tahoma" w:eastAsia="Times New Roman" w:hAnsi="Tahoma" w:cs="Times New Roman"/>
      <w:b/>
      <w:color w:val="808080"/>
      <w:sz w:val="24"/>
      <w:szCs w:val="24"/>
      <w:lang w:eastAsia="pt-BR" w:bidi="ar-SA"/>
    </w:rPr>
  </w:style>
  <w:style w:type="character" w:customStyle="1" w:styleId="Caracteresdenotaderodap">
    <w:name w:val="Caracteres de nota de rodapé"/>
    <w:rsid w:val="009333DE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333DE"/>
    <w:pPr>
      <w:suppressAutoHyphens/>
      <w:spacing w:before="0" w:after="0"/>
    </w:pPr>
    <w:rPr>
      <w:rFonts w:eastAsia="Century Schoolbook" w:cs="Raavi"/>
      <w:sz w:val="24"/>
      <w:szCs w:val="24"/>
      <w:lang w:val="x-none" w:eastAsia="pa-IN" w:bidi="pa-IN"/>
    </w:rPr>
  </w:style>
  <w:style w:type="character" w:customStyle="1" w:styleId="TextodenotaderodapChar">
    <w:name w:val="Texto de nota de rodapé Char"/>
    <w:basedOn w:val="Fontepargpadro"/>
    <w:link w:val="Textodenotaderodap"/>
    <w:rsid w:val="009333DE"/>
    <w:rPr>
      <w:rFonts w:ascii="Arial" w:eastAsia="Century Schoolbook" w:hAnsi="Arial" w:cs="Raavi"/>
      <w:sz w:val="24"/>
      <w:szCs w:val="24"/>
      <w:lang w:val="x-none" w:eastAsia="pa-IN" w:bidi="pa-IN"/>
    </w:rPr>
  </w:style>
  <w:style w:type="character" w:styleId="TextodoEspaoReservado">
    <w:name w:val="Placeholder Text"/>
    <w:basedOn w:val="Fontepargpadro"/>
    <w:uiPriority w:val="99"/>
    <w:semiHidden/>
    <w:rsid w:val="0063227C"/>
    <w:rPr>
      <w:color w:val="808080"/>
    </w:rPr>
  </w:style>
  <w:style w:type="paragraph" w:styleId="NormalWeb">
    <w:name w:val="Normal (Web)"/>
    <w:basedOn w:val="Normal"/>
    <w:uiPriority w:val="99"/>
    <w:unhideWhenUsed/>
    <w:rsid w:val="00A963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styleId="CdigoHTML">
    <w:name w:val="HTML Code"/>
    <w:basedOn w:val="Fontepargpadro"/>
    <w:uiPriority w:val="99"/>
    <w:semiHidden/>
    <w:unhideWhenUsed/>
    <w:rsid w:val="008A10E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A1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3DABB2-585E-400F-8519-22E75B2F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Silva de Araujo</dc:creator>
  <cp:lastModifiedBy>Lucius</cp:lastModifiedBy>
  <cp:revision>2</cp:revision>
  <cp:lastPrinted>2017-08-24T14:15:00Z</cp:lastPrinted>
  <dcterms:created xsi:type="dcterms:W3CDTF">2025-09-16T19:12:00Z</dcterms:created>
  <dcterms:modified xsi:type="dcterms:W3CDTF">2025-09-16T19:12:00Z</dcterms:modified>
</cp:coreProperties>
</file>