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491B" w14:textId="422F74ED" w:rsidR="005006AE" w:rsidRDefault="00E83D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Modify orders</w:t>
      </w:r>
      <w:r w:rsidR="005006AE">
        <w:rPr>
          <w:rFonts w:ascii="Arial" w:hAnsi="Arial" w:cs="Arial"/>
          <w:lang w:val="en-US"/>
        </w:rPr>
        <w:t xml:space="preserve"> </w:t>
      </w:r>
    </w:p>
    <w:p w14:paraId="1B4DDC43" w14:textId="77777777" w:rsidR="00E12F2F" w:rsidRDefault="005006AE" w:rsidP="005006A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System reports </w:t>
      </w:r>
      <w:r w:rsidR="00E12F2F">
        <w:rPr>
          <w:rFonts w:ascii="Arial" w:hAnsi="Arial" w:cs="Arial"/>
          <w:lang w:val="en-US"/>
        </w:rPr>
        <w:t xml:space="preserve">faulty orders. </w:t>
      </w:r>
    </w:p>
    <w:p w14:paraId="6AE36E83" w14:textId="69114405" w:rsidR="005006AE" w:rsidRDefault="00E12F2F" w:rsidP="005006A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</w:t>
      </w:r>
      <w:r w:rsidR="0026403C">
        <w:rPr>
          <w:rFonts w:ascii="Arial" w:hAnsi="Arial" w:cs="Arial"/>
          <w:lang w:val="en-US"/>
        </w:rPr>
        <w:t xml:space="preserve"> </w:t>
      </w:r>
      <w:r w:rsidR="00C259B9">
        <w:rPr>
          <w:rFonts w:ascii="Arial" w:hAnsi="Arial" w:cs="Arial"/>
          <w:lang w:val="en-US"/>
        </w:rPr>
        <w:t>chooses</w:t>
      </w:r>
      <w:r w:rsidR="0026403C">
        <w:rPr>
          <w:rFonts w:ascii="Arial" w:hAnsi="Arial" w:cs="Arial"/>
          <w:lang w:val="en-US"/>
        </w:rPr>
        <w:t xml:space="preserve"> to look at them.</w:t>
      </w:r>
    </w:p>
    <w:p w14:paraId="569055D2" w14:textId="2BDAD586" w:rsidR="0026403C" w:rsidRDefault="0026403C" w:rsidP="005006A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offers option to select one reported order.</w:t>
      </w:r>
    </w:p>
    <w:p w14:paraId="053E4D46" w14:textId="055FAE96" w:rsidR="0026403C" w:rsidRDefault="0026403C" w:rsidP="005006A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selects the order.</w:t>
      </w:r>
    </w:p>
    <w:p w14:paraId="24F026D1" w14:textId="58BDC298" w:rsidR="0026403C" w:rsidRDefault="0026403C" w:rsidP="0026403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gives further detail on the order.</w:t>
      </w:r>
    </w:p>
    <w:p w14:paraId="02DF1F8F" w14:textId="1BFC288D" w:rsidR="0026403C" w:rsidRDefault="0026403C" w:rsidP="0026403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evaluates the detail.</w:t>
      </w:r>
    </w:p>
    <w:p w14:paraId="33AC6C82" w14:textId="16E6E350" w:rsidR="0026403C" w:rsidRDefault="0026403C" w:rsidP="0026403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offers to modify order.</w:t>
      </w:r>
    </w:p>
    <w:p w14:paraId="404198F9" w14:textId="405A3471" w:rsidR="00E83D91" w:rsidRDefault="0026403C" w:rsidP="0026403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modifies the order.</w:t>
      </w:r>
    </w:p>
    <w:p w14:paraId="5F9AA4A5" w14:textId="77777777" w:rsidR="0026403C" w:rsidRPr="0026403C" w:rsidRDefault="0026403C" w:rsidP="0026403C">
      <w:pPr>
        <w:pStyle w:val="ListParagraph"/>
        <w:rPr>
          <w:rFonts w:ascii="Arial" w:hAnsi="Arial" w:cs="Arial"/>
          <w:lang w:val="en-US"/>
        </w:rPr>
      </w:pPr>
    </w:p>
    <w:p w14:paraId="27C51FEB" w14:textId="75A62C63" w:rsidR="0026403C" w:rsidRDefault="00E83D91" w:rsidP="00C259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payments</w:t>
      </w:r>
    </w:p>
    <w:p w14:paraId="0301D5FE" w14:textId="1610AD94" w:rsidR="00C259B9" w:rsidRDefault="002812DB" w:rsidP="00C259B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reports payment error.</w:t>
      </w:r>
    </w:p>
    <w:p w14:paraId="3B8421C8" w14:textId="18DFBD8A" w:rsidR="00C259B9" w:rsidRDefault="002812DB" w:rsidP="00C259B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reviews error.</w:t>
      </w:r>
    </w:p>
    <w:p w14:paraId="5D00F00A" w14:textId="7595FCD0" w:rsidR="002812DB" w:rsidRDefault="002812DB" w:rsidP="00C259B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not resolved, System gives option to cancel booking.</w:t>
      </w:r>
    </w:p>
    <w:p w14:paraId="353A743E" w14:textId="119EAB51" w:rsidR="00C259B9" w:rsidRPr="002812DB" w:rsidRDefault="002812DB" w:rsidP="002812D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cancels the booking.</w:t>
      </w:r>
    </w:p>
    <w:p w14:paraId="5BB12509" w14:textId="35E6A2D6" w:rsidR="00E83D91" w:rsidRDefault="00E83D91">
      <w:pPr>
        <w:rPr>
          <w:rFonts w:ascii="Arial" w:hAnsi="Arial" w:cs="Arial"/>
          <w:lang w:val="en-US"/>
        </w:rPr>
      </w:pPr>
    </w:p>
    <w:p w14:paraId="6C01BA0A" w14:textId="68FE81A7" w:rsidR="00E83D91" w:rsidRDefault="00E83D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Disable users</w:t>
      </w:r>
      <w:r w:rsidR="00C259B9">
        <w:rPr>
          <w:rFonts w:ascii="Arial" w:hAnsi="Arial" w:cs="Arial"/>
          <w:lang w:val="en-US"/>
        </w:rPr>
        <w:t xml:space="preserve"> </w:t>
      </w:r>
    </w:p>
    <w:p w14:paraId="06C0C048" w14:textId="4F5025D7" w:rsidR="00C259B9" w:rsidRDefault="002812DB" w:rsidP="00C259B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opens details of the cancelled booking.</w:t>
      </w:r>
    </w:p>
    <w:p w14:paraId="48DDE87E" w14:textId="0C74B33D" w:rsidR="00C259B9" w:rsidRDefault="002812DB" w:rsidP="00C259B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System </w:t>
      </w:r>
      <w:r w:rsidR="003C089C">
        <w:rPr>
          <w:rFonts w:ascii="Arial" w:hAnsi="Arial" w:cs="Arial"/>
          <w:lang w:val="en-US"/>
        </w:rPr>
        <w:t>prints out the details.</w:t>
      </w:r>
    </w:p>
    <w:p w14:paraId="5587E92A" w14:textId="12F5115D" w:rsidR="003C089C" w:rsidRDefault="003C089C" w:rsidP="00C259B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selects the user.</w:t>
      </w:r>
    </w:p>
    <w:p w14:paraId="166FBAA2" w14:textId="41642D54" w:rsidR="00C259B9" w:rsidRPr="003C089C" w:rsidRDefault="003C089C" w:rsidP="00C259B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gives options on actions.</w:t>
      </w:r>
    </w:p>
    <w:p w14:paraId="049B62ED" w14:textId="1A414021" w:rsidR="00C259B9" w:rsidRPr="003C089C" w:rsidRDefault="003C089C" w:rsidP="003C089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chooses to disable the user.</w:t>
      </w:r>
    </w:p>
    <w:sectPr w:rsidR="00C259B9" w:rsidRPr="003C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91"/>
    <w:rsid w:val="0026403C"/>
    <w:rsid w:val="002812DB"/>
    <w:rsid w:val="003C089C"/>
    <w:rsid w:val="004D27FF"/>
    <w:rsid w:val="005006AE"/>
    <w:rsid w:val="0092673D"/>
    <w:rsid w:val="00C15138"/>
    <w:rsid w:val="00C259B9"/>
    <w:rsid w:val="00E12F2F"/>
    <w:rsid w:val="00E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15FFF"/>
  <w15:chartTrackingRefBased/>
  <w15:docId w15:val="{3E33653C-8C11-4EC2-8FC3-674E8CC0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Create a new document." ma:contentTypeScope="" ma:versionID="0a4baaf1867fefebb315ab733e34b50e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e49f7444f4f7ed4ef95b3682afbd6081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BBDD82-DA12-4DD0-A816-9C7159256EAB}"/>
</file>

<file path=customXml/itemProps2.xml><?xml version="1.0" encoding="utf-8"?>
<ds:datastoreItem xmlns:ds="http://schemas.openxmlformats.org/officeDocument/2006/customXml" ds:itemID="{99EDA779-3B6E-41EE-8B8A-D9966AD42BD6}"/>
</file>

<file path=customXml/itemProps3.xml><?xml version="1.0" encoding="utf-8"?>
<ds:datastoreItem xmlns:ds="http://schemas.openxmlformats.org/officeDocument/2006/customXml" ds:itemID="{FBBD1BD2-77C2-4FF6-BCCE-A46427201F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Miloloža,Miro M.</cp:lastModifiedBy>
  <cp:revision>3</cp:revision>
  <dcterms:created xsi:type="dcterms:W3CDTF">2020-09-08T09:01:00Z</dcterms:created>
  <dcterms:modified xsi:type="dcterms:W3CDTF">2020-09-10T13:12:00Z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