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1545" w14:textId="77777777" w:rsidR="00142BC1" w:rsidRDefault="00142BC1" w:rsidP="007A65DA">
      <w:pPr>
        <w:jc w:val="center"/>
        <w:rPr>
          <w:b/>
          <w:bCs/>
        </w:rPr>
      </w:pPr>
    </w:p>
    <w:p w14:paraId="53E4B9E6" w14:textId="77777777" w:rsidR="00142BC1" w:rsidRDefault="00142BC1" w:rsidP="007A65DA">
      <w:pPr>
        <w:jc w:val="center"/>
        <w:rPr>
          <w:b/>
          <w:bCs/>
        </w:rPr>
      </w:pPr>
    </w:p>
    <w:p w14:paraId="37600337" w14:textId="10CEDB53" w:rsidR="00F515AA" w:rsidRDefault="00F515AA" w:rsidP="007A65DA">
      <w:pPr>
        <w:jc w:val="center"/>
        <w:rPr>
          <w:b/>
          <w:bCs/>
        </w:rPr>
      </w:pPr>
      <w:r w:rsidRPr="00F515AA">
        <w:rPr>
          <w:b/>
          <w:bCs/>
        </w:rPr>
        <w:t xml:space="preserve">Documentation Technique </w:t>
      </w:r>
      <w:r w:rsidR="00142BC1">
        <w:rPr>
          <w:b/>
          <w:bCs/>
        </w:rPr>
        <w:t>–</w:t>
      </w:r>
      <w:r w:rsidRPr="00F515AA">
        <w:rPr>
          <w:b/>
          <w:bCs/>
        </w:rPr>
        <w:t xml:space="preserve"> H</w:t>
      </w:r>
      <w:r w:rsidR="00142BC1">
        <w:rPr>
          <w:b/>
          <w:bCs/>
        </w:rPr>
        <w:t>I²</w:t>
      </w:r>
    </w:p>
    <w:p w14:paraId="267FE8A8" w14:textId="77777777" w:rsidR="00142BC1" w:rsidRDefault="00142BC1" w:rsidP="007A65DA">
      <w:pPr>
        <w:jc w:val="center"/>
        <w:rPr>
          <w:b/>
          <w:bCs/>
        </w:rPr>
      </w:pPr>
    </w:p>
    <w:sdt>
      <w:sdtPr>
        <w:id w:val="-8363093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sdtEndPr>
      <w:sdtContent>
        <w:p w14:paraId="7552FB3A" w14:textId="73ADA158" w:rsidR="007A65DA" w:rsidRDefault="007A65DA">
          <w:pPr>
            <w:pStyle w:val="En-ttedetabledesmatires"/>
          </w:pPr>
          <w:r>
            <w:t>Table des matières</w:t>
          </w:r>
        </w:p>
        <w:p w14:paraId="15A5C8A9" w14:textId="7D8AAB4C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62770" w:history="1">
            <w:r w:rsidRPr="0028450E">
              <w:rPr>
                <w:rStyle w:val="Lienhypertexte"/>
                <w:b/>
                <w:bCs/>
                <w:noProof/>
              </w:rPr>
              <w:t>1. Vue d'Ensemble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CA39" w14:textId="184F3D85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71" w:history="1">
            <w:r w:rsidRPr="0028450E">
              <w:rPr>
                <w:rStyle w:val="Lienhypertexte"/>
                <w:b/>
                <w:bCs/>
                <w:noProof/>
              </w:rPr>
              <w:t>2. Architecture Logicielle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A37B" w14:textId="690BA9D1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72" w:history="1">
            <w:r w:rsidRPr="0028450E">
              <w:rPr>
                <w:rStyle w:val="Lienhypertexte"/>
                <w:b/>
                <w:bCs/>
                <w:noProof/>
              </w:rPr>
              <w:t>2.1 Architecture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770E" w14:textId="3B8C1B6D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73" w:history="1">
            <w:r w:rsidRPr="0028450E">
              <w:rPr>
                <w:rStyle w:val="Lienhypertexte"/>
                <w:b/>
                <w:bCs/>
                <w:noProof/>
              </w:rPr>
              <w:t>2.2 Composants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537F7" w14:textId="21624C30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74" w:history="1">
            <w:r w:rsidRPr="0028450E">
              <w:rPr>
                <w:rStyle w:val="Lienhypertexte"/>
                <w:b/>
                <w:bCs/>
                <w:noProof/>
              </w:rPr>
              <w:t>3. Communication Modbus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DD70" w14:textId="62DE936B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75" w:history="1">
            <w:r w:rsidRPr="0028450E">
              <w:rPr>
                <w:rStyle w:val="Lienhypertexte"/>
                <w:b/>
                <w:bCs/>
                <w:noProof/>
              </w:rPr>
              <w:t>3.1 Protocole et 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024E" w14:textId="60468818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76" w:history="1">
            <w:r w:rsidRPr="0028450E">
              <w:rPr>
                <w:rStyle w:val="Lienhypertexte"/>
                <w:b/>
                <w:bCs/>
                <w:noProof/>
              </w:rPr>
              <w:t>3.2 Registres Modbus 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14479" w14:textId="076AFC9A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77" w:history="1">
            <w:r w:rsidRPr="0028450E">
              <w:rPr>
                <w:rStyle w:val="Lienhypertexte"/>
                <w:b/>
                <w:bCs/>
                <w:noProof/>
              </w:rPr>
              <w:t>3.3 Commandes Modbus (Write Coil - FC05)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CC382" w14:textId="1961AB88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78" w:history="1">
            <w:r w:rsidRPr="0028450E">
              <w:rPr>
                <w:rStyle w:val="Lienhypertexte"/>
                <w:b/>
                <w:bCs/>
                <w:noProof/>
              </w:rPr>
              <w:t>4. Sécurité et 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4F4C5" w14:textId="7D137707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79" w:history="1">
            <w:r w:rsidRPr="0028450E">
              <w:rPr>
                <w:rStyle w:val="Lienhypertexte"/>
                <w:b/>
                <w:bCs/>
                <w:noProof/>
              </w:rPr>
              <w:t>4.1 Mécanisme d'Authentification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EF94B" w14:textId="625A2EAF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80" w:history="1">
            <w:r w:rsidRPr="0028450E">
              <w:rPr>
                <w:rStyle w:val="Lienhypertexte"/>
                <w:b/>
                <w:bCs/>
                <w:noProof/>
              </w:rPr>
              <w:t>4.2 Gestion des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86EB" w14:textId="63E4B92E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81" w:history="1">
            <w:r w:rsidRPr="0028450E">
              <w:rPr>
                <w:rStyle w:val="Lienhypertexte"/>
                <w:b/>
                <w:bCs/>
                <w:noProof/>
              </w:rPr>
              <w:t>4.3 Sécurisation des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A297" w14:textId="319AFAAC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82" w:history="1">
            <w:r w:rsidRPr="0028450E">
              <w:rPr>
                <w:rStyle w:val="Lienhypertexte"/>
                <w:b/>
                <w:bCs/>
                <w:noProof/>
              </w:rPr>
              <w:t>5. Fonctionnalités Temps Réel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C3DB0" w14:textId="15054424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83" w:history="1">
            <w:r w:rsidRPr="0028450E">
              <w:rPr>
                <w:rStyle w:val="Lienhypertexte"/>
                <w:b/>
                <w:bCs/>
                <w:noProof/>
              </w:rPr>
              <w:t>5.1 Indicateurs de Statut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78A09" w14:textId="41A9691A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84" w:history="1">
            <w:r w:rsidRPr="0028450E">
              <w:rPr>
                <w:rStyle w:val="Lienhypertexte"/>
                <w:b/>
                <w:bCs/>
                <w:noProof/>
              </w:rPr>
              <w:t>5.2 Rafraîchissement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7A47" w14:textId="636E9D6F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85" w:history="1">
            <w:r w:rsidRPr="0028450E">
              <w:rPr>
                <w:rStyle w:val="Lienhypertexte"/>
                <w:b/>
                <w:bCs/>
                <w:noProof/>
              </w:rPr>
              <w:t>6. Modèles d'Appareils Configurables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A4C7" w14:textId="33F92DAC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86" w:history="1">
            <w:r w:rsidRPr="0028450E">
              <w:rPr>
                <w:rStyle w:val="Lienhypertexte"/>
                <w:b/>
                <w:bCs/>
                <w:noProof/>
              </w:rPr>
              <w:t>7. Internationalisation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0157F" w14:textId="0A7145D4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87" w:history="1">
            <w:r w:rsidRPr="0028450E">
              <w:rPr>
                <w:rStyle w:val="Lienhypertexte"/>
                <w:b/>
                <w:bCs/>
                <w:noProof/>
              </w:rPr>
              <w:t>8. Déploiement et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939C" w14:textId="64925A71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88" w:history="1">
            <w:r w:rsidRPr="0028450E">
              <w:rPr>
                <w:rStyle w:val="Lienhypertexte"/>
                <w:b/>
                <w:bCs/>
                <w:noProof/>
              </w:rPr>
              <w:t>8.1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CA5C9" w14:textId="0A6D0A1B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89" w:history="1">
            <w:r w:rsidRPr="0028450E">
              <w:rPr>
                <w:rStyle w:val="Lienhypertexte"/>
                <w:b/>
                <w:bCs/>
                <w:noProof/>
              </w:rPr>
              <w:t>8.2 Variables d'Environnement Critiques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C8E4" w14:textId="147468F3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90" w:history="1">
            <w:r w:rsidRPr="0028450E">
              <w:rPr>
                <w:rStyle w:val="Lienhypertexte"/>
                <w:b/>
                <w:bCs/>
                <w:noProof/>
              </w:rPr>
              <w:t>8.3 Commandes de 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A780" w14:textId="616E0CE6" w:rsidR="007A65DA" w:rsidRDefault="007A65DA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215662791" w:history="1">
            <w:r w:rsidRPr="0028450E">
              <w:rPr>
                <w:rStyle w:val="Lienhypertexte"/>
                <w:b/>
                <w:bCs/>
                <w:noProof/>
              </w:rPr>
              <w:t>8.4 Ports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96B7" w14:textId="386F957F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92" w:history="1">
            <w:r w:rsidRPr="0028450E">
              <w:rPr>
                <w:rStyle w:val="Lienhypertexte"/>
                <w:b/>
                <w:bCs/>
                <w:noProof/>
              </w:rPr>
              <w:t>9. Persistance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D3AD" w14:textId="0A62DE2C" w:rsidR="007A65DA" w:rsidRDefault="007A65DA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215662793" w:history="1">
            <w:r w:rsidRPr="0028450E">
              <w:rPr>
                <w:rStyle w:val="Lienhypertexte"/>
                <w:b/>
                <w:bCs/>
                <w:noProof/>
              </w:rPr>
              <w:t>10. Limitations et Évolutions Possibles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D6AF" w14:textId="3C1894F3" w:rsidR="007A65DA" w:rsidRDefault="007A65DA">
          <w:r>
            <w:rPr>
              <w:b/>
              <w:bCs/>
            </w:rPr>
            <w:lastRenderedPageBreak/>
            <w:fldChar w:fldCharType="end"/>
          </w:r>
        </w:p>
      </w:sdtContent>
    </w:sdt>
    <w:p w14:paraId="5225B34B" w14:textId="77777777" w:rsidR="007A65DA" w:rsidRPr="00F515AA" w:rsidRDefault="007A65DA" w:rsidP="007A65DA">
      <w:pPr>
        <w:jc w:val="center"/>
        <w:rPr>
          <w:b/>
          <w:bCs/>
        </w:rPr>
      </w:pPr>
    </w:p>
    <w:p w14:paraId="79681497" w14:textId="77777777" w:rsidR="00F515AA" w:rsidRPr="00F515AA" w:rsidRDefault="00F515AA" w:rsidP="007A65DA">
      <w:pPr>
        <w:pStyle w:val="Titre1"/>
        <w:rPr>
          <w:b/>
          <w:bCs/>
        </w:rPr>
      </w:pPr>
      <w:bookmarkStart w:id="0" w:name="_Toc215662770"/>
      <w:r w:rsidRPr="00F515AA">
        <w:rPr>
          <w:b/>
          <w:bCs/>
        </w:rPr>
        <w:t>1. Vue d'Ensemble du Système</w:t>
      </w:r>
      <w:bookmarkEnd w:id="0"/>
    </w:p>
    <w:p w14:paraId="28EAED3A" w14:textId="24905B52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L'</w:t>
      </w:r>
      <w:r w:rsidR="00FD6EF5">
        <w:rPr>
          <w:b/>
          <w:bCs/>
        </w:rPr>
        <w:t>HI²</w:t>
      </w:r>
      <w:r w:rsidRPr="00F515AA">
        <w:rPr>
          <w:b/>
          <w:bCs/>
        </w:rPr>
        <w:t> est une application web de supervision et de contrôle pour centrales photovoltaïques équipées de relais de protection Thytronic XMR. Le système permet :</w:t>
      </w:r>
    </w:p>
    <w:p w14:paraId="579B9406" w14:textId="77777777" w:rsidR="00F515AA" w:rsidRPr="00F515AA" w:rsidRDefault="00F515AA" w:rsidP="00142BC1">
      <w:pPr>
        <w:numPr>
          <w:ilvl w:val="0"/>
          <w:numId w:val="2"/>
        </w:numPr>
        <w:rPr>
          <w:b/>
          <w:bCs/>
        </w:rPr>
      </w:pPr>
      <w:r w:rsidRPr="00F515AA">
        <w:rPr>
          <w:b/>
          <w:bCs/>
        </w:rPr>
        <w:t>La supervision en temps réel des mesures électriques</w:t>
      </w:r>
    </w:p>
    <w:p w14:paraId="068A8EBD" w14:textId="77777777" w:rsidR="00F515AA" w:rsidRPr="00F515AA" w:rsidRDefault="00F515AA" w:rsidP="00142BC1">
      <w:pPr>
        <w:numPr>
          <w:ilvl w:val="0"/>
          <w:numId w:val="2"/>
        </w:numPr>
        <w:rPr>
          <w:b/>
          <w:bCs/>
        </w:rPr>
      </w:pPr>
      <w:r w:rsidRPr="00F515AA">
        <w:rPr>
          <w:b/>
          <w:bCs/>
        </w:rPr>
        <w:t>Le contrôle à distance des disjoncteurs</w:t>
      </w:r>
    </w:p>
    <w:p w14:paraId="0C929300" w14:textId="77777777" w:rsidR="00F515AA" w:rsidRPr="00F515AA" w:rsidRDefault="00F515AA" w:rsidP="00142BC1">
      <w:pPr>
        <w:numPr>
          <w:ilvl w:val="0"/>
          <w:numId w:val="2"/>
        </w:numPr>
        <w:rPr>
          <w:b/>
          <w:bCs/>
        </w:rPr>
      </w:pPr>
      <w:r w:rsidRPr="00F515AA">
        <w:rPr>
          <w:b/>
          <w:bCs/>
        </w:rPr>
        <w:t>La gestion centralisée de plusieurs sites de production</w:t>
      </w:r>
    </w:p>
    <w:p w14:paraId="6E1E0C29" w14:textId="77777777" w:rsidR="00F515AA" w:rsidRPr="00F515AA" w:rsidRDefault="00F515AA" w:rsidP="007A65DA">
      <w:pPr>
        <w:pStyle w:val="Titre1"/>
        <w:rPr>
          <w:b/>
          <w:bCs/>
        </w:rPr>
      </w:pPr>
      <w:bookmarkStart w:id="1" w:name="_Toc215662771"/>
      <w:r w:rsidRPr="00F515AA">
        <w:rPr>
          <w:b/>
          <w:bCs/>
        </w:rPr>
        <w:t>2. Architecture Logicielle</w:t>
      </w:r>
      <w:bookmarkEnd w:id="1"/>
    </w:p>
    <w:p w14:paraId="1504A3C5" w14:textId="542924B2" w:rsidR="005A67A6" w:rsidRPr="00DE370C" w:rsidRDefault="00F515AA" w:rsidP="00DE370C">
      <w:pPr>
        <w:pStyle w:val="Titre2"/>
        <w:rPr>
          <w:b/>
          <w:bCs/>
        </w:rPr>
      </w:pPr>
      <w:bookmarkStart w:id="2" w:name="_Toc215662772"/>
      <w:r w:rsidRPr="00F515AA">
        <w:rPr>
          <w:b/>
          <w:bCs/>
        </w:rPr>
        <w:t>2.1 Architecture Générale</w:t>
      </w:r>
      <w:bookmarkEnd w:id="2"/>
    </w:p>
    <w:p w14:paraId="79720C24" w14:textId="2748C51B" w:rsidR="005A67A6" w:rsidRPr="00F515AA" w:rsidRDefault="005A67A6" w:rsidP="005A67A6">
      <w:r w:rsidRPr="00BD04DF">
        <w:rPr>
          <w:b/>
          <w:bCs/>
        </w:rPr>
        <w:drawing>
          <wp:inline distT="0" distB="0" distL="0" distR="0" wp14:anchorId="2DBE5262" wp14:editId="796B4E91">
            <wp:extent cx="5391150" cy="3188922"/>
            <wp:effectExtent l="0" t="0" r="0" b="0"/>
            <wp:docPr id="567552503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52503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61" cy="319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F34A" w14:textId="68CFA348" w:rsidR="00DE370C" w:rsidRPr="00F515AA" w:rsidRDefault="00F515AA" w:rsidP="00DE370C">
      <w:pPr>
        <w:pStyle w:val="Titre2"/>
        <w:rPr>
          <w:b/>
          <w:bCs/>
        </w:rPr>
      </w:pPr>
      <w:bookmarkStart w:id="3" w:name="_Toc215662773"/>
      <w:r w:rsidRPr="00F515AA">
        <w:rPr>
          <w:b/>
          <w:bCs/>
        </w:rPr>
        <w:t>2.2 Composants Principaux</w:t>
      </w:r>
      <w:bookmarkEnd w:id="3"/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793"/>
        <w:gridCol w:w="4577"/>
      </w:tblGrid>
      <w:tr w:rsidR="00F515AA" w:rsidRPr="00F515AA" w14:paraId="5C4B8D25" w14:textId="77777777" w:rsidTr="00DE370C">
        <w:trPr>
          <w:tblHeader/>
        </w:trPr>
        <w:tc>
          <w:tcPr>
            <w:tcW w:w="0" w:type="auto"/>
            <w:vAlign w:val="center"/>
            <w:hideMark/>
          </w:tcPr>
          <w:p w14:paraId="4DB5E60B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56470A3D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7E60A29E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Rôle</w:t>
            </w:r>
          </w:p>
        </w:tc>
      </w:tr>
      <w:tr w:rsidR="00F515AA" w:rsidRPr="00F515AA" w14:paraId="7B978AEE" w14:textId="77777777" w:rsidTr="00DE370C">
        <w:tc>
          <w:tcPr>
            <w:tcW w:w="0" w:type="auto"/>
            <w:vAlign w:val="center"/>
            <w:hideMark/>
          </w:tcPr>
          <w:p w14:paraId="5972A71F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E823292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Next.js 14 (</w:t>
            </w:r>
            <w:proofErr w:type="spellStart"/>
            <w:r w:rsidRPr="00F515AA">
              <w:rPr>
                <w:b/>
                <w:bCs/>
              </w:rPr>
              <w:t>React</w:t>
            </w:r>
            <w:proofErr w:type="spellEnd"/>
            <w:r w:rsidRPr="00F515AA">
              <w:rPr>
                <w:b/>
                <w:bCs/>
              </w:rPr>
              <w:t>/</w:t>
            </w:r>
            <w:proofErr w:type="spellStart"/>
            <w:r w:rsidRPr="00F515AA">
              <w:rPr>
                <w:b/>
                <w:bCs/>
              </w:rPr>
              <w:t>TypeScript</w:t>
            </w:r>
            <w:proofErr w:type="spellEnd"/>
            <w:r w:rsidRPr="00F515A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DACA82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Interface utilisateur responsive et multilingue</w:t>
            </w:r>
          </w:p>
        </w:tc>
      </w:tr>
      <w:tr w:rsidR="00F515AA" w:rsidRPr="00F515AA" w14:paraId="42B26000" w14:textId="77777777" w:rsidTr="00DE370C">
        <w:tc>
          <w:tcPr>
            <w:tcW w:w="0" w:type="auto"/>
            <w:vAlign w:val="center"/>
            <w:hideMark/>
          </w:tcPr>
          <w:p w14:paraId="7FB9C504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14C834B3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Node.js + Express.js</w:t>
            </w:r>
          </w:p>
        </w:tc>
        <w:tc>
          <w:tcPr>
            <w:tcW w:w="0" w:type="auto"/>
            <w:vAlign w:val="center"/>
            <w:hideMark/>
          </w:tcPr>
          <w:p w14:paraId="5F9A6F72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Logique métier, authentification JWT, gestion BDD</w:t>
            </w:r>
          </w:p>
        </w:tc>
      </w:tr>
      <w:tr w:rsidR="00F515AA" w:rsidRPr="00F515AA" w14:paraId="14928A42" w14:textId="77777777" w:rsidTr="00DE370C">
        <w:tc>
          <w:tcPr>
            <w:tcW w:w="0" w:type="auto"/>
            <w:vAlign w:val="center"/>
            <w:hideMark/>
          </w:tcPr>
          <w:p w14:paraId="5019B5F1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lastRenderedPageBreak/>
              <w:t>Service de Polling</w:t>
            </w:r>
          </w:p>
        </w:tc>
        <w:tc>
          <w:tcPr>
            <w:tcW w:w="0" w:type="auto"/>
            <w:vAlign w:val="center"/>
            <w:hideMark/>
          </w:tcPr>
          <w:p w14:paraId="0565C582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 xml:space="preserve">Node.js + </w:t>
            </w:r>
            <w:proofErr w:type="spellStart"/>
            <w:r w:rsidRPr="00F515AA">
              <w:rPr>
                <w:b/>
                <w:bCs/>
              </w:rPr>
              <w:t>modbus</w:t>
            </w:r>
            <w:proofErr w:type="spellEnd"/>
            <w:r w:rsidRPr="00F515AA">
              <w:rPr>
                <w:b/>
                <w:bCs/>
              </w:rPr>
              <w:t>-serial</w:t>
            </w:r>
          </w:p>
        </w:tc>
        <w:tc>
          <w:tcPr>
            <w:tcW w:w="0" w:type="auto"/>
            <w:vAlign w:val="center"/>
            <w:hideMark/>
          </w:tcPr>
          <w:p w14:paraId="2C56AF5F" w14:textId="77777777" w:rsidR="00F515AA" w:rsidRPr="00F515AA" w:rsidRDefault="00F515AA" w:rsidP="00F515AA">
            <w:pPr>
              <w:rPr>
                <w:b/>
                <w:bCs/>
                <w:lang w:val="en-US"/>
              </w:rPr>
            </w:pPr>
            <w:r w:rsidRPr="00F515AA">
              <w:rPr>
                <w:b/>
                <w:bCs/>
                <w:lang w:val="en-US"/>
              </w:rPr>
              <w:t xml:space="preserve">Communication Modbus TCP </w:t>
            </w:r>
            <w:proofErr w:type="spellStart"/>
            <w:r w:rsidRPr="00F515AA">
              <w:rPr>
                <w:b/>
                <w:bCs/>
                <w:lang w:val="en-US"/>
              </w:rPr>
              <w:t>asynchrone</w:t>
            </w:r>
            <w:proofErr w:type="spellEnd"/>
            <w:r w:rsidRPr="00F515AA">
              <w:rPr>
                <w:b/>
                <w:bCs/>
                <w:lang w:val="en-US"/>
              </w:rPr>
              <w:t xml:space="preserve"> (60s)</w:t>
            </w:r>
          </w:p>
        </w:tc>
      </w:tr>
      <w:tr w:rsidR="00F515AA" w:rsidRPr="00F515AA" w14:paraId="77B6A50A" w14:textId="77777777" w:rsidTr="00DE370C">
        <w:tc>
          <w:tcPr>
            <w:tcW w:w="0" w:type="auto"/>
            <w:vAlign w:val="center"/>
            <w:hideMark/>
          </w:tcPr>
          <w:p w14:paraId="54CEC909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1C034DEA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SQLite3 + Knex.js</w:t>
            </w:r>
          </w:p>
        </w:tc>
        <w:tc>
          <w:tcPr>
            <w:tcW w:w="0" w:type="auto"/>
            <w:vAlign w:val="center"/>
            <w:hideMark/>
          </w:tcPr>
          <w:p w14:paraId="45D0D636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Persistance des configurations et utilisateurs</w:t>
            </w:r>
          </w:p>
        </w:tc>
      </w:tr>
    </w:tbl>
    <w:p w14:paraId="34E65F27" w14:textId="77777777" w:rsidR="00F515AA" w:rsidRDefault="00F515AA" w:rsidP="007A65DA">
      <w:pPr>
        <w:pStyle w:val="Titre1"/>
        <w:rPr>
          <w:b/>
          <w:bCs/>
        </w:rPr>
      </w:pPr>
      <w:bookmarkStart w:id="4" w:name="_Toc215662774"/>
      <w:r w:rsidRPr="00F515AA">
        <w:rPr>
          <w:b/>
          <w:bCs/>
        </w:rPr>
        <w:t>3. Communication Modbus TCP</w:t>
      </w:r>
      <w:bookmarkEnd w:id="4"/>
    </w:p>
    <w:p w14:paraId="634DC6CD" w14:textId="708EB6E3" w:rsidR="00BD04DF" w:rsidRPr="00F515AA" w:rsidRDefault="00BD04DF" w:rsidP="00F515AA">
      <w:pPr>
        <w:rPr>
          <w:b/>
          <w:bCs/>
        </w:rPr>
      </w:pPr>
    </w:p>
    <w:p w14:paraId="04DD3204" w14:textId="77777777" w:rsidR="00F515AA" w:rsidRPr="00F515AA" w:rsidRDefault="00F515AA" w:rsidP="007A65DA">
      <w:pPr>
        <w:pStyle w:val="Titre2"/>
        <w:rPr>
          <w:b/>
          <w:bCs/>
        </w:rPr>
      </w:pPr>
      <w:bookmarkStart w:id="5" w:name="_Toc215662775"/>
      <w:r w:rsidRPr="00F515AA">
        <w:rPr>
          <w:b/>
          <w:bCs/>
        </w:rPr>
        <w:t>3.1 Protocole et Paramètres</w:t>
      </w:r>
      <w:bookmarkEnd w:id="5"/>
    </w:p>
    <w:p w14:paraId="34D46493" w14:textId="77777777" w:rsidR="00F515AA" w:rsidRPr="00F515AA" w:rsidRDefault="00F515AA" w:rsidP="00142BC1">
      <w:pPr>
        <w:numPr>
          <w:ilvl w:val="0"/>
          <w:numId w:val="3"/>
        </w:numPr>
        <w:rPr>
          <w:b/>
          <w:bCs/>
        </w:rPr>
      </w:pPr>
      <w:r w:rsidRPr="00F515AA">
        <w:rPr>
          <w:b/>
          <w:bCs/>
        </w:rPr>
        <w:t>Protocole : Modbus TCP (RFC)</w:t>
      </w:r>
    </w:p>
    <w:p w14:paraId="532319D1" w14:textId="77777777" w:rsidR="00F515AA" w:rsidRPr="00F515AA" w:rsidRDefault="00F515AA" w:rsidP="00142BC1">
      <w:pPr>
        <w:numPr>
          <w:ilvl w:val="0"/>
          <w:numId w:val="3"/>
        </w:numPr>
        <w:rPr>
          <w:b/>
          <w:bCs/>
        </w:rPr>
      </w:pPr>
      <w:r w:rsidRPr="00F515AA">
        <w:rPr>
          <w:b/>
          <w:bCs/>
        </w:rPr>
        <w:t>Port TCP : 502 (configurable)</w:t>
      </w:r>
    </w:p>
    <w:p w14:paraId="04A24C88" w14:textId="77777777" w:rsidR="00F515AA" w:rsidRPr="00F515AA" w:rsidRDefault="00F515AA" w:rsidP="00142BC1">
      <w:pPr>
        <w:numPr>
          <w:ilvl w:val="0"/>
          <w:numId w:val="3"/>
        </w:numPr>
        <w:rPr>
          <w:b/>
          <w:bCs/>
        </w:rPr>
      </w:pPr>
      <w:r w:rsidRPr="00F515AA">
        <w:rPr>
          <w:b/>
          <w:bCs/>
        </w:rPr>
        <w:t>Timeout : 2000 ms (configurable)</w:t>
      </w:r>
    </w:p>
    <w:p w14:paraId="615EBC92" w14:textId="77777777" w:rsidR="00F515AA" w:rsidRPr="00F515AA" w:rsidRDefault="00F515AA" w:rsidP="00142BC1">
      <w:pPr>
        <w:numPr>
          <w:ilvl w:val="0"/>
          <w:numId w:val="3"/>
        </w:numPr>
        <w:rPr>
          <w:b/>
          <w:bCs/>
        </w:rPr>
      </w:pPr>
      <w:r w:rsidRPr="00F515AA">
        <w:rPr>
          <w:b/>
          <w:bCs/>
        </w:rPr>
        <w:t>Identifiant Esclave : Configurable par relais</w:t>
      </w:r>
    </w:p>
    <w:p w14:paraId="0A750B9A" w14:textId="77777777" w:rsidR="00F515AA" w:rsidRPr="00F515AA" w:rsidRDefault="00F515AA" w:rsidP="007A65DA">
      <w:pPr>
        <w:pStyle w:val="Titre2"/>
        <w:rPr>
          <w:b/>
          <w:bCs/>
        </w:rPr>
      </w:pPr>
      <w:bookmarkStart w:id="6" w:name="_Toc215662776"/>
      <w:r w:rsidRPr="00F515AA">
        <w:rPr>
          <w:b/>
          <w:bCs/>
        </w:rPr>
        <w:t>3.2 Registres Modbus Lus</w:t>
      </w:r>
      <w:bookmarkEnd w:id="6"/>
    </w:p>
    <w:p w14:paraId="474ACF43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 xml:space="preserve">Valeurs Nominales (Calcul de </w:t>
      </w:r>
      <w:proofErr w:type="spellStart"/>
      <w:r w:rsidRPr="00F515AA">
        <w:rPr>
          <w:b/>
          <w:bCs/>
        </w:rPr>
        <w:t>Pn</w:t>
      </w:r>
      <w:proofErr w:type="spellEnd"/>
      <w:r w:rsidRPr="00F515AA">
        <w:rPr>
          <w:b/>
          <w:bCs/>
        </w:rPr>
        <w:t>)</w:t>
      </w:r>
    </w:p>
    <w:p w14:paraId="1BFE1FA6" w14:textId="77777777" w:rsidR="00F515AA" w:rsidRPr="00F515AA" w:rsidRDefault="00F515AA" w:rsidP="00142BC1">
      <w:pPr>
        <w:numPr>
          <w:ilvl w:val="0"/>
          <w:numId w:val="4"/>
        </w:numPr>
        <w:rPr>
          <w:b/>
          <w:bCs/>
        </w:rPr>
      </w:pPr>
      <w:proofErr w:type="spellStart"/>
      <w:r w:rsidRPr="00F515AA">
        <w:rPr>
          <w:b/>
          <w:bCs/>
        </w:rPr>
        <w:t>Inp</w:t>
      </w:r>
      <w:proofErr w:type="spellEnd"/>
      <w:r w:rsidRPr="00F515AA">
        <w:rPr>
          <w:b/>
          <w:bCs/>
        </w:rPr>
        <w:t> (Courant nominal primaire) : Registres 77-78 (ULONG)</w:t>
      </w:r>
    </w:p>
    <w:p w14:paraId="7F10E2C4" w14:textId="77777777" w:rsidR="00F515AA" w:rsidRPr="00F515AA" w:rsidRDefault="00F515AA" w:rsidP="00142BC1">
      <w:pPr>
        <w:numPr>
          <w:ilvl w:val="0"/>
          <w:numId w:val="4"/>
        </w:numPr>
        <w:rPr>
          <w:b/>
          <w:bCs/>
        </w:rPr>
      </w:pPr>
      <w:proofErr w:type="spellStart"/>
      <w:r w:rsidRPr="00F515AA">
        <w:rPr>
          <w:b/>
          <w:bCs/>
        </w:rPr>
        <w:t>Unp</w:t>
      </w:r>
      <w:proofErr w:type="spellEnd"/>
      <w:r w:rsidRPr="00F515AA">
        <w:rPr>
          <w:b/>
          <w:bCs/>
        </w:rPr>
        <w:t> (Tension nominale primaire) : Registres 85-86 (ULONG)</w:t>
      </w:r>
    </w:p>
    <w:p w14:paraId="45D873A3" w14:textId="77777777" w:rsidR="00F515AA" w:rsidRPr="00F515AA" w:rsidRDefault="00F515AA" w:rsidP="00142BC1">
      <w:pPr>
        <w:numPr>
          <w:ilvl w:val="0"/>
          <w:numId w:val="4"/>
        </w:numPr>
        <w:rPr>
          <w:b/>
          <w:bCs/>
        </w:rPr>
      </w:pPr>
      <w:r w:rsidRPr="00F515AA">
        <w:rPr>
          <w:b/>
          <w:bCs/>
        </w:rPr>
        <w:t>Formule : </w:t>
      </w:r>
      <w:proofErr w:type="spellStart"/>
      <w:r w:rsidRPr="00F515AA">
        <w:rPr>
          <w:b/>
          <w:bCs/>
        </w:rPr>
        <w:t>Pn</w:t>
      </w:r>
      <w:proofErr w:type="spellEnd"/>
      <w:r w:rsidRPr="00F515AA">
        <w:rPr>
          <w:b/>
          <w:bCs/>
        </w:rPr>
        <w:t xml:space="preserve"> = √3 × </w:t>
      </w:r>
      <w:proofErr w:type="spellStart"/>
      <w:r w:rsidRPr="00F515AA">
        <w:rPr>
          <w:b/>
          <w:bCs/>
        </w:rPr>
        <w:t>Unp</w:t>
      </w:r>
      <w:proofErr w:type="spellEnd"/>
      <w:r w:rsidRPr="00F515AA">
        <w:rPr>
          <w:b/>
          <w:bCs/>
        </w:rPr>
        <w:t xml:space="preserve"> × </w:t>
      </w:r>
      <w:proofErr w:type="spellStart"/>
      <w:r w:rsidRPr="00F515AA">
        <w:rPr>
          <w:b/>
          <w:bCs/>
        </w:rPr>
        <w:t>Inp</w:t>
      </w:r>
      <w:proofErr w:type="spellEnd"/>
    </w:p>
    <w:p w14:paraId="1BD90690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Mesures Temps Réel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931"/>
        <w:gridCol w:w="694"/>
        <w:gridCol w:w="1800"/>
      </w:tblGrid>
      <w:tr w:rsidR="00F515AA" w:rsidRPr="00F515AA" w14:paraId="4D788736" w14:textId="77777777">
        <w:trPr>
          <w:tblHeader/>
        </w:trPr>
        <w:tc>
          <w:tcPr>
            <w:tcW w:w="0" w:type="auto"/>
            <w:vAlign w:val="center"/>
            <w:hideMark/>
          </w:tcPr>
          <w:p w14:paraId="6FDD8DB0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Grandeur</w:t>
            </w:r>
          </w:p>
        </w:tc>
        <w:tc>
          <w:tcPr>
            <w:tcW w:w="0" w:type="auto"/>
            <w:vAlign w:val="center"/>
            <w:hideMark/>
          </w:tcPr>
          <w:p w14:paraId="21918ECD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Registres</w:t>
            </w:r>
          </w:p>
        </w:tc>
        <w:tc>
          <w:tcPr>
            <w:tcW w:w="0" w:type="auto"/>
            <w:vAlign w:val="center"/>
            <w:hideMark/>
          </w:tcPr>
          <w:p w14:paraId="68201DAB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1F291A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Facteur d'Échelle</w:t>
            </w:r>
          </w:p>
        </w:tc>
      </w:tr>
      <w:tr w:rsidR="00F515AA" w:rsidRPr="00F515AA" w14:paraId="265240F7" w14:textId="77777777">
        <w:tc>
          <w:tcPr>
            <w:tcW w:w="0" w:type="auto"/>
            <w:vAlign w:val="center"/>
            <w:hideMark/>
          </w:tcPr>
          <w:p w14:paraId="23E8085F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Courants L1/L2/L3</w:t>
            </w:r>
          </w:p>
        </w:tc>
        <w:tc>
          <w:tcPr>
            <w:tcW w:w="0" w:type="auto"/>
            <w:vAlign w:val="center"/>
            <w:hideMark/>
          </w:tcPr>
          <w:p w14:paraId="1795F19E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390-395</w:t>
            </w:r>
          </w:p>
        </w:tc>
        <w:tc>
          <w:tcPr>
            <w:tcW w:w="0" w:type="auto"/>
            <w:vAlign w:val="center"/>
            <w:hideMark/>
          </w:tcPr>
          <w:p w14:paraId="6E62EA5A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3C56220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0.001 (mA → A)</w:t>
            </w:r>
          </w:p>
        </w:tc>
      </w:tr>
      <w:tr w:rsidR="00F515AA" w:rsidRPr="00F515AA" w14:paraId="3FFB5460" w14:textId="77777777">
        <w:tc>
          <w:tcPr>
            <w:tcW w:w="0" w:type="auto"/>
            <w:vAlign w:val="center"/>
            <w:hideMark/>
          </w:tcPr>
          <w:p w14:paraId="3C930751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Tensions L1/L2/L3</w:t>
            </w:r>
          </w:p>
        </w:tc>
        <w:tc>
          <w:tcPr>
            <w:tcW w:w="0" w:type="auto"/>
            <w:vAlign w:val="center"/>
            <w:hideMark/>
          </w:tcPr>
          <w:p w14:paraId="6F8C821E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398-403</w:t>
            </w:r>
          </w:p>
        </w:tc>
        <w:tc>
          <w:tcPr>
            <w:tcW w:w="0" w:type="auto"/>
            <w:vAlign w:val="center"/>
            <w:hideMark/>
          </w:tcPr>
          <w:p w14:paraId="7C68B4FA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7F3D33B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0.001 (mV → V)</w:t>
            </w:r>
          </w:p>
        </w:tc>
      </w:tr>
      <w:tr w:rsidR="00F515AA" w:rsidRPr="00F515AA" w14:paraId="3EAE7EAD" w14:textId="77777777">
        <w:tc>
          <w:tcPr>
            <w:tcW w:w="0" w:type="auto"/>
            <w:vAlign w:val="center"/>
            <w:hideMark/>
          </w:tcPr>
          <w:p w14:paraId="27E0CDD4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Fréquence</w:t>
            </w:r>
          </w:p>
        </w:tc>
        <w:tc>
          <w:tcPr>
            <w:tcW w:w="0" w:type="auto"/>
            <w:vAlign w:val="center"/>
            <w:hideMark/>
          </w:tcPr>
          <w:p w14:paraId="76450784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442</w:t>
            </w:r>
          </w:p>
        </w:tc>
        <w:tc>
          <w:tcPr>
            <w:tcW w:w="0" w:type="auto"/>
            <w:vAlign w:val="center"/>
            <w:hideMark/>
          </w:tcPr>
          <w:p w14:paraId="513E5A6C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01FCAA8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0.001 (</w:t>
            </w:r>
            <w:proofErr w:type="spellStart"/>
            <w:r w:rsidRPr="00F515AA">
              <w:rPr>
                <w:b/>
                <w:bCs/>
              </w:rPr>
              <w:t>mHz</w:t>
            </w:r>
            <w:proofErr w:type="spellEnd"/>
            <w:r w:rsidRPr="00F515AA">
              <w:rPr>
                <w:b/>
                <w:bCs/>
              </w:rPr>
              <w:t xml:space="preserve"> → Hz)</w:t>
            </w:r>
          </w:p>
        </w:tc>
      </w:tr>
      <w:tr w:rsidR="00F515AA" w:rsidRPr="00F515AA" w14:paraId="2CA6DD61" w14:textId="77777777">
        <w:tc>
          <w:tcPr>
            <w:tcW w:w="0" w:type="auto"/>
            <w:vAlign w:val="center"/>
            <w:hideMark/>
          </w:tcPr>
          <w:p w14:paraId="473E7F0D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Puissance Active</w:t>
            </w:r>
          </w:p>
        </w:tc>
        <w:tc>
          <w:tcPr>
            <w:tcW w:w="0" w:type="auto"/>
            <w:vAlign w:val="center"/>
            <w:hideMark/>
          </w:tcPr>
          <w:p w14:paraId="439CE526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478-479</w:t>
            </w:r>
          </w:p>
        </w:tc>
        <w:tc>
          <w:tcPr>
            <w:tcW w:w="0" w:type="auto"/>
            <w:vAlign w:val="center"/>
            <w:hideMark/>
          </w:tcPr>
          <w:p w14:paraId="750FAAF5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751E7622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 xml:space="preserve">Formule </w:t>
            </w:r>
            <w:proofErr w:type="spellStart"/>
            <w:r w:rsidRPr="00F515AA">
              <w:rPr>
                <w:b/>
                <w:bCs/>
              </w:rPr>
              <w:t>Pn</w:t>
            </w:r>
            <w:proofErr w:type="spellEnd"/>
          </w:p>
        </w:tc>
      </w:tr>
      <w:tr w:rsidR="00F515AA" w:rsidRPr="00F515AA" w14:paraId="73EB8545" w14:textId="77777777">
        <w:tc>
          <w:tcPr>
            <w:tcW w:w="0" w:type="auto"/>
            <w:vAlign w:val="center"/>
            <w:hideMark/>
          </w:tcPr>
          <w:p w14:paraId="1887A2CA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Puissance Réactive</w:t>
            </w:r>
          </w:p>
        </w:tc>
        <w:tc>
          <w:tcPr>
            <w:tcW w:w="0" w:type="auto"/>
            <w:vAlign w:val="center"/>
            <w:hideMark/>
          </w:tcPr>
          <w:p w14:paraId="267CDCFA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480-481</w:t>
            </w:r>
          </w:p>
        </w:tc>
        <w:tc>
          <w:tcPr>
            <w:tcW w:w="0" w:type="auto"/>
            <w:vAlign w:val="center"/>
            <w:hideMark/>
          </w:tcPr>
          <w:p w14:paraId="1F362223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7AC85ED8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 xml:space="preserve">Formule </w:t>
            </w:r>
            <w:proofErr w:type="spellStart"/>
            <w:r w:rsidRPr="00F515AA">
              <w:rPr>
                <w:b/>
                <w:bCs/>
              </w:rPr>
              <w:t>Pn</w:t>
            </w:r>
            <w:proofErr w:type="spellEnd"/>
          </w:p>
        </w:tc>
      </w:tr>
      <w:tr w:rsidR="00F515AA" w:rsidRPr="00F515AA" w14:paraId="49DB5710" w14:textId="77777777">
        <w:tc>
          <w:tcPr>
            <w:tcW w:w="0" w:type="auto"/>
            <w:vAlign w:val="center"/>
            <w:hideMark/>
          </w:tcPr>
          <w:p w14:paraId="2D648B33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Puissance Apparente</w:t>
            </w:r>
          </w:p>
        </w:tc>
        <w:tc>
          <w:tcPr>
            <w:tcW w:w="0" w:type="auto"/>
            <w:vAlign w:val="center"/>
            <w:hideMark/>
          </w:tcPr>
          <w:p w14:paraId="053CE2FF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482-483</w:t>
            </w:r>
          </w:p>
        </w:tc>
        <w:tc>
          <w:tcPr>
            <w:tcW w:w="0" w:type="auto"/>
            <w:vAlign w:val="center"/>
            <w:hideMark/>
          </w:tcPr>
          <w:p w14:paraId="0BDCFE59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816482A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 xml:space="preserve">Formule </w:t>
            </w:r>
            <w:proofErr w:type="spellStart"/>
            <w:r w:rsidRPr="00F515AA">
              <w:rPr>
                <w:b/>
                <w:bCs/>
              </w:rPr>
              <w:t>Pn</w:t>
            </w:r>
            <w:proofErr w:type="spellEnd"/>
          </w:p>
        </w:tc>
      </w:tr>
    </w:tbl>
    <w:p w14:paraId="7EA7D88D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lastRenderedPageBreak/>
        <w:t>Formule de conversion des puissances :</w:t>
      </w:r>
      <w:r w:rsidRPr="00F515AA">
        <w:rPr>
          <w:b/>
          <w:bCs/>
        </w:rPr>
        <w:br/>
      </w:r>
    </w:p>
    <w:p w14:paraId="082B8DF7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P(kW/</w:t>
      </w:r>
      <w:proofErr w:type="spellStart"/>
      <w:r w:rsidRPr="00F515AA">
        <w:rPr>
          <w:b/>
          <w:bCs/>
        </w:rPr>
        <w:t>kVAR</w:t>
      </w:r>
      <w:proofErr w:type="spellEnd"/>
      <w:r w:rsidRPr="00F515AA">
        <w:rPr>
          <w:b/>
          <w:bCs/>
        </w:rPr>
        <w:t>/kVA) = ((</w:t>
      </w:r>
      <w:proofErr w:type="spellStart"/>
      <w:r w:rsidRPr="00F515AA">
        <w:rPr>
          <w:b/>
          <w:bCs/>
        </w:rPr>
        <w:t>Valeur_Brute</w:t>
      </w:r>
      <w:proofErr w:type="spellEnd"/>
      <w:r w:rsidRPr="00F515AA">
        <w:rPr>
          <w:b/>
          <w:bCs/>
        </w:rPr>
        <w:t xml:space="preserve"> / 3000000) × </w:t>
      </w:r>
      <w:proofErr w:type="spellStart"/>
      <w:r w:rsidRPr="00F515AA">
        <w:rPr>
          <w:b/>
          <w:bCs/>
        </w:rPr>
        <w:t>Pn</w:t>
      </w:r>
      <w:proofErr w:type="spellEnd"/>
      <w:r w:rsidRPr="00F515AA">
        <w:rPr>
          <w:b/>
          <w:bCs/>
        </w:rPr>
        <w:t>) / 1000</w:t>
      </w:r>
    </w:p>
    <w:p w14:paraId="09F1F036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État du Disjoncteur</w:t>
      </w:r>
    </w:p>
    <w:p w14:paraId="2198F2EE" w14:textId="77777777" w:rsidR="00F515AA" w:rsidRPr="00F515AA" w:rsidRDefault="00F515AA" w:rsidP="00142BC1">
      <w:pPr>
        <w:numPr>
          <w:ilvl w:val="0"/>
          <w:numId w:val="5"/>
        </w:numPr>
        <w:rPr>
          <w:b/>
          <w:bCs/>
        </w:rPr>
      </w:pPr>
      <w:r w:rsidRPr="00F515AA">
        <w:rPr>
          <w:b/>
          <w:bCs/>
        </w:rPr>
        <w:t>Registre : IDX 192 (Adresse Modbus 191)</w:t>
      </w:r>
    </w:p>
    <w:p w14:paraId="03AC477E" w14:textId="77777777" w:rsidR="00F515AA" w:rsidRPr="00F515AA" w:rsidRDefault="00F515AA" w:rsidP="00142BC1">
      <w:pPr>
        <w:numPr>
          <w:ilvl w:val="0"/>
          <w:numId w:val="5"/>
        </w:numPr>
        <w:rPr>
          <w:b/>
          <w:bCs/>
        </w:rPr>
      </w:pPr>
      <w:r w:rsidRPr="00F515AA">
        <w:rPr>
          <w:b/>
          <w:bCs/>
        </w:rPr>
        <w:t xml:space="preserve">Type : Input </w:t>
      </w:r>
      <w:proofErr w:type="spellStart"/>
      <w:r w:rsidRPr="00F515AA">
        <w:rPr>
          <w:b/>
          <w:bCs/>
        </w:rPr>
        <w:t>Register</w:t>
      </w:r>
      <w:proofErr w:type="spellEnd"/>
      <w:r w:rsidRPr="00F515AA">
        <w:rPr>
          <w:b/>
          <w:bCs/>
        </w:rPr>
        <w:t xml:space="preserve"> (3x) - FC04</w:t>
      </w:r>
    </w:p>
    <w:p w14:paraId="033F54A4" w14:textId="77777777" w:rsidR="00F515AA" w:rsidRPr="00F515AA" w:rsidRDefault="00F515AA" w:rsidP="00142BC1">
      <w:pPr>
        <w:numPr>
          <w:ilvl w:val="0"/>
          <w:numId w:val="5"/>
        </w:numPr>
        <w:rPr>
          <w:b/>
          <w:bCs/>
        </w:rPr>
      </w:pPr>
      <w:r w:rsidRPr="00F515AA">
        <w:rPr>
          <w:b/>
          <w:bCs/>
        </w:rPr>
        <w:t>Valeurs : 0 = Ouvert, 1 = Fermé</w:t>
      </w:r>
    </w:p>
    <w:p w14:paraId="2F9EBCF8" w14:textId="77777777" w:rsidR="00F515AA" w:rsidRPr="00F515AA" w:rsidRDefault="00F515AA" w:rsidP="007A65DA">
      <w:pPr>
        <w:pStyle w:val="Titre2"/>
        <w:rPr>
          <w:b/>
          <w:bCs/>
        </w:rPr>
      </w:pPr>
      <w:bookmarkStart w:id="7" w:name="_Toc215662777"/>
      <w:r w:rsidRPr="00F515AA">
        <w:rPr>
          <w:b/>
          <w:bCs/>
        </w:rPr>
        <w:t xml:space="preserve">3.3 Commandes Modbus (Write </w:t>
      </w:r>
      <w:proofErr w:type="spellStart"/>
      <w:r w:rsidRPr="00F515AA">
        <w:rPr>
          <w:b/>
          <w:bCs/>
        </w:rPr>
        <w:t>Coil</w:t>
      </w:r>
      <w:proofErr w:type="spellEnd"/>
      <w:r w:rsidRPr="00F515AA">
        <w:rPr>
          <w:b/>
          <w:bCs/>
        </w:rPr>
        <w:t xml:space="preserve"> - FC05)</w:t>
      </w:r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731"/>
        <w:gridCol w:w="1696"/>
        <w:gridCol w:w="2066"/>
      </w:tblGrid>
      <w:tr w:rsidR="00F515AA" w:rsidRPr="00F515AA" w14:paraId="6B6B44F4" w14:textId="77777777">
        <w:trPr>
          <w:tblHeader/>
        </w:trPr>
        <w:tc>
          <w:tcPr>
            <w:tcW w:w="0" w:type="auto"/>
            <w:vAlign w:val="center"/>
            <w:hideMark/>
          </w:tcPr>
          <w:p w14:paraId="77C44212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14:paraId="3F27A46D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Bobine</w:t>
            </w:r>
          </w:p>
        </w:tc>
        <w:tc>
          <w:tcPr>
            <w:tcW w:w="0" w:type="auto"/>
            <w:vAlign w:val="center"/>
            <w:hideMark/>
          </w:tcPr>
          <w:p w14:paraId="6EDBB50C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Adresse Modbus</w:t>
            </w:r>
          </w:p>
        </w:tc>
        <w:tc>
          <w:tcPr>
            <w:tcW w:w="0" w:type="auto"/>
            <w:vAlign w:val="center"/>
            <w:hideMark/>
          </w:tcPr>
          <w:p w14:paraId="7DBD8A30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Usage</w:t>
            </w:r>
          </w:p>
        </w:tc>
      </w:tr>
      <w:tr w:rsidR="00F515AA" w:rsidRPr="00F515AA" w14:paraId="3A3EC1BE" w14:textId="77777777">
        <w:tc>
          <w:tcPr>
            <w:tcW w:w="0" w:type="auto"/>
            <w:vAlign w:val="center"/>
            <w:hideMark/>
          </w:tcPr>
          <w:p w14:paraId="0D4125AD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Fermeture (Couple)</w:t>
            </w:r>
          </w:p>
        </w:tc>
        <w:tc>
          <w:tcPr>
            <w:tcW w:w="0" w:type="auto"/>
            <w:vAlign w:val="center"/>
            <w:hideMark/>
          </w:tcPr>
          <w:p w14:paraId="174F1A05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0A5DFD2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88695D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Ferme le disjoncteur</w:t>
            </w:r>
          </w:p>
        </w:tc>
      </w:tr>
      <w:tr w:rsidR="00F515AA" w:rsidRPr="00F515AA" w14:paraId="6A55D22B" w14:textId="77777777">
        <w:tc>
          <w:tcPr>
            <w:tcW w:w="0" w:type="auto"/>
            <w:vAlign w:val="center"/>
            <w:hideMark/>
          </w:tcPr>
          <w:p w14:paraId="149B6F44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Ouverture (</w:t>
            </w:r>
            <w:proofErr w:type="spellStart"/>
            <w:r w:rsidRPr="00F515AA">
              <w:rPr>
                <w:b/>
                <w:bCs/>
              </w:rPr>
              <w:t>Decouple</w:t>
            </w:r>
            <w:proofErr w:type="spellEnd"/>
            <w:r w:rsidRPr="00F515A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0843FE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A253B45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15F914C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Ouvre le disjoncteur</w:t>
            </w:r>
          </w:p>
        </w:tc>
      </w:tr>
      <w:tr w:rsidR="00F515AA" w:rsidRPr="00F515AA" w14:paraId="411631AC" w14:textId="77777777">
        <w:tc>
          <w:tcPr>
            <w:tcW w:w="0" w:type="auto"/>
            <w:vAlign w:val="center"/>
            <w:hideMark/>
          </w:tcPr>
          <w:p w14:paraId="796CB959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5B0F8397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382639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1F47E6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Acquitte les défauts</w:t>
            </w:r>
          </w:p>
        </w:tc>
      </w:tr>
    </w:tbl>
    <w:p w14:paraId="0B7C7BB7" w14:textId="77777777" w:rsidR="00F515AA" w:rsidRPr="00F515AA" w:rsidRDefault="00F515AA" w:rsidP="007A65DA">
      <w:pPr>
        <w:pStyle w:val="Titre1"/>
        <w:rPr>
          <w:b/>
          <w:bCs/>
        </w:rPr>
      </w:pPr>
      <w:bookmarkStart w:id="8" w:name="_Toc215662778"/>
      <w:r w:rsidRPr="00F515AA">
        <w:rPr>
          <w:b/>
          <w:bCs/>
        </w:rPr>
        <w:t>4. Sécurité et Authentification</w:t>
      </w:r>
      <w:bookmarkEnd w:id="8"/>
    </w:p>
    <w:p w14:paraId="3C5B4C25" w14:textId="4BF2B793" w:rsidR="00A605A0" w:rsidRPr="00F515AA" w:rsidRDefault="00F515AA" w:rsidP="00A605A0">
      <w:pPr>
        <w:pStyle w:val="Titre2"/>
        <w:rPr>
          <w:b/>
          <w:bCs/>
        </w:rPr>
      </w:pPr>
      <w:bookmarkStart w:id="9" w:name="_Toc215662779"/>
      <w:r w:rsidRPr="00F515AA">
        <w:rPr>
          <w:b/>
          <w:bCs/>
        </w:rPr>
        <w:t>4.1 Mécanisme d'Authentification</w:t>
      </w:r>
      <w:bookmarkEnd w:id="9"/>
    </w:p>
    <w:p w14:paraId="1BF9150D" w14:textId="77777777" w:rsidR="00F515AA" w:rsidRPr="00F515AA" w:rsidRDefault="00F515AA" w:rsidP="00142BC1">
      <w:pPr>
        <w:numPr>
          <w:ilvl w:val="0"/>
          <w:numId w:val="6"/>
        </w:numPr>
        <w:rPr>
          <w:b/>
          <w:bCs/>
        </w:rPr>
      </w:pPr>
      <w:r w:rsidRPr="00F515AA">
        <w:rPr>
          <w:b/>
          <w:bCs/>
        </w:rPr>
        <w:t xml:space="preserve">Système : JWT (JSON Web </w:t>
      </w:r>
      <w:proofErr w:type="spellStart"/>
      <w:r w:rsidRPr="00F515AA">
        <w:rPr>
          <w:b/>
          <w:bCs/>
        </w:rPr>
        <w:t>Tokens</w:t>
      </w:r>
      <w:proofErr w:type="spellEnd"/>
      <w:r w:rsidRPr="00F515AA">
        <w:rPr>
          <w:b/>
          <w:bCs/>
        </w:rPr>
        <w:t>)</w:t>
      </w:r>
    </w:p>
    <w:p w14:paraId="3DA95D27" w14:textId="77777777" w:rsidR="00F515AA" w:rsidRPr="00F515AA" w:rsidRDefault="00F515AA" w:rsidP="00142BC1">
      <w:pPr>
        <w:numPr>
          <w:ilvl w:val="0"/>
          <w:numId w:val="6"/>
        </w:numPr>
        <w:rPr>
          <w:b/>
          <w:bCs/>
        </w:rPr>
      </w:pPr>
      <w:r w:rsidRPr="00F515AA">
        <w:rPr>
          <w:b/>
          <w:bCs/>
        </w:rPr>
        <w:t>Durée de validité : 8 heures</w:t>
      </w:r>
    </w:p>
    <w:p w14:paraId="25677B4F" w14:textId="77777777" w:rsidR="00F515AA" w:rsidRPr="00F515AA" w:rsidRDefault="00F515AA" w:rsidP="00142BC1">
      <w:pPr>
        <w:numPr>
          <w:ilvl w:val="0"/>
          <w:numId w:val="6"/>
        </w:numPr>
        <w:rPr>
          <w:b/>
          <w:bCs/>
        </w:rPr>
      </w:pPr>
      <w:r w:rsidRPr="00F515AA">
        <w:rPr>
          <w:b/>
          <w:bCs/>
        </w:rPr>
        <w:t xml:space="preserve">Hachage des mots de passe : </w:t>
      </w:r>
      <w:proofErr w:type="spellStart"/>
      <w:r w:rsidRPr="00F515AA">
        <w:rPr>
          <w:b/>
          <w:bCs/>
        </w:rPr>
        <w:t>bcryptjs</w:t>
      </w:r>
      <w:proofErr w:type="spellEnd"/>
    </w:p>
    <w:p w14:paraId="0DF24CE2" w14:textId="77777777" w:rsidR="00F515AA" w:rsidRPr="00F515AA" w:rsidRDefault="00F515AA" w:rsidP="00142BC1">
      <w:pPr>
        <w:numPr>
          <w:ilvl w:val="0"/>
          <w:numId w:val="6"/>
        </w:numPr>
        <w:rPr>
          <w:b/>
          <w:bCs/>
        </w:rPr>
      </w:pPr>
      <w:r w:rsidRPr="00F515AA">
        <w:rPr>
          <w:b/>
          <w:bCs/>
        </w:rPr>
        <w:t>Protection des routes : Middleware de vérification JWT + rôles</w:t>
      </w:r>
    </w:p>
    <w:p w14:paraId="237C4302" w14:textId="77777777" w:rsidR="00F515AA" w:rsidRPr="00F515AA" w:rsidRDefault="00F515AA" w:rsidP="007A65DA">
      <w:pPr>
        <w:pStyle w:val="Titre2"/>
        <w:rPr>
          <w:b/>
          <w:bCs/>
        </w:rPr>
      </w:pPr>
      <w:bookmarkStart w:id="10" w:name="_Toc215662780"/>
      <w:r w:rsidRPr="00F515AA">
        <w:rPr>
          <w:b/>
          <w:bCs/>
        </w:rPr>
        <w:t>4.2 Gestion des Rôles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5386"/>
      </w:tblGrid>
      <w:tr w:rsidR="00F515AA" w:rsidRPr="00F515AA" w14:paraId="3B73598F" w14:textId="77777777">
        <w:trPr>
          <w:tblHeader/>
        </w:trPr>
        <w:tc>
          <w:tcPr>
            <w:tcW w:w="0" w:type="auto"/>
            <w:vAlign w:val="center"/>
            <w:hideMark/>
          </w:tcPr>
          <w:p w14:paraId="71237373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7810E6CE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Accès</w:t>
            </w:r>
          </w:p>
        </w:tc>
      </w:tr>
      <w:tr w:rsidR="00F515AA" w:rsidRPr="00F515AA" w14:paraId="18A121F8" w14:textId="77777777">
        <w:tc>
          <w:tcPr>
            <w:tcW w:w="0" w:type="auto"/>
            <w:vAlign w:val="center"/>
            <w:hideMark/>
          </w:tcPr>
          <w:p w14:paraId="533F8C01" w14:textId="77777777" w:rsidR="00F515AA" w:rsidRPr="00F515AA" w:rsidRDefault="00F515AA" w:rsidP="00F515AA">
            <w:pPr>
              <w:rPr>
                <w:b/>
                <w:bCs/>
              </w:rPr>
            </w:pPr>
            <w:proofErr w:type="spellStart"/>
            <w:r w:rsidRPr="00F515AA">
              <w:rPr>
                <w:b/>
                <w:bCs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E006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Gestion utilisateurs, Configuration complète, Contrôle</w:t>
            </w:r>
          </w:p>
        </w:tc>
      </w:tr>
      <w:tr w:rsidR="00F515AA" w:rsidRPr="00F515AA" w14:paraId="2835E90C" w14:textId="77777777">
        <w:tc>
          <w:tcPr>
            <w:tcW w:w="0" w:type="auto"/>
            <w:vAlign w:val="center"/>
            <w:hideMark/>
          </w:tcPr>
          <w:p w14:paraId="78A0EE1F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0DC22F5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Configuration centrales/relais, Contrôle</w:t>
            </w:r>
          </w:p>
        </w:tc>
      </w:tr>
      <w:tr w:rsidR="00F515AA" w:rsidRPr="00F515AA" w14:paraId="1F940CF4" w14:textId="77777777">
        <w:tc>
          <w:tcPr>
            <w:tcW w:w="0" w:type="auto"/>
            <w:vAlign w:val="center"/>
            <w:hideMark/>
          </w:tcPr>
          <w:p w14:paraId="373A353F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Membre</w:t>
            </w:r>
          </w:p>
        </w:tc>
        <w:tc>
          <w:tcPr>
            <w:tcW w:w="0" w:type="auto"/>
            <w:vAlign w:val="center"/>
            <w:hideMark/>
          </w:tcPr>
          <w:p w14:paraId="4F197B17" w14:textId="77777777" w:rsidR="00F515AA" w:rsidRPr="00F515AA" w:rsidRDefault="00F515AA" w:rsidP="00F515AA">
            <w:pPr>
              <w:rPr>
                <w:b/>
                <w:bCs/>
              </w:rPr>
            </w:pPr>
            <w:r w:rsidRPr="00F515AA">
              <w:rPr>
                <w:b/>
                <w:bCs/>
              </w:rPr>
              <w:t>Visualisation seule (lecture seule)</w:t>
            </w:r>
          </w:p>
        </w:tc>
      </w:tr>
    </w:tbl>
    <w:p w14:paraId="0DC1C030" w14:textId="77777777" w:rsidR="00F515AA" w:rsidRPr="00F515AA" w:rsidRDefault="00F515AA" w:rsidP="007A65DA">
      <w:pPr>
        <w:pStyle w:val="Titre2"/>
        <w:rPr>
          <w:b/>
          <w:bCs/>
        </w:rPr>
      </w:pPr>
      <w:bookmarkStart w:id="11" w:name="_Toc215662781"/>
      <w:r w:rsidRPr="00F515AA">
        <w:rPr>
          <w:b/>
          <w:bCs/>
        </w:rPr>
        <w:t>4.3 Sécurisation des Commandes</w:t>
      </w:r>
      <w:bookmarkEnd w:id="11"/>
    </w:p>
    <w:p w14:paraId="5CF6B938" w14:textId="77777777" w:rsidR="00F515AA" w:rsidRPr="00F515AA" w:rsidRDefault="00F515AA" w:rsidP="00142BC1">
      <w:pPr>
        <w:numPr>
          <w:ilvl w:val="0"/>
          <w:numId w:val="7"/>
        </w:numPr>
        <w:rPr>
          <w:b/>
          <w:bCs/>
        </w:rPr>
      </w:pPr>
      <w:r w:rsidRPr="00F515AA">
        <w:rPr>
          <w:b/>
          <w:bCs/>
        </w:rPr>
        <w:t>Restriction aux rôles Admin/</w:t>
      </w:r>
      <w:proofErr w:type="spellStart"/>
      <w:r w:rsidRPr="00F515AA">
        <w:rPr>
          <w:b/>
          <w:bCs/>
        </w:rPr>
        <w:t>Superadmin</w:t>
      </w:r>
      <w:proofErr w:type="spellEnd"/>
    </w:p>
    <w:p w14:paraId="002C73A3" w14:textId="77777777" w:rsidR="00F515AA" w:rsidRPr="00F515AA" w:rsidRDefault="00F515AA" w:rsidP="00142BC1">
      <w:pPr>
        <w:numPr>
          <w:ilvl w:val="0"/>
          <w:numId w:val="7"/>
        </w:numPr>
        <w:rPr>
          <w:b/>
          <w:bCs/>
        </w:rPr>
      </w:pPr>
      <w:proofErr w:type="spellStart"/>
      <w:r w:rsidRPr="00F515AA">
        <w:rPr>
          <w:b/>
          <w:bCs/>
        </w:rPr>
        <w:t>Token</w:t>
      </w:r>
      <w:proofErr w:type="spellEnd"/>
      <w:r w:rsidRPr="00F515AA">
        <w:rPr>
          <w:b/>
          <w:bCs/>
        </w:rPr>
        <w:t xml:space="preserve"> de service dédié pour le polling (X-Service-</w:t>
      </w:r>
      <w:proofErr w:type="spellStart"/>
      <w:r w:rsidRPr="00F515AA">
        <w:rPr>
          <w:b/>
          <w:bCs/>
        </w:rPr>
        <w:t>Token</w:t>
      </w:r>
      <w:proofErr w:type="spellEnd"/>
      <w:r w:rsidRPr="00F515AA">
        <w:rPr>
          <w:b/>
          <w:bCs/>
        </w:rPr>
        <w:t>)</w:t>
      </w:r>
    </w:p>
    <w:p w14:paraId="445CE2F8" w14:textId="77777777" w:rsidR="00F515AA" w:rsidRPr="00F515AA" w:rsidRDefault="00F515AA" w:rsidP="00142BC1">
      <w:pPr>
        <w:numPr>
          <w:ilvl w:val="0"/>
          <w:numId w:val="7"/>
        </w:numPr>
        <w:rPr>
          <w:b/>
          <w:bCs/>
        </w:rPr>
      </w:pPr>
      <w:r w:rsidRPr="00F515AA">
        <w:rPr>
          <w:b/>
          <w:bCs/>
        </w:rPr>
        <w:lastRenderedPageBreak/>
        <w:t>Auto-</w:t>
      </w:r>
      <w:proofErr w:type="spellStart"/>
      <w:r w:rsidRPr="00F515AA">
        <w:rPr>
          <w:b/>
          <w:bCs/>
        </w:rPr>
        <w:t>logout</w:t>
      </w:r>
      <w:proofErr w:type="spellEnd"/>
      <w:r w:rsidRPr="00F515AA">
        <w:rPr>
          <w:b/>
          <w:bCs/>
        </w:rPr>
        <w:t xml:space="preserve"> sur expiration JWT (redirection vers login)</w:t>
      </w:r>
    </w:p>
    <w:p w14:paraId="3A7C2B1F" w14:textId="77777777" w:rsidR="00F515AA" w:rsidRPr="00F515AA" w:rsidRDefault="00F515AA" w:rsidP="007A65DA">
      <w:pPr>
        <w:pStyle w:val="Titre1"/>
        <w:rPr>
          <w:b/>
          <w:bCs/>
        </w:rPr>
      </w:pPr>
      <w:bookmarkStart w:id="12" w:name="_Toc215662782"/>
      <w:r w:rsidRPr="00F515AA">
        <w:rPr>
          <w:b/>
          <w:bCs/>
        </w:rPr>
        <w:t>5. Fonctionnalités Temps Réel</w:t>
      </w:r>
      <w:bookmarkEnd w:id="12"/>
    </w:p>
    <w:p w14:paraId="488F231F" w14:textId="77777777" w:rsidR="00F515AA" w:rsidRPr="00F515AA" w:rsidRDefault="00F515AA" w:rsidP="007A65DA">
      <w:pPr>
        <w:pStyle w:val="Titre2"/>
        <w:rPr>
          <w:b/>
          <w:bCs/>
        </w:rPr>
      </w:pPr>
      <w:bookmarkStart w:id="13" w:name="_Toc215662783"/>
      <w:r w:rsidRPr="00F515AA">
        <w:rPr>
          <w:b/>
          <w:bCs/>
        </w:rPr>
        <w:t>5.1 Indicateurs de Statut</w:t>
      </w:r>
      <w:bookmarkEnd w:id="13"/>
    </w:p>
    <w:p w14:paraId="36433474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Centrale :</w:t>
      </w:r>
    </w:p>
    <w:p w14:paraId="4B4017F6" w14:textId="77777777" w:rsidR="00F515AA" w:rsidRPr="00F515AA" w:rsidRDefault="00F515AA" w:rsidP="00142BC1">
      <w:pPr>
        <w:numPr>
          <w:ilvl w:val="0"/>
          <w:numId w:val="8"/>
        </w:numPr>
        <w:rPr>
          <w:b/>
          <w:bCs/>
        </w:rPr>
      </w:pPr>
      <w:r w:rsidRPr="00F515AA">
        <w:rPr>
          <w:b/>
          <w:bCs/>
        </w:rPr>
        <w:t>Online : Données reçues &lt; 5 minutes</w:t>
      </w:r>
    </w:p>
    <w:p w14:paraId="74E41FB1" w14:textId="77777777" w:rsidR="00F515AA" w:rsidRPr="00F515AA" w:rsidRDefault="00F515AA" w:rsidP="00142BC1">
      <w:pPr>
        <w:numPr>
          <w:ilvl w:val="0"/>
          <w:numId w:val="8"/>
        </w:numPr>
        <w:rPr>
          <w:b/>
          <w:bCs/>
        </w:rPr>
      </w:pPr>
      <w:r w:rsidRPr="00F515AA">
        <w:rPr>
          <w:b/>
          <w:bCs/>
        </w:rPr>
        <w:t>Offline : Aucune donnée depuis &gt; 5 minutes</w:t>
      </w:r>
    </w:p>
    <w:p w14:paraId="6EA0B5A5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Relais :</w:t>
      </w:r>
    </w:p>
    <w:p w14:paraId="26656DF5" w14:textId="77777777" w:rsidR="00F515AA" w:rsidRPr="00F515AA" w:rsidRDefault="00F515AA" w:rsidP="00142BC1">
      <w:pPr>
        <w:numPr>
          <w:ilvl w:val="0"/>
          <w:numId w:val="9"/>
        </w:numPr>
        <w:rPr>
          <w:b/>
          <w:bCs/>
        </w:rPr>
      </w:pPr>
      <w:r w:rsidRPr="00F515AA">
        <w:rPr>
          <w:b/>
          <w:bCs/>
        </w:rPr>
        <w:t>Statut individuel par équipement</w:t>
      </w:r>
    </w:p>
    <w:p w14:paraId="1C3822F4" w14:textId="77777777" w:rsidR="00F515AA" w:rsidRPr="00F515AA" w:rsidRDefault="00F515AA" w:rsidP="00142BC1">
      <w:pPr>
        <w:numPr>
          <w:ilvl w:val="0"/>
          <w:numId w:val="9"/>
        </w:numPr>
        <w:rPr>
          <w:b/>
          <w:bCs/>
        </w:rPr>
      </w:pPr>
      <w:r w:rsidRPr="00F515AA">
        <w:rPr>
          <w:b/>
          <w:bCs/>
        </w:rPr>
        <w:t>Mise à jour du timestamp </w:t>
      </w:r>
      <w:proofErr w:type="spellStart"/>
      <w:r w:rsidRPr="00F515AA">
        <w:rPr>
          <w:b/>
          <w:bCs/>
        </w:rPr>
        <w:t>lastUpdated</w:t>
      </w:r>
      <w:proofErr w:type="spellEnd"/>
      <w:r w:rsidRPr="00F515AA">
        <w:rPr>
          <w:b/>
          <w:bCs/>
        </w:rPr>
        <w:t> à chaque lecture réussie</w:t>
      </w:r>
    </w:p>
    <w:p w14:paraId="30A1A10A" w14:textId="77777777" w:rsidR="00F515AA" w:rsidRPr="00F515AA" w:rsidRDefault="00F515AA" w:rsidP="007A65DA">
      <w:pPr>
        <w:pStyle w:val="Titre2"/>
        <w:rPr>
          <w:b/>
          <w:bCs/>
        </w:rPr>
      </w:pPr>
      <w:bookmarkStart w:id="14" w:name="_Toc215662784"/>
      <w:r w:rsidRPr="00F515AA">
        <w:rPr>
          <w:b/>
          <w:bCs/>
        </w:rPr>
        <w:t>5.2 Rafraîchissement</w:t>
      </w:r>
      <w:bookmarkEnd w:id="14"/>
    </w:p>
    <w:p w14:paraId="43ABD187" w14:textId="77777777" w:rsidR="00F515AA" w:rsidRPr="00F515AA" w:rsidRDefault="00F515AA" w:rsidP="00142BC1">
      <w:pPr>
        <w:numPr>
          <w:ilvl w:val="0"/>
          <w:numId w:val="10"/>
        </w:numPr>
        <w:rPr>
          <w:b/>
          <w:bCs/>
        </w:rPr>
      </w:pPr>
      <w:r w:rsidRPr="00F515AA">
        <w:rPr>
          <w:b/>
          <w:bCs/>
        </w:rPr>
        <w:t>Cycle de polling : 60 secondes (configurable)</w:t>
      </w:r>
    </w:p>
    <w:p w14:paraId="3191FA2A" w14:textId="77777777" w:rsidR="00F515AA" w:rsidRPr="00F515AA" w:rsidRDefault="00F515AA" w:rsidP="00142BC1">
      <w:pPr>
        <w:numPr>
          <w:ilvl w:val="0"/>
          <w:numId w:val="10"/>
        </w:numPr>
        <w:rPr>
          <w:b/>
          <w:bCs/>
        </w:rPr>
      </w:pPr>
      <w:r w:rsidRPr="00F515AA">
        <w:rPr>
          <w:b/>
          <w:bCs/>
        </w:rPr>
        <w:t>Rafraîchissement UI : 1 seconde (détection statut online/offline)</w:t>
      </w:r>
    </w:p>
    <w:p w14:paraId="4836FA18" w14:textId="77777777" w:rsidR="00F515AA" w:rsidRPr="00F515AA" w:rsidRDefault="00F515AA" w:rsidP="007A65DA">
      <w:pPr>
        <w:pStyle w:val="Titre1"/>
        <w:rPr>
          <w:b/>
          <w:bCs/>
        </w:rPr>
      </w:pPr>
      <w:bookmarkStart w:id="15" w:name="_Toc215662785"/>
      <w:r w:rsidRPr="00F515AA">
        <w:rPr>
          <w:b/>
          <w:bCs/>
        </w:rPr>
        <w:t>6. Modèles d'Appareils Configurables</w:t>
      </w:r>
      <w:bookmarkEnd w:id="15"/>
    </w:p>
    <w:p w14:paraId="00254696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Le système implémente une couche d'abstraction permettant de définir dynamiquement le mapping Modbus sans modification du code source.</w:t>
      </w:r>
    </w:p>
    <w:p w14:paraId="31119021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Avantages :</w:t>
      </w:r>
    </w:p>
    <w:p w14:paraId="09D31F34" w14:textId="77777777" w:rsidR="00F515AA" w:rsidRPr="00F515AA" w:rsidRDefault="00F515AA" w:rsidP="00142BC1">
      <w:pPr>
        <w:numPr>
          <w:ilvl w:val="0"/>
          <w:numId w:val="11"/>
        </w:numPr>
        <w:rPr>
          <w:b/>
          <w:bCs/>
        </w:rPr>
      </w:pPr>
      <w:r w:rsidRPr="00F515AA">
        <w:rPr>
          <w:b/>
          <w:bCs/>
        </w:rPr>
        <w:t>Support de futures versions matérielles Thytronic</w:t>
      </w:r>
    </w:p>
    <w:p w14:paraId="0360CE42" w14:textId="77777777" w:rsidR="00F515AA" w:rsidRPr="00F515AA" w:rsidRDefault="00F515AA" w:rsidP="00142BC1">
      <w:pPr>
        <w:numPr>
          <w:ilvl w:val="0"/>
          <w:numId w:val="11"/>
        </w:numPr>
        <w:rPr>
          <w:b/>
          <w:bCs/>
        </w:rPr>
      </w:pPr>
      <w:r w:rsidRPr="00F515AA">
        <w:rPr>
          <w:b/>
          <w:bCs/>
        </w:rPr>
        <w:t>Adaptabilité à d'autres marques de relais</w:t>
      </w:r>
    </w:p>
    <w:p w14:paraId="33D56E94" w14:textId="77777777" w:rsidR="00F515AA" w:rsidRPr="00F515AA" w:rsidRDefault="00F515AA" w:rsidP="00142BC1">
      <w:pPr>
        <w:numPr>
          <w:ilvl w:val="0"/>
          <w:numId w:val="11"/>
        </w:numPr>
        <w:rPr>
          <w:b/>
          <w:bCs/>
        </w:rPr>
      </w:pPr>
      <w:r w:rsidRPr="00F515AA">
        <w:rPr>
          <w:b/>
          <w:bCs/>
        </w:rPr>
        <w:t>Configuration via interface graphique (JSON)</w:t>
      </w:r>
    </w:p>
    <w:p w14:paraId="1DFFEAE0" w14:textId="77777777" w:rsidR="00F515AA" w:rsidRPr="00F515AA" w:rsidRDefault="00F515AA" w:rsidP="00F515AA">
      <w:pPr>
        <w:rPr>
          <w:b/>
          <w:bCs/>
          <w:lang w:val="en-US"/>
        </w:rPr>
      </w:pPr>
      <w:proofErr w:type="spellStart"/>
      <w:r w:rsidRPr="00F515AA">
        <w:rPr>
          <w:b/>
          <w:bCs/>
          <w:lang w:val="en-US"/>
        </w:rPr>
        <w:t>Exemple</w:t>
      </w:r>
      <w:proofErr w:type="spellEnd"/>
      <w:r w:rsidRPr="00F515AA">
        <w:rPr>
          <w:b/>
          <w:bCs/>
          <w:lang w:val="en-US"/>
        </w:rPr>
        <w:t xml:space="preserve"> de configuration :</w:t>
      </w:r>
    </w:p>
    <w:p w14:paraId="7DE2554F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>{</w:t>
      </w:r>
    </w:p>
    <w:p w14:paraId="6EEFB1E8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 xml:space="preserve">  "</w:t>
      </w:r>
      <w:proofErr w:type="spellStart"/>
      <w:r w:rsidRPr="00F515AA">
        <w:rPr>
          <w:b/>
          <w:bCs/>
          <w:lang w:val="en-US"/>
        </w:rPr>
        <w:t>breakerStatus</w:t>
      </w:r>
      <w:proofErr w:type="spellEnd"/>
      <w:r w:rsidRPr="00F515AA">
        <w:rPr>
          <w:b/>
          <w:bCs/>
          <w:lang w:val="en-US"/>
        </w:rPr>
        <w:t>": { "input": 191 },</w:t>
      </w:r>
    </w:p>
    <w:p w14:paraId="7C88F502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 xml:space="preserve">  "measurements": {</w:t>
      </w:r>
    </w:p>
    <w:p w14:paraId="2D2C44F0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 xml:space="preserve">    "currents": { "address": 390, "scale": 0.001 }</w:t>
      </w:r>
    </w:p>
    <w:p w14:paraId="165D84BB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  <w:lang w:val="en-US"/>
        </w:rPr>
        <w:t xml:space="preserve">  </w:t>
      </w:r>
      <w:r w:rsidRPr="00F515AA">
        <w:rPr>
          <w:b/>
          <w:bCs/>
        </w:rPr>
        <w:t>},</w:t>
      </w:r>
    </w:p>
    <w:p w14:paraId="1CB9AFBC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 xml:space="preserve">  "control": { "couple": 15, "</w:t>
      </w:r>
      <w:proofErr w:type="spellStart"/>
      <w:r w:rsidRPr="00F515AA">
        <w:rPr>
          <w:b/>
          <w:bCs/>
        </w:rPr>
        <w:t>decouple</w:t>
      </w:r>
      <w:proofErr w:type="spellEnd"/>
      <w:r w:rsidRPr="00F515AA">
        <w:rPr>
          <w:b/>
          <w:bCs/>
        </w:rPr>
        <w:t>": 14 }</w:t>
      </w:r>
    </w:p>
    <w:p w14:paraId="1A9782CF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lastRenderedPageBreak/>
        <w:t>}</w:t>
      </w:r>
    </w:p>
    <w:p w14:paraId="41820BED" w14:textId="77777777" w:rsidR="00F515AA" w:rsidRPr="00F515AA" w:rsidRDefault="00F515AA" w:rsidP="007A65DA">
      <w:pPr>
        <w:pStyle w:val="Titre1"/>
        <w:rPr>
          <w:b/>
          <w:bCs/>
        </w:rPr>
      </w:pPr>
      <w:bookmarkStart w:id="16" w:name="_Toc215662786"/>
      <w:r w:rsidRPr="00F515AA">
        <w:rPr>
          <w:b/>
          <w:bCs/>
        </w:rPr>
        <w:t>7. Internationalisation</w:t>
      </w:r>
      <w:bookmarkEnd w:id="16"/>
    </w:p>
    <w:p w14:paraId="35105CF0" w14:textId="77777777" w:rsidR="00F515AA" w:rsidRPr="00F515AA" w:rsidRDefault="00F515AA" w:rsidP="00142BC1">
      <w:pPr>
        <w:numPr>
          <w:ilvl w:val="0"/>
          <w:numId w:val="12"/>
        </w:numPr>
        <w:rPr>
          <w:b/>
          <w:bCs/>
        </w:rPr>
      </w:pPr>
      <w:r w:rsidRPr="00F515AA">
        <w:rPr>
          <w:b/>
          <w:bCs/>
        </w:rPr>
        <w:t>Langues supportées : Français, Anglais, Italien</w:t>
      </w:r>
    </w:p>
    <w:p w14:paraId="4FCA34DC" w14:textId="77777777" w:rsidR="00F515AA" w:rsidRPr="00F515AA" w:rsidRDefault="00F515AA" w:rsidP="00142BC1">
      <w:pPr>
        <w:numPr>
          <w:ilvl w:val="0"/>
          <w:numId w:val="12"/>
        </w:numPr>
        <w:rPr>
          <w:b/>
          <w:bCs/>
        </w:rPr>
      </w:pPr>
      <w:r w:rsidRPr="00F515AA">
        <w:rPr>
          <w:b/>
          <w:bCs/>
        </w:rPr>
        <w:t xml:space="preserve">Mécanisme : Contexte </w:t>
      </w:r>
      <w:proofErr w:type="spellStart"/>
      <w:r w:rsidRPr="00F515AA">
        <w:rPr>
          <w:b/>
          <w:bCs/>
        </w:rPr>
        <w:t>React</w:t>
      </w:r>
      <w:proofErr w:type="spellEnd"/>
      <w:r w:rsidRPr="00F515AA">
        <w:rPr>
          <w:b/>
          <w:bCs/>
        </w:rPr>
        <w:t xml:space="preserve"> + dictionnaire de traductions</w:t>
      </w:r>
    </w:p>
    <w:p w14:paraId="1B5AB550" w14:textId="77777777" w:rsidR="00F515AA" w:rsidRPr="00F515AA" w:rsidRDefault="00F515AA" w:rsidP="00142BC1">
      <w:pPr>
        <w:numPr>
          <w:ilvl w:val="0"/>
          <w:numId w:val="12"/>
        </w:numPr>
        <w:rPr>
          <w:b/>
          <w:bCs/>
        </w:rPr>
      </w:pPr>
      <w:r w:rsidRPr="00F515AA">
        <w:rPr>
          <w:b/>
          <w:bCs/>
        </w:rPr>
        <w:t xml:space="preserve">Persistance : </w:t>
      </w:r>
      <w:proofErr w:type="spellStart"/>
      <w:r w:rsidRPr="00F515AA">
        <w:rPr>
          <w:b/>
          <w:bCs/>
        </w:rPr>
        <w:t>localStorage</w:t>
      </w:r>
      <w:proofErr w:type="spellEnd"/>
      <w:r w:rsidRPr="00F515AA">
        <w:rPr>
          <w:b/>
          <w:bCs/>
        </w:rPr>
        <w:t xml:space="preserve"> navigateur</w:t>
      </w:r>
    </w:p>
    <w:p w14:paraId="01EA8C4B" w14:textId="77777777" w:rsidR="00F515AA" w:rsidRPr="00F515AA" w:rsidRDefault="00F515AA" w:rsidP="007A65DA">
      <w:pPr>
        <w:pStyle w:val="Titre1"/>
        <w:rPr>
          <w:b/>
          <w:bCs/>
        </w:rPr>
      </w:pPr>
      <w:bookmarkStart w:id="17" w:name="_Toc215662787"/>
      <w:r w:rsidRPr="00F515AA">
        <w:rPr>
          <w:b/>
          <w:bCs/>
        </w:rPr>
        <w:t>8. Déploiement et Installation</w:t>
      </w:r>
      <w:bookmarkEnd w:id="17"/>
    </w:p>
    <w:p w14:paraId="1E14BEA3" w14:textId="77777777" w:rsidR="00F515AA" w:rsidRPr="00F515AA" w:rsidRDefault="00F515AA" w:rsidP="007A65DA">
      <w:pPr>
        <w:pStyle w:val="Titre2"/>
        <w:rPr>
          <w:b/>
          <w:bCs/>
        </w:rPr>
      </w:pPr>
      <w:bookmarkStart w:id="18" w:name="_Toc215662788"/>
      <w:r w:rsidRPr="00F515AA">
        <w:rPr>
          <w:b/>
          <w:bCs/>
        </w:rPr>
        <w:t>8.1 Prérequis</w:t>
      </w:r>
      <w:bookmarkEnd w:id="18"/>
    </w:p>
    <w:p w14:paraId="1CE23F32" w14:textId="77777777" w:rsidR="00F515AA" w:rsidRPr="00F515AA" w:rsidRDefault="00F515AA" w:rsidP="00142BC1">
      <w:pPr>
        <w:numPr>
          <w:ilvl w:val="0"/>
          <w:numId w:val="13"/>
        </w:numPr>
        <w:rPr>
          <w:b/>
          <w:bCs/>
        </w:rPr>
      </w:pPr>
      <w:r w:rsidRPr="00F515AA">
        <w:rPr>
          <w:b/>
          <w:bCs/>
        </w:rPr>
        <w:t>Docker 20.0+ et Docker Compose</w:t>
      </w:r>
    </w:p>
    <w:p w14:paraId="2E9F32B0" w14:textId="77777777" w:rsidR="00F515AA" w:rsidRPr="00F515AA" w:rsidRDefault="00F515AA" w:rsidP="00142BC1">
      <w:pPr>
        <w:numPr>
          <w:ilvl w:val="0"/>
          <w:numId w:val="13"/>
        </w:numPr>
        <w:rPr>
          <w:b/>
          <w:bCs/>
        </w:rPr>
      </w:pPr>
      <w:r w:rsidRPr="00F515AA">
        <w:rPr>
          <w:b/>
          <w:bCs/>
        </w:rPr>
        <w:t>Réseau IP vers les équipements Modbus</w:t>
      </w:r>
    </w:p>
    <w:p w14:paraId="2C685564" w14:textId="77777777" w:rsidR="00F515AA" w:rsidRPr="00F515AA" w:rsidRDefault="00F515AA" w:rsidP="007A65DA">
      <w:pPr>
        <w:pStyle w:val="Titre2"/>
        <w:rPr>
          <w:b/>
          <w:bCs/>
        </w:rPr>
      </w:pPr>
      <w:bookmarkStart w:id="19" w:name="_Toc215662789"/>
      <w:r w:rsidRPr="00F515AA">
        <w:rPr>
          <w:b/>
          <w:bCs/>
        </w:rPr>
        <w:t>8.2 Variables d'Environnement Critiques</w:t>
      </w:r>
      <w:bookmarkEnd w:id="19"/>
    </w:p>
    <w:p w14:paraId="39A0B3CC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JWT_SECRET=&lt;</w:t>
      </w:r>
      <w:proofErr w:type="spellStart"/>
      <w:r w:rsidRPr="00F515AA">
        <w:rPr>
          <w:b/>
          <w:bCs/>
        </w:rPr>
        <w:t>chaîne_aléatoire_sécurisée</w:t>
      </w:r>
      <w:proofErr w:type="spellEnd"/>
      <w:r w:rsidRPr="00F515AA">
        <w:rPr>
          <w:b/>
          <w:bCs/>
        </w:rPr>
        <w:t>&gt;</w:t>
      </w:r>
    </w:p>
    <w:p w14:paraId="651E641C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>POLLING_SERVICE_TOKEN=&lt;</w:t>
      </w:r>
      <w:proofErr w:type="spellStart"/>
      <w:r w:rsidRPr="00F515AA">
        <w:rPr>
          <w:b/>
          <w:bCs/>
          <w:lang w:val="en-US"/>
        </w:rPr>
        <w:t>token_service</w:t>
      </w:r>
      <w:proofErr w:type="spellEnd"/>
      <w:r w:rsidRPr="00F515AA">
        <w:rPr>
          <w:b/>
          <w:bCs/>
          <w:lang w:val="en-US"/>
        </w:rPr>
        <w:t>&gt;</w:t>
      </w:r>
    </w:p>
    <w:p w14:paraId="59F37F8E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>SUPERADMIN_USERNAME=Admin</w:t>
      </w:r>
    </w:p>
    <w:p w14:paraId="6D714E50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>SUPERADMIN_EMAIL=admin@example.com</w:t>
      </w:r>
    </w:p>
    <w:p w14:paraId="2ED64A33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SUPERADMIN_PASSWORD=&lt;</w:t>
      </w:r>
      <w:proofErr w:type="spellStart"/>
      <w:r w:rsidRPr="00F515AA">
        <w:rPr>
          <w:b/>
          <w:bCs/>
        </w:rPr>
        <w:t>mot_de_passe</w:t>
      </w:r>
      <w:proofErr w:type="spellEnd"/>
      <w:r w:rsidRPr="00F515AA">
        <w:rPr>
          <w:b/>
          <w:bCs/>
        </w:rPr>
        <w:t>&gt;</w:t>
      </w:r>
    </w:p>
    <w:p w14:paraId="6DE9592C" w14:textId="77777777" w:rsidR="00F515AA" w:rsidRPr="00F515AA" w:rsidRDefault="00F515AA" w:rsidP="007A65DA">
      <w:pPr>
        <w:pStyle w:val="Titre2"/>
        <w:rPr>
          <w:b/>
          <w:bCs/>
        </w:rPr>
      </w:pPr>
      <w:bookmarkStart w:id="20" w:name="_Toc215662790"/>
      <w:r w:rsidRPr="00F515AA">
        <w:rPr>
          <w:b/>
          <w:bCs/>
        </w:rPr>
        <w:t>8.3 Commandes de Déploiement</w:t>
      </w:r>
      <w:bookmarkEnd w:id="20"/>
    </w:p>
    <w:p w14:paraId="2C0ED43D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# Construction et démarrage</w:t>
      </w:r>
    </w:p>
    <w:p w14:paraId="4FF0E753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>docker-compose up --build</w:t>
      </w:r>
    </w:p>
    <w:p w14:paraId="67E739B6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 xml:space="preserve"># </w:t>
      </w:r>
      <w:proofErr w:type="spellStart"/>
      <w:r w:rsidRPr="00F515AA">
        <w:rPr>
          <w:b/>
          <w:bCs/>
          <w:lang w:val="en-US"/>
        </w:rPr>
        <w:t>Arrêt</w:t>
      </w:r>
      <w:proofErr w:type="spellEnd"/>
    </w:p>
    <w:p w14:paraId="2C9DDDCD" w14:textId="77777777" w:rsidR="00F515AA" w:rsidRPr="00F515AA" w:rsidRDefault="00F515AA" w:rsidP="00F515AA">
      <w:pPr>
        <w:rPr>
          <w:b/>
          <w:bCs/>
          <w:lang w:val="en-US"/>
        </w:rPr>
      </w:pPr>
      <w:r w:rsidRPr="00F515AA">
        <w:rPr>
          <w:b/>
          <w:bCs/>
          <w:lang w:val="en-US"/>
        </w:rPr>
        <w:t>docker-compose down</w:t>
      </w:r>
    </w:p>
    <w:p w14:paraId="3F52BD6A" w14:textId="77777777" w:rsidR="00F515AA" w:rsidRPr="00F515AA" w:rsidRDefault="00F515AA" w:rsidP="007A65DA">
      <w:pPr>
        <w:pStyle w:val="Titre2"/>
        <w:rPr>
          <w:b/>
          <w:bCs/>
        </w:rPr>
      </w:pPr>
      <w:bookmarkStart w:id="21" w:name="_Toc215662791"/>
      <w:r w:rsidRPr="00F515AA">
        <w:rPr>
          <w:b/>
          <w:bCs/>
        </w:rPr>
        <w:t>8.4 Ports Réseau</w:t>
      </w:r>
      <w:bookmarkEnd w:id="21"/>
    </w:p>
    <w:p w14:paraId="64397155" w14:textId="77777777" w:rsidR="00F515AA" w:rsidRPr="00F515AA" w:rsidRDefault="00F515AA" w:rsidP="00142BC1">
      <w:pPr>
        <w:numPr>
          <w:ilvl w:val="0"/>
          <w:numId w:val="14"/>
        </w:numPr>
        <w:rPr>
          <w:b/>
          <w:bCs/>
        </w:rPr>
      </w:pPr>
      <w:r w:rsidRPr="00F515AA">
        <w:rPr>
          <w:b/>
          <w:bCs/>
        </w:rPr>
        <w:t>Frontend : </w:t>
      </w:r>
      <w:hyperlink r:id="rId12" w:history="1">
        <w:r w:rsidRPr="00F515AA">
          <w:rPr>
            <w:rStyle w:val="Lienhypertexte"/>
            <w:b/>
            <w:bCs/>
          </w:rPr>
          <w:t>http://localhost:3000</w:t>
        </w:r>
      </w:hyperlink>
    </w:p>
    <w:p w14:paraId="0ABDC451" w14:textId="77777777" w:rsidR="00F515AA" w:rsidRPr="00F515AA" w:rsidRDefault="00F515AA" w:rsidP="00142BC1">
      <w:pPr>
        <w:numPr>
          <w:ilvl w:val="0"/>
          <w:numId w:val="14"/>
        </w:numPr>
        <w:rPr>
          <w:b/>
          <w:bCs/>
        </w:rPr>
      </w:pPr>
      <w:r w:rsidRPr="00F515AA">
        <w:rPr>
          <w:b/>
          <w:bCs/>
        </w:rPr>
        <w:t>Backend API : </w:t>
      </w:r>
      <w:hyperlink r:id="rId13" w:history="1">
        <w:r w:rsidRPr="00F515AA">
          <w:rPr>
            <w:rStyle w:val="Lienhypertexte"/>
            <w:b/>
            <w:bCs/>
          </w:rPr>
          <w:t>http://localhost:3001</w:t>
        </w:r>
      </w:hyperlink>
    </w:p>
    <w:p w14:paraId="2D210343" w14:textId="77777777" w:rsidR="00F515AA" w:rsidRPr="00F515AA" w:rsidRDefault="00F515AA" w:rsidP="00142BC1">
      <w:pPr>
        <w:numPr>
          <w:ilvl w:val="0"/>
          <w:numId w:val="14"/>
        </w:numPr>
        <w:rPr>
          <w:b/>
          <w:bCs/>
        </w:rPr>
      </w:pPr>
      <w:r w:rsidRPr="00F515AA">
        <w:rPr>
          <w:b/>
          <w:bCs/>
        </w:rPr>
        <w:t>Modbus TCP : 502 (vers équipements)</w:t>
      </w:r>
    </w:p>
    <w:p w14:paraId="6686DEC7" w14:textId="77777777" w:rsidR="00F515AA" w:rsidRPr="00F515AA" w:rsidRDefault="00F515AA" w:rsidP="007A65DA">
      <w:pPr>
        <w:pStyle w:val="Titre1"/>
        <w:rPr>
          <w:b/>
          <w:bCs/>
        </w:rPr>
      </w:pPr>
      <w:bookmarkStart w:id="22" w:name="_Toc215662792"/>
      <w:r w:rsidRPr="00F515AA">
        <w:rPr>
          <w:b/>
          <w:bCs/>
        </w:rPr>
        <w:lastRenderedPageBreak/>
        <w:t>9. Persistance des Données</w:t>
      </w:r>
      <w:bookmarkEnd w:id="22"/>
    </w:p>
    <w:p w14:paraId="5F1D7665" w14:textId="77777777" w:rsidR="00F515AA" w:rsidRPr="00F515AA" w:rsidRDefault="00F515AA" w:rsidP="00142BC1">
      <w:pPr>
        <w:numPr>
          <w:ilvl w:val="0"/>
          <w:numId w:val="15"/>
        </w:numPr>
        <w:rPr>
          <w:b/>
          <w:bCs/>
        </w:rPr>
      </w:pPr>
      <w:r w:rsidRPr="00F515AA">
        <w:rPr>
          <w:b/>
          <w:bCs/>
        </w:rPr>
        <w:t>Base SQLite : Volume Docker persistant (</w:t>
      </w:r>
    </w:p>
    <w:p w14:paraId="0853F56F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./backend/</w:t>
      </w:r>
      <w:proofErr w:type="spellStart"/>
      <w:r w:rsidRPr="00F515AA">
        <w:rPr>
          <w:b/>
          <w:bCs/>
        </w:rPr>
        <w:t>db</w:t>
      </w:r>
      <w:proofErr w:type="spellEnd"/>
      <w:r w:rsidRPr="00F515AA">
        <w:rPr>
          <w:b/>
          <w:bCs/>
        </w:rPr>
        <w:t>/hyperviseur.sqlite3)</w:t>
      </w:r>
    </w:p>
    <w:p w14:paraId="17FB56A7" w14:textId="77777777" w:rsidR="00F515AA" w:rsidRPr="00F515AA" w:rsidRDefault="00F515AA" w:rsidP="00142BC1">
      <w:pPr>
        <w:numPr>
          <w:ilvl w:val="0"/>
          <w:numId w:val="15"/>
        </w:numPr>
        <w:rPr>
          <w:b/>
          <w:bCs/>
        </w:rPr>
      </w:pPr>
      <w:r w:rsidRPr="00F515AA">
        <w:rPr>
          <w:b/>
          <w:bCs/>
        </w:rPr>
        <w:t>Tables principales :</w:t>
      </w:r>
    </w:p>
    <w:p w14:paraId="20380868" w14:textId="77777777" w:rsidR="00F515AA" w:rsidRPr="00F515AA" w:rsidRDefault="00F515AA" w:rsidP="00142BC1">
      <w:pPr>
        <w:numPr>
          <w:ilvl w:val="1"/>
          <w:numId w:val="15"/>
        </w:numPr>
        <w:rPr>
          <w:b/>
          <w:bCs/>
        </w:rPr>
      </w:pPr>
      <w:proofErr w:type="spellStart"/>
      <w:r w:rsidRPr="00F515AA">
        <w:rPr>
          <w:b/>
          <w:bCs/>
        </w:rPr>
        <w:t>users</w:t>
      </w:r>
      <w:proofErr w:type="spellEnd"/>
      <w:r w:rsidRPr="00F515AA">
        <w:rPr>
          <w:b/>
          <w:bCs/>
        </w:rPr>
        <w:t> : Comptes utilisateurs</w:t>
      </w:r>
    </w:p>
    <w:p w14:paraId="20A7390D" w14:textId="77777777" w:rsidR="00F515AA" w:rsidRPr="00F515AA" w:rsidRDefault="00F515AA" w:rsidP="00142BC1">
      <w:pPr>
        <w:numPr>
          <w:ilvl w:val="1"/>
          <w:numId w:val="15"/>
        </w:numPr>
        <w:rPr>
          <w:b/>
          <w:bCs/>
        </w:rPr>
      </w:pPr>
      <w:r w:rsidRPr="00F515AA">
        <w:rPr>
          <w:b/>
          <w:bCs/>
        </w:rPr>
        <w:t>plants : Centrales solaires</w:t>
      </w:r>
    </w:p>
    <w:p w14:paraId="4A447533" w14:textId="77777777" w:rsidR="00F515AA" w:rsidRPr="00F515AA" w:rsidRDefault="00F515AA" w:rsidP="00142BC1">
      <w:pPr>
        <w:numPr>
          <w:ilvl w:val="1"/>
          <w:numId w:val="15"/>
        </w:numPr>
        <w:rPr>
          <w:b/>
          <w:bCs/>
        </w:rPr>
      </w:pPr>
      <w:proofErr w:type="spellStart"/>
      <w:r w:rsidRPr="00F515AA">
        <w:rPr>
          <w:b/>
          <w:bCs/>
        </w:rPr>
        <w:t>relays</w:t>
      </w:r>
      <w:proofErr w:type="spellEnd"/>
      <w:r w:rsidRPr="00F515AA">
        <w:rPr>
          <w:b/>
          <w:bCs/>
        </w:rPr>
        <w:t> : Relais Thytronic</w:t>
      </w:r>
    </w:p>
    <w:p w14:paraId="3F50F853" w14:textId="77777777" w:rsidR="00F515AA" w:rsidRPr="00F515AA" w:rsidRDefault="00F515AA" w:rsidP="00142BC1">
      <w:pPr>
        <w:numPr>
          <w:ilvl w:val="1"/>
          <w:numId w:val="15"/>
        </w:numPr>
        <w:rPr>
          <w:b/>
          <w:bCs/>
        </w:rPr>
      </w:pPr>
      <w:proofErr w:type="spellStart"/>
      <w:r w:rsidRPr="00F515AA">
        <w:rPr>
          <w:b/>
          <w:bCs/>
        </w:rPr>
        <w:t>device_models</w:t>
      </w:r>
      <w:proofErr w:type="spellEnd"/>
      <w:r w:rsidRPr="00F515AA">
        <w:rPr>
          <w:b/>
          <w:bCs/>
        </w:rPr>
        <w:t> : Configurations Modbus</w:t>
      </w:r>
    </w:p>
    <w:p w14:paraId="205356FB" w14:textId="77777777" w:rsidR="00F515AA" w:rsidRPr="00F515AA" w:rsidRDefault="00F515AA" w:rsidP="007A65DA">
      <w:pPr>
        <w:pStyle w:val="Titre1"/>
        <w:rPr>
          <w:b/>
          <w:bCs/>
        </w:rPr>
      </w:pPr>
      <w:bookmarkStart w:id="23" w:name="_Toc215662793"/>
      <w:r w:rsidRPr="00F515AA">
        <w:rPr>
          <w:b/>
          <w:bCs/>
        </w:rPr>
        <w:t>10. Limitations et Évolutions Possibles</w:t>
      </w:r>
      <w:bookmarkEnd w:id="23"/>
    </w:p>
    <w:p w14:paraId="383C91F5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Limitations Actuelles</w:t>
      </w:r>
    </w:p>
    <w:p w14:paraId="06B83561" w14:textId="77777777" w:rsidR="00F515AA" w:rsidRPr="00F515AA" w:rsidRDefault="00F515AA" w:rsidP="00142BC1">
      <w:pPr>
        <w:numPr>
          <w:ilvl w:val="0"/>
          <w:numId w:val="16"/>
        </w:numPr>
        <w:rPr>
          <w:b/>
          <w:bCs/>
        </w:rPr>
      </w:pPr>
      <w:r w:rsidRPr="00F515AA">
        <w:rPr>
          <w:b/>
          <w:bCs/>
        </w:rPr>
        <w:t>Base SQLite (monolithique, limite de concurrence)</w:t>
      </w:r>
    </w:p>
    <w:p w14:paraId="63E487C1" w14:textId="77777777" w:rsidR="00F515AA" w:rsidRPr="00F515AA" w:rsidRDefault="00F515AA" w:rsidP="00142BC1">
      <w:pPr>
        <w:numPr>
          <w:ilvl w:val="0"/>
          <w:numId w:val="16"/>
        </w:numPr>
        <w:rPr>
          <w:b/>
          <w:bCs/>
        </w:rPr>
      </w:pPr>
      <w:r w:rsidRPr="00F515AA">
        <w:rPr>
          <w:b/>
          <w:bCs/>
        </w:rPr>
        <w:t>Cycle de polling fixe de 60s</w:t>
      </w:r>
    </w:p>
    <w:p w14:paraId="5138D5D2" w14:textId="77777777" w:rsidR="00F515AA" w:rsidRPr="00F515AA" w:rsidRDefault="00F515AA" w:rsidP="00F515AA">
      <w:pPr>
        <w:rPr>
          <w:b/>
          <w:bCs/>
        </w:rPr>
      </w:pPr>
      <w:r w:rsidRPr="00F515AA">
        <w:rPr>
          <w:b/>
          <w:bCs/>
        </w:rPr>
        <w:t>Évolutions Envisageables</w:t>
      </w:r>
    </w:p>
    <w:p w14:paraId="0C6FC9E9" w14:textId="77777777" w:rsidR="00F515AA" w:rsidRPr="00F515AA" w:rsidRDefault="00F515AA" w:rsidP="00142BC1">
      <w:pPr>
        <w:numPr>
          <w:ilvl w:val="0"/>
          <w:numId w:val="17"/>
        </w:numPr>
        <w:rPr>
          <w:b/>
          <w:bCs/>
        </w:rPr>
      </w:pPr>
      <w:r w:rsidRPr="00F515AA">
        <w:rPr>
          <w:b/>
          <w:bCs/>
        </w:rPr>
        <w:t>Migration vers PostgreSQL pour environnements multi-utilisateurs</w:t>
      </w:r>
    </w:p>
    <w:p w14:paraId="37A1A359" w14:textId="77777777" w:rsidR="00F515AA" w:rsidRPr="00F515AA" w:rsidRDefault="00F515AA" w:rsidP="00142BC1">
      <w:pPr>
        <w:numPr>
          <w:ilvl w:val="0"/>
          <w:numId w:val="17"/>
        </w:numPr>
        <w:rPr>
          <w:b/>
          <w:bCs/>
        </w:rPr>
      </w:pPr>
      <w:r w:rsidRPr="00F515AA">
        <w:rPr>
          <w:b/>
          <w:bCs/>
        </w:rPr>
        <w:t>Implémentation d'un système d'alarmes</w:t>
      </w:r>
    </w:p>
    <w:p w14:paraId="4F044D8C" w14:textId="77777777" w:rsidR="00F515AA" w:rsidRPr="00F515AA" w:rsidRDefault="00F515AA" w:rsidP="00142BC1">
      <w:pPr>
        <w:numPr>
          <w:ilvl w:val="0"/>
          <w:numId w:val="17"/>
        </w:numPr>
        <w:rPr>
          <w:b/>
          <w:bCs/>
        </w:rPr>
      </w:pPr>
      <w:r w:rsidRPr="00F515AA">
        <w:rPr>
          <w:b/>
          <w:bCs/>
        </w:rPr>
        <w:t>Historisation des mesures (graphiques de tendances)</w:t>
      </w:r>
    </w:p>
    <w:p w14:paraId="731FC0E2" w14:textId="77777777" w:rsidR="00F515AA" w:rsidRPr="00F515AA" w:rsidRDefault="00F515AA" w:rsidP="00142BC1">
      <w:pPr>
        <w:numPr>
          <w:ilvl w:val="0"/>
          <w:numId w:val="17"/>
        </w:numPr>
        <w:rPr>
          <w:b/>
          <w:bCs/>
        </w:rPr>
      </w:pPr>
      <w:r w:rsidRPr="00F515AA">
        <w:rPr>
          <w:b/>
          <w:bCs/>
        </w:rPr>
        <w:t>API REST publique pour intégration tierce</w:t>
      </w:r>
    </w:p>
    <w:p w14:paraId="2233EFA1" w14:textId="49F918B4" w:rsidR="00747246" w:rsidRPr="00F515AA" w:rsidRDefault="00747246" w:rsidP="00F515AA"/>
    <w:sectPr w:rsidR="00747246" w:rsidRPr="00F515AA" w:rsidSect="00F643C4">
      <w:headerReference w:type="default" r:id="rId14"/>
      <w:footerReference w:type="default" r:id="rId15"/>
      <w:pgSz w:w="11906" w:h="16838"/>
      <w:pgMar w:top="1418" w:right="1418" w:bottom="567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091C9" w14:textId="77777777" w:rsidR="000114C2" w:rsidRDefault="000114C2" w:rsidP="00FC2F3F">
      <w:pPr>
        <w:spacing w:after="0" w:line="240" w:lineRule="auto"/>
      </w:pPr>
      <w:r>
        <w:separator/>
      </w:r>
    </w:p>
  </w:endnote>
  <w:endnote w:type="continuationSeparator" w:id="0">
    <w:p w14:paraId="5FF4C702" w14:textId="77777777" w:rsidR="000114C2" w:rsidRDefault="000114C2" w:rsidP="00FC2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rket-Regular">
    <w:altName w:val="Calibri"/>
    <w:charset w:val="00"/>
    <w:family w:val="auto"/>
    <w:pitch w:val="variable"/>
    <w:sig w:usb0="800000A7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473626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20"/>
            <w:szCs w:val="20"/>
          </w:rPr>
        </w:sdtEndPr>
        <w:sdtContent>
          <w:p w14:paraId="0B5EB477" w14:textId="77777777" w:rsidR="006E1FD8" w:rsidRPr="00CF0ACC" w:rsidRDefault="006E1FD8" w:rsidP="00EA744F">
            <w:pPr>
              <w:pStyle w:val="Pieddepage"/>
              <w:rPr>
                <w:i/>
                <w:iCs/>
                <w:sz w:val="20"/>
                <w:szCs w:val="20"/>
                <w:u w:val="single"/>
              </w:rPr>
            </w:pPr>
          </w:p>
          <w:tbl>
            <w:tblPr>
              <w:tblStyle w:val="Grilledutableau"/>
              <w:tblpPr w:leftFromText="141" w:rightFromText="141" w:vertAnchor="text" w:horzAnchor="margin" w:tblpY="1175"/>
              <w:tblW w:w="9067" w:type="dxa"/>
              <w:tblLook w:val="04A0" w:firstRow="1" w:lastRow="0" w:firstColumn="1" w:lastColumn="0" w:noHBand="0" w:noVBand="1"/>
            </w:tblPr>
            <w:tblGrid>
              <w:gridCol w:w="4531"/>
              <w:gridCol w:w="4536"/>
            </w:tblGrid>
            <w:tr w:rsidR="006E1FD8" w:rsidRPr="006E1FD8" w14:paraId="0671B43D" w14:textId="77777777" w:rsidTr="00196DBC">
              <w:trPr>
                <w:trHeight w:val="270"/>
              </w:trPr>
              <w:tc>
                <w:tcPr>
                  <w:tcW w:w="4531" w:type="dxa"/>
                  <w:tcBorders>
                    <w:top w:val="single" w:sz="4" w:space="0" w:color="87A5B5" w:themeColor="accent1"/>
                    <w:left w:val="single" w:sz="4" w:space="0" w:color="87A5B5" w:themeColor="accent1"/>
                    <w:bottom w:val="single" w:sz="4" w:space="0" w:color="FFFFFF" w:themeColor="accent5"/>
                    <w:right w:val="single" w:sz="4" w:space="0" w:color="87A5B5" w:themeColor="accent1"/>
                  </w:tcBorders>
                  <w:vAlign w:val="center"/>
                </w:tcPr>
                <w:p w14:paraId="4B3DE450" w14:textId="2643AC75" w:rsidR="006E1FD8" w:rsidRPr="00732FB2" w:rsidRDefault="003A2EBE" w:rsidP="00196DBC">
                  <w:pPr>
                    <w:rPr>
                      <w:i/>
                      <w:iCs/>
                      <w:color w:val="87A5B5" w:themeColor="accent1"/>
                      <w:sz w:val="18"/>
                      <w:szCs w:val="18"/>
                    </w:rPr>
                  </w:pPr>
                  <w:bookmarkStart w:id="24" w:name="_Hlk208847185"/>
                  <w:proofErr w:type="spellStart"/>
                  <w:r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</w:rPr>
                    <w:t>Author</w:t>
                  </w:r>
                  <w:proofErr w:type="spellEnd"/>
                  <w:r w:rsidR="006E1FD8" w:rsidRPr="00732FB2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</w:rPr>
                    <w:t>:</w:t>
                  </w:r>
                  <w:r w:rsidR="006E1FD8" w:rsidRPr="00732FB2">
                    <w:rPr>
                      <w:i/>
                      <w:iCs/>
                      <w:color w:val="87A5B5" w:themeColor="accent1"/>
                      <w:sz w:val="18"/>
                      <w:szCs w:val="18"/>
                    </w:rPr>
                    <w:t xml:space="preserve"> </w:t>
                  </w:r>
                  <w:r w:rsidR="00472A0E">
                    <w:rPr>
                      <w:i/>
                      <w:iCs/>
                      <w:color w:val="87A5B5" w:themeColor="accent1"/>
                      <w:sz w:val="18"/>
                      <w:szCs w:val="18"/>
                    </w:rPr>
                    <w:t>Luc BOILLAT</w:t>
                  </w:r>
                </w:p>
              </w:tc>
              <w:tc>
                <w:tcPr>
                  <w:tcW w:w="4536" w:type="dxa"/>
                  <w:tcBorders>
                    <w:top w:val="single" w:sz="4" w:space="0" w:color="87A5B5" w:themeColor="accent1"/>
                    <w:left w:val="single" w:sz="4" w:space="0" w:color="87A5B5" w:themeColor="accent1"/>
                    <w:bottom w:val="single" w:sz="4" w:space="0" w:color="FFFFFF" w:themeColor="accent5"/>
                    <w:right w:val="single" w:sz="4" w:space="0" w:color="87A5B5" w:themeColor="accent1"/>
                  </w:tcBorders>
                  <w:vAlign w:val="center"/>
                </w:tcPr>
                <w:p w14:paraId="206CBBEA" w14:textId="77777777" w:rsidR="006E1FD8" w:rsidRPr="00732FB2" w:rsidRDefault="003A2EBE" w:rsidP="00196DBC">
                  <w:pPr>
                    <w:rPr>
                      <w:i/>
                      <w:iCs/>
                      <w:color w:val="87A5B5" w:themeColor="accent1"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</w:rPr>
                    <w:t>Issuer</w:t>
                  </w:r>
                  <w:proofErr w:type="spellEnd"/>
                  <w:r w:rsidR="006E1FD8" w:rsidRPr="00732FB2">
                    <w:rPr>
                      <w:i/>
                      <w:iCs/>
                      <w:color w:val="87A5B5" w:themeColor="accent1"/>
                      <w:sz w:val="18"/>
                      <w:szCs w:val="18"/>
                    </w:rPr>
                    <w:t xml:space="preserve">: </w:t>
                  </w:r>
                  <w:proofErr w:type="spellStart"/>
                  <w:r>
                    <w:rPr>
                      <w:i/>
                      <w:iCs/>
                      <w:color w:val="87A5B5" w:themeColor="accent1"/>
                      <w:sz w:val="18"/>
                      <w:szCs w:val="18"/>
                    </w:rPr>
                    <w:t>Department</w:t>
                  </w:r>
                  <w:proofErr w:type="spellEnd"/>
                </w:p>
              </w:tc>
            </w:tr>
            <w:tr w:rsidR="006E1FD8" w:rsidRPr="00F515AA" w14:paraId="2ACDBF0D" w14:textId="77777777" w:rsidTr="00196DBC">
              <w:trPr>
                <w:trHeight w:val="324"/>
              </w:trPr>
              <w:tc>
                <w:tcPr>
                  <w:tcW w:w="4531" w:type="dxa"/>
                  <w:tcBorders>
                    <w:top w:val="single" w:sz="4" w:space="0" w:color="FFFFFF" w:themeColor="accent5"/>
                    <w:left w:val="single" w:sz="4" w:space="0" w:color="87A5B5" w:themeColor="accent1"/>
                    <w:bottom w:val="single" w:sz="4" w:space="0" w:color="87A5B5" w:themeColor="accent1"/>
                    <w:right w:val="single" w:sz="4" w:space="0" w:color="87A5B5" w:themeColor="accent1"/>
                  </w:tcBorders>
                  <w:vAlign w:val="center"/>
                </w:tcPr>
                <w:p w14:paraId="531C2C6D" w14:textId="0D21B2A2" w:rsidR="006E1FD8" w:rsidRPr="003A2EBE" w:rsidRDefault="006E1FD8" w:rsidP="00196DBC">
                  <w:pPr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</w:pPr>
                  <w:r w:rsidRPr="003A2EBE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R</w:t>
                  </w:r>
                  <w:r w:rsidR="003A2EBE" w:rsidRPr="003A2EBE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e</w:t>
                  </w:r>
                  <w:r w:rsidRPr="003A2EBE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f</w:t>
                  </w:r>
                  <w:r w:rsidR="003A2EBE" w:rsidRPr="003A2EBE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e</w:t>
                  </w:r>
                  <w:r w:rsidRPr="003A2EBE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rence</w:t>
                  </w:r>
                  <w:r w:rsidRPr="003A2EBE"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 xml:space="preserve">: </w:t>
                  </w:r>
                </w:p>
              </w:tc>
              <w:tc>
                <w:tcPr>
                  <w:tcW w:w="4536" w:type="dxa"/>
                  <w:tcBorders>
                    <w:top w:val="single" w:sz="4" w:space="0" w:color="FFFFFF" w:themeColor="accent5"/>
                    <w:left w:val="single" w:sz="4" w:space="0" w:color="87A5B5" w:themeColor="accent1"/>
                    <w:bottom w:val="single" w:sz="4" w:space="0" w:color="87A5B5" w:themeColor="accent1"/>
                    <w:right w:val="single" w:sz="4" w:space="0" w:color="87A5B5" w:themeColor="accent1"/>
                  </w:tcBorders>
                  <w:vAlign w:val="center"/>
                </w:tcPr>
                <w:p w14:paraId="7AE12823" w14:textId="77777777" w:rsidR="006E1FD8" w:rsidRPr="003A2EBE" w:rsidRDefault="006E1FD8" w:rsidP="00196DBC">
                  <w:pPr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</w:pPr>
                  <w:r w:rsidRPr="003A2EBE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 xml:space="preserve">Date </w:t>
                  </w:r>
                  <w:r w:rsidR="003A2EBE" w:rsidRPr="003A2EBE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of issue</w:t>
                  </w:r>
                  <w:r w:rsidRPr="003A2EBE"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:</w:t>
                  </w:r>
                  <w:r w:rsidRPr="003A2EBE"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 xml:space="preserve"> </w:t>
                  </w:r>
                  <w:r w:rsidR="00732FB2" w:rsidRPr="003A2EBE"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XX</w:t>
                  </w:r>
                  <w:r w:rsidRPr="003A2EBE"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/</w:t>
                  </w:r>
                  <w:r w:rsidR="00732FB2" w:rsidRPr="003A2EBE"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XX</w:t>
                  </w:r>
                  <w:r w:rsidRPr="003A2EBE"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/</w:t>
                  </w:r>
                  <w:r w:rsidR="00732FB2" w:rsidRPr="003A2EBE">
                    <w:rPr>
                      <w:i/>
                      <w:iCs/>
                      <w:color w:val="87A5B5" w:themeColor="accent1"/>
                      <w:sz w:val="18"/>
                      <w:szCs w:val="18"/>
                      <w:lang w:val="en-US"/>
                    </w:rPr>
                    <w:t>XXXX</w:t>
                  </w:r>
                </w:p>
              </w:tc>
            </w:tr>
            <w:tr w:rsidR="006E1FD8" w:rsidRPr="006E1FD8" w14:paraId="22BA8B9C" w14:textId="77777777" w:rsidTr="00196DBC">
              <w:trPr>
                <w:trHeight w:val="275"/>
              </w:trPr>
              <w:tc>
                <w:tcPr>
                  <w:tcW w:w="9067" w:type="dxa"/>
                  <w:gridSpan w:val="2"/>
                  <w:tcBorders>
                    <w:top w:val="single" w:sz="4" w:space="0" w:color="FFFFFF" w:themeColor="accent5"/>
                    <w:left w:val="single" w:sz="4" w:space="0" w:color="87A5B5" w:themeColor="accent1"/>
                    <w:bottom w:val="single" w:sz="4" w:space="0" w:color="87A5B5" w:themeColor="accent1"/>
                    <w:right w:val="single" w:sz="4" w:space="0" w:color="87A5B5" w:themeColor="accent1"/>
                  </w:tcBorders>
                  <w:vAlign w:val="center"/>
                </w:tcPr>
                <w:p w14:paraId="322724C6" w14:textId="5DFE4FAB" w:rsidR="006E1FD8" w:rsidRPr="00732FB2" w:rsidRDefault="003A2EBE" w:rsidP="00196DBC">
                  <w:pPr>
                    <w:rPr>
                      <w:i/>
                      <w:iCs/>
                      <w:color w:val="87A5B5" w:themeColor="accent1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i/>
                      <w:iCs/>
                      <w:color w:val="87A5B5" w:themeColor="accent1"/>
                      <w:sz w:val="18"/>
                      <w:szCs w:val="18"/>
                    </w:rPr>
                    <w:t xml:space="preserve">Document </w:t>
                  </w:r>
                </w:p>
              </w:tc>
            </w:tr>
            <w:bookmarkEnd w:id="24"/>
            <w:tr w:rsidR="006E1FD8" w:rsidRPr="006E1FD8" w14:paraId="55FBEE20" w14:textId="77777777" w:rsidTr="00196DBC">
              <w:tc>
                <w:tcPr>
                  <w:tcW w:w="9067" w:type="dxa"/>
                  <w:gridSpan w:val="2"/>
                  <w:tcBorders>
                    <w:top w:val="single" w:sz="4" w:space="0" w:color="87A5B5" w:themeColor="accent1"/>
                    <w:left w:val="single" w:sz="4" w:space="0" w:color="FFFFFF" w:themeColor="accent5"/>
                    <w:bottom w:val="nil"/>
                    <w:right w:val="single" w:sz="4" w:space="0" w:color="FFFFFF" w:themeColor="accent6"/>
                  </w:tcBorders>
                  <w:vAlign w:val="center"/>
                </w:tcPr>
                <w:p w14:paraId="698AA4AE" w14:textId="77777777" w:rsidR="006E1FD8" w:rsidRPr="006E1FD8" w:rsidRDefault="006E1FD8" w:rsidP="00196DBC">
                  <w:pPr>
                    <w:tabs>
                      <w:tab w:val="center" w:pos="4536"/>
                      <w:tab w:val="right" w:pos="9072"/>
                    </w:tabs>
                    <w:jc w:val="right"/>
                    <w:rPr>
                      <w:sz w:val="18"/>
                      <w:szCs w:val="18"/>
                    </w:rPr>
                  </w:pPr>
                  <w:r w:rsidRPr="006E1FD8">
                    <w:rPr>
                      <w:sz w:val="18"/>
                      <w:szCs w:val="18"/>
                    </w:rPr>
                    <w:fldChar w:fldCharType="begin"/>
                  </w:r>
                  <w:r w:rsidRPr="006E1FD8">
                    <w:rPr>
                      <w:sz w:val="18"/>
                      <w:szCs w:val="18"/>
                    </w:rPr>
                    <w:instrText>PAGE</w:instrText>
                  </w:r>
                  <w:r w:rsidRPr="006E1FD8">
                    <w:rPr>
                      <w:sz w:val="18"/>
                      <w:szCs w:val="18"/>
                    </w:rPr>
                    <w:fldChar w:fldCharType="separate"/>
                  </w:r>
                  <w:r w:rsidRPr="006E1FD8">
                    <w:rPr>
                      <w:sz w:val="18"/>
                      <w:szCs w:val="18"/>
                    </w:rPr>
                    <w:t>1</w:t>
                  </w:r>
                  <w:r w:rsidRPr="006E1FD8">
                    <w:rPr>
                      <w:sz w:val="18"/>
                      <w:szCs w:val="18"/>
                    </w:rPr>
                    <w:fldChar w:fldCharType="end"/>
                  </w:r>
                  <w:r w:rsidRPr="006E1FD8">
                    <w:rPr>
                      <w:sz w:val="18"/>
                      <w:szCs w:val="18"/>
                    </w:rPr>
                    <w:t>/</w:t>
                  </w:r>
                  <w:r w:rsidRPr="006E1FD8">
                    <w:rPr>
                      <w:sz w:val="18"/>
                      <w:szCs w:val="18"/>
                    </w:rPr>
                    <w:fldChar w:fldCharType="begin"/>
                  </w:r>
                  <w:r w:rsidRPr="006E1FD8">
                    <w:rPr>
                      <w:sz w:val="18"/>
                      <w:szCs w:val="18"/>
                    </w:rPr>
                    <w:instrText>NUMPAGES</w:instrText>
                  </w:r>
                  <w:r w:rsidRPr="006E1FD8">
                    <w:rPr>
                      <w:sz w:val="18"/>
                      <w:szCs w:val="18"/>
                    </w:rPr>
                    <w:fldChar w:fldCharType="separate"/>
                  </w:r>
                  <w:r w:rsidRPr="006E1FD8">
                    <w:rPr>
                      <w:sz w:val="18"/>
                      <w:szCs w:val="18"/>
                    </w:rPr>
                    <w:t>2</w:t>
                  </w:r>
                  <w:r w:rsidRPr="006E1FD8">
                    <w:rPr>
                      <w:sz w:val="18"/>
                      <w:szCs w:val="18"/>
                    </w:rPr>
                    <w:fldChar w:fldCharType="end"/>
                  </w:r>
                </w:p>
                <w:p w14:paraId="06DC8C38" w14:textId="77777777" w:rsidR="006E1FD8" w:rsidRPr="006E1FD8" w:rsidRDefault="006E1FD8" w:rsidP="00196DBC">
                  <w:pPr>
                    <w:jc w:val="center"/>
                    <w:rPr>
                      <w:i/>
                      <w:iCs/>
                      <w:color w:val="6A8A9B" w:themeColor="background2"/>
                      <w:sz w:val="18"/>
                      <w:szCs w:val="18"/>
                      <w:u w:val="single"/>
                    </w:rPr>
                  </w:pPr>
                </w:p>
              </w:tc>
            </w:tr>
          </w:tbl>
          <w:p w14:paraId="3CEB1ACA" w14:textId="77777777" w:rsidR="00C56022" w:rsidRPr="00196DBC" w:rsidRDefault="00000000" w:rsidP="00F132E0">
            <w:pPr>
              <w:pStyle w:val="Pieddepage"/>
              <w:rPr>
                <w:sz w:val="20"/>
                <w:szCs w:val="20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15F2B" w14:textId="77777777" w:rsidR="000114C2" w:rsidRDefault="000114C2" w:rsidP="00FC2F3F">
      <w:pPr>
        <w:spacing w:after="0" w:line="240" w:lineRule="auto"/>
      </w:pPr>
      <w:r>
        <w:separator/>
      </w:r>
    </w:p>
  </w:footnote>
  <w:footnote w:type="continuationSeparator" w:id="0">
    <w:p w14:paraId="417D2AEB" w14:textId="77777777" w:rsidR="000114C2" w:rsidRDefault="000114C2" w:rsidP="00FC2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FC0C1" w14:textId="77777777" w:rsidR="00FC2F3F" w:rsidRPr="007E2F31" w:rsidRDefault="00F643C4" w:rsidP="00224CDF">
    <w:pPr>
      <w:pStyle w:val="En-tte"/>
      <w:rPr>
        <w:noProof/>
      </w:rPr>
    </w:pPr>
    <w:r>
      <w:rPr>
        <w:noProof/>
      </w:rPr>
      <w:drawing>
        <wp:anchor distT="0" distB="0" distL="114300" distR="114300" simplePos="0" relativeHeight="251739648" behindDoc="1" locked="1" layoutInCell="1" allowOverlap="0" wp14:anchorId="4D9FEB19" wp14:editId="0B0B0988">
          <wp:simplePos x="0" y="0"/>
          <wp:positionH relativeFrom="column">
            <wp:posOffset>1767205</wp:posOffset>
          </wp:positionH>
          <wp:positionV relativeFrom="page">
            <wp:posOffset>368300</wp:posOffset>
          </wp:positionV>
          <wp:extent cx="5265420" cy="525780"/>
          <wp:effectExtent l="0" t="0" r="0" b="7620"/>
          <wp:wrapNone/>
          <wp:docPr id="1333888525" name="Image 4" descr="Une image contenant noir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181563" name="Image 4" descr="Une image contenant noir&#10;&#10;Le contenu généré par l’IA peut êtr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160" b="26206"/>
                  <a:stretch>
                    <a:fillRect/>
                  </a:stretch>
                </pic:blipFill>
                <pic:spPr bwMode="auto">
                  <a:xfrm>
                    <a:off x="0" y="0"/>
                    <a:ext cx="5265420" cy="5257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38624" behindDoc="0" locked="1" layoutInCell="1" allowOverlap="0" wp14:anchorId="41796C04" wp14:editId="6A31A579">
          <wp:simplePos x="0" y="0"/>
          <wp:positionH relativeFrom="margin">
            <wp:posOffset>-527685</wp:posOffset>
          </wp:positionH>
          <wp:positionV relativeFrom="topMargin">
            <wp:posOffset>385445</wp:posOffset>
          </wp:positionV>
          <wp:extent cx="1219200" cy="512445"/>
          <wp:effectExtent l="0" t="0" r="0" b="1905"/>
          <wp:wrapNone/>
          <wp:docPr id="1524369390" name="Image 3" descr="Une image contenant Graphique, Police, text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843633" name="Image 3" descr="Une image contenant Graphique, Police, texte, graphisme&#10;&#10;Le contenu généré par l’IA peut être incorrect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61" b="19009"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5124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35552" behindDoc="0" locked="1" layoutInCell="1" allowOverlap="0" wp14:anchorId="0DA612DD" wp14:editId="372E5E16">
          <wp:simplePos x="0" y="0"/>
          <wp:positionH relativeFrom="page">
            <wp:posOffset>0</wp:posOffset>
          </wp:positionH>
          <wp:positionV relativeFrom="page">
            <wp:posOffset>-454025</wp:posOffset>
          </wp:positionV>
          <wp:extent cx="7686675" cy="784860"/>
          <wp:effectExtent l="0" t="0" r="9525" b="0"/>
          <wp:wrapNone/>
          <wp:docPr id="297297793" name="Image 2" descr="Une image contenant capture d’écran, Caractère coloré, vert, Rectang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121138" name="Image 2" descr="Une image contenant capture d’écran, Caractère coloré, vert, Rectang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6675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6DBC">
      <w:rPr>
        <w:noProof/>
      </w:rPr>
      <w:drawing>
        <wp:anchor distT="0" distB="0" distL="114300" distR="114300" simplePos="0" relativeHeight="251733504" behindDoc="0" locked="1" layoutInCell="1" allowOverlap="0" wp14:anchorId="08DC3582" wp14:editId="02FD6298">
          <wp:simplePos x="0" y="0"/>
          <wp:positionH relativeFrom="page">
            <wp:posOffset>-30480</wp:posOffset>
          </wp:positionH>
          <wp:positionV relativeFrom="page">
            <wp:posOffset>10391775</wp:posOffset>
          </wp:positionV>
          <wp:extent cx="7686675" cy="784860"/>
          <wp:effectExtent l="0" t="0" r="9525" b="0"/>
          <wp:wrapNone/>
          <wp:docPr id="1933794681" name="Image 2" descr="Une image contenant capture d’écran, Caractère coloré, vert, Rectang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121138" name="Image 2" descr="Une image contenant capture d’écran, Caractère coloré, vert, Rectang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686675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6DBC">
      <w:rPr>
        <w:noProof/>
      </w:rPr>
      <w:drawing>
        <wp:anchor distT="0" distB="0" distL="114300" distR="114300" simplePos="0" relativeHeight="251729408" behindDoc="0" locked="1" layoutInCell="1" allowOverlap="0" wp14:anchorId="4DBC14B2" wp14:editId="4372C257">
          <wp:simplePos x="0" y="0"/>
          <wp:positionH relativeFrom="page">
            <wp:posOffset>2142490</wp:posOffset>
          </wp:positionH>
          <wp:positionV relativeFrom="page">
            <wp:posOffset>5045075</wp:posOffset>
          </wp:positionV>
          <wp:extent cx="10749280" cy="598170"/>
          <wp:effectExtent l="8255" t="0" r="3175" b="3175"/>
          <wp:wrapNone/>
          <wp:docPr id="1279824394" name="Image 2" descr="Une image contenant capture d’écran, Caractère coloré, vert, Rectang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121138" name="Image 2" descr="Une image contenant capture d’écran, Caractère coloré, vert, Rectang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749280" cy="59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1CA0">
      <w:rPr>
        <w:noProof/>
      </w:rPr>
      <w:drawing>
        <wp:anchor distT="0" distB="0" distL="114300" distR="114300" simplePos="0" relativeHeight="251727360" behindDoc="0" locked="1" layoutInCell="1" allowOverlap="0" wp14:anchorId="24964DA3" wp14:editId="352D2B60">
          <wp:simplePos x="0" y="0"/>
          <wp:positionH relativeFrom="page">
            <wp:posOffset>-5359400</wp:posOffset>
          </wp:positionH>
          <wp:positionV relativeFrom="page">
            <wp:posOffset>5021580</wp:posOffset>
          </wp:positionV>
          <wp:extent cx="10749280" cy="598170"/>
          <wp:effectExtent l="8255" t="0" r="3175" b="3175"/>
          <wp:wrapNone/>
          <wp:docPr id="1885927077" name="Image 2" descr="Une image contenant capture d’écran, Caractère coloré, vert, Rectang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121138" name="Image 2" descr="Une image contenant capture d’écran, Caractère coloré, vert, Rectang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10749280" cy="59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22"/>
    <w:multiLevelType w:val="multilevel"/>
    <w:tmpl w:val="7CD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F7EB0"/>
    <w:multiLevelType w:val="multilevel"/>
    <w:tmpl w:val="D4B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E5F2C"/>
    <w:multiLevelType w:val="multilevel"/>
    <w:tmpl w:val="B3B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D616F5"/>
    <w:multiLevelType w:val="multilevel"/>
    <w:tmpl w:val="C5E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62930"/>
    <w:multiLevelType w:val="multilevel"/>
    <w:tmpl w:val="050E4F76"/>
    <w:name w:val="Template Reden"/>
    <w:lvl w:ilvl="0">
      <w:start w:val="1"/>
      <w:numFmt w:val="decimal"/>
      <w:pStyle w:val="1Sous-titr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ubsectiontitleREDEN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Sub-subsectiontitleREDEN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EF728D2"/>
    <w:multiLevelType w:val="multilevel"/>
    <w:tmpl w:val="7BC0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2A4D2A"/>
    <w:multiLevelType w:val="multilevel"/>
    <w:tmpl w:val="2AE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CB198B"/>
    <w:multiLevelType w:val="multilevel"/>
    <w:tmpl w:val="49D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D21504"/>
    <w:multiLevelType w:val="multilevel"/>
    <w:tmpl w:val="F00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C5271E"/>
    <w:multiLevelType w:val="multilevel"/>
    <w:tmpl w:val="A420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F213B1"/>
    <w:multiLevelType w:val="multilevel"/>
    <w:tmpl w:val="6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2778F4"/>
    <w:multiLevelType w:val="multilevel"/>
    <w:tmpl w:val="EB2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406D5B"/>
    <w:multiLevelType w:val="multilevel"/>
    <w:tmpl w:val="2E2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BC3BCE"/>
    <w:multiLevelType w:val="multilevel"/>
    <w:tmpl w:val="203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8A48EA"/>
    <w:multiLevelType w:val="multilevel"/>
    <w:tmpl w:val="F79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4968E1"/>
    <w:multiLevelType w:val="multilevel"/>
    <w:tmpl w:val="AAD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1371C9"/>
    <w:multiLevelType w:val="multilevel"/>
    <w:tmpl w:val="E38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589646">
    <w:abstractNumId w:val="4"/>
  </w:num>
  <w:num w:numId="2" w16cid:durableId="674264054">
    <w:abstractNumId w:val="7"/>
  </w:num>
  <w:num w:numId="3" w16cid:durableId="558512891">
    <w:abstractNumId w:val="10"/>
  </w:num>
  <w:num w:numId="4" w16cid:durableId="113141155">
    <w:abstractNumId w:val="15"/>
  </w:num>
  <w:num w:numId="5" w16cid:durableId="1837451446">
    <w:abstractNumId w:val="11"/>
  </w:num>
  <w:num w:numId="6" w16cid:durableId="1388843810">
    <w:abstractNumId w:val="5"/>
  </w:num>
  <w:num w:numId="7" w16cid:durableId="1033967925">
    <w:abstractNumId w:val="0"/>
  </w:num>
  <w:num w:numId="8" w16cid:durableId="111436624">
    <w:abstractNumId w:val="9"/>
  </w:num>
  <w:num w:numId="9" w16cid:durableId="386028706">
    <w:abstractNumId w:val="8"/>
  </w:num>
  <w:num w:numId="10" w16cid:durableId="1827277502">
    <w:abstractNumId w:val="2"/>
  </w:num>
  <w:num w:numId="11" w16cid:durableId="2051031249">
    <w:abstractNumId w:val="13"/>
  </w:num>
  <w:num w:numId="12" w16cid:durableId="1821389046">
    <w:abstractNumId w:val="14"/>
  </w:num>
  <w:num w:numId="13" w16cid:durableId="2143887855">
    <w:abstractNumId w:val="1"/>
  </w:num>
  <w:num w:numId="14" w16cid:durableId="884366466">
    <w:abstractNumId w:val="16"/>
  </w:num>
  <w:num w:numId="15" w16cid:durableId="1628975938">
    <w:abstractNumId w:val="6"/>
  </w:num>
  <w:num w:numId="16" w16cid:durableId="1443572803">
    <w:abstractNumId w:val="3"/>
  </w:num>
  <w:num w:numId="17" w16cid:durableId="1354460154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0E"/>
    <w:rsid w:val="00003453"/>
    <w:rsid w:val="00003B54"/>
    <w:rsid w:val="00010386"/>
    <w:rsid w:val="000114C2"/>
    <w:rsid w:val="00014815"/>
    <w:rsid w:val="000370ED"/>
    <w:rsid w:val="000871DF"/>
    <w:rsid w:val="000A0F7B"/>
    <w:rsid w:val="000A7911"/>
    <w:rsid w:val="000B0EED"/>
    <w:rsid w:val="000B733A"/>
    <w:rsid w:val="000D1BB8"/>
    <w:rsid w:val="000F0B94"/>
    <w:rsid w:val="000F6495"/>
    <w:rsid w:val="001012C3"/>
    <w:rsid w:val="001230A2"/>
    <w:rsid w:val="00125717"/>
    <w:rsid w:val="00126C19"/>
    <w:rsid w:val="001359E2"/>
    <w:rsid w:val="00142BC1"/>
    <w:rsid w:val="00154A9B"/>
    <w:rsid w:val="0016084D"/>
    <w:rsid w:val="00160CE5"/>
    <w:rsid w:val="00177C86"/>
    <w:rsid w:val="00191266"/>
    <w:rsid w:val="00196DBC"/>
    <w:rsid w:val="001B36F2"/>
    <w:rsid w:val="001B5E42"/>
    <w:rsid w:val="001F77C2"/>
    <w:rsid w:val="00203277"/>
    <w:rsid w:val="002075A9"/>
    <w:rsid w:val="00216498"/>
    <w:rsid w:val="00224CDF"/>
    <w:rsid w:val="00230830"/>
    <w:rsid w:val="0023479C"/>
    <w:rsid w:val="002363B6"/>
    <w:rsid w:val="0024622A"/>
    <w:rsid w:val="002545FC"/>
    <w:rsid w:val="00265BD4"/>
    <w:rsid w:val="00277F24"/>
    <w:rsid w:val="0028152F"/>
    <w:rsid w:val="002A0A98"/>
    <w:rsid w:val="002A29C0"/>
    <w:rsid w:val="002B719C"/>
    <w:rsid w:val="002B7B9B"/>
    <w:rsid w:val="002D3A5A"/>
    <w:rsid w:val="002F20E2"/>
    <w:rsid w:val="002F41DA"/>
    <w:rsid w:val="002F5131"/>
    <w:rsid w:val="003135C9"/>
    <w:rsid w:val="003433BC"/>
    <w:rsid w:val="00345044"/>
    <w:rsid w:val="00351002"/>
    <w:rsid w:val="00366139"/>
    <w:rsid w:val="003670E2"/>
    <w:rsid w:val="00374787"/>
    <w:rsid w:val="00375285"/>
    <w:rsid w:val="00393EFA"/>
    <w:rsid w:val="003A2EBE"/>
    <w:rsid w:val="003B6296"/>
    <w:rsid w:val="003C6360"/>
    <w:rsid w:val="003D5E02"/>
    <w:rsid w:val="003E0D02"/>
    <w:rsid w:val="004075E8"/>
    <w:rsid w:val="0041106B"/>
    <w:rsid w:val="00417A2E"/>
    <w:rsid w:val="00425F25"/>
    <w:rsid w:val="00426105"/>
    <w:rsid w:val="00427CC8"/>
    <w:rsid w:val="00432320"/>
    <w:rsid w:val="004442A7"/>
    <w:rsid w:val="004523B4"/>
    <w:rsid w:val="00456EBD"/>
    <w:rsid w:val="004666EF"/>
    <w:rsid w:val="004711BD"/>
    <w:rsid w:val="00472A0E"/>
    <w:rsid w:val="0047439F"/>
    <w:rsid w:val="0047585E"/>
    <w:rsid w:val="00481543"/>
    <w:rsid w:val="00485E7E"/>
    <w:rsid w:val="004B43A7"/>
    <w:rsid w:val="004C5E0A"/>
    <w:rsid w:val="004D20CC"/>
    <w:rsid w:val="004D2C8E"/>
    <w:rsid w:val="004D5687"/>
    <w:rsid w:val="004D6350"/>
    <w:rsid w:val="004E31E8"/>
    <w:rsid w:val="004F34DD"/>
    <w:rsid w:val="005244B3"/>
    <w:rsid w:val="0052777F"/>
    <w:rsid w:val="005345FD"/>
    <w:rsid w:val="005631CF"/>
    <w:rsid w:val="00573E58"/>
    <w:rsid w:val="00582249"/>
    <w:rsid w:val="005847BF"/>
    <w:rsid w:val="005935F6"/>
    <w:rsid w:val="0059594A"/>
    <w:rsid w:val="005A6137"/>
    <w:rsid w:val="005A67A6"/>
    <w:rsid w:val="005C256E"/>
    <w:rsid w:val="005F2620"/>
    <w:rsid w:val="005F5282"/>
    <w:rsid w:val="00602EF5"/>
    <w:rsid w:val="00603C04"/>
    <w:rsid w:val="00614EB0"/>
    <w:rsid w:val="006158DC"/>
    <w:rsid w:val="006221C1"/>
    <w:rsid w:val="00627387"/>
    <w:rsid w:val="00627927"/>
    <w:rsid w:val="00632BD2"/>
    <w:rsid w:val="00642C94"/>
    <w:rsid w:val="00665A7A"/>
    <w:rsid w:val="00671968"/>
    <w:rsid w:val="00686C88"/>
    <w:rsid w:val="00696715"/>
    <w:rsid w:val="006A0D17"/>
    <w:rsid w:val="006B59CF"/>
    <w:rsid w:val="006E0318"/>
    <w:rsid w:val="006E1FD8"/>
    <w:rsid w:val="007047DC"/>
    <w:rsid w:val="00721407"/>
    <w:rsid w:val="00726419"/>
    <w:rsid w:val="00732C12"/>
    <w:rsid w:val="00732FB2"/>
    <w:rsid w:val="007356D9"/>
    <w:rsid w:val="00736D74"/>
    <w:rsid w:val="00747246"/>
    <w:rsid w:val="007479A8"/>
    <w:rsid w:val="007538BF"/>
    <w:rsid w:val="00774591"/>
    <w:rsid w:val="00780A10"/>
    <w:rsid w:val="00796EC0"/>
    <w:rsid w:val="007A65DA"/>
    <w:rsid w:val="007B5E6B"/>
    <w:rsid w:val="007C1CA0"/>
    <w:rsid w:val="007E143C"/>
    <w:rsid w:val="007E1EF0"/>
    <w:rsid w:val="007E2F31"/>
    <w:rsid w:val="007F671D"/>
    <w:rsid w:val="008101CC"/>
    <w:rsid w:val="00823CE4"/>
    <w:rsid w:val="00843CF6"/>
    <w:rsid w:val="0085422D"/>
    <w:rsid w:val="00865187"/>
    <w:rsid w:val="00873873"/>
    <w:rsid w:val="00873E61"/>
    <w:rsid w:val="0088253C"/>
    <w:rsid w:val="00883928"/>
    <w:rsid w:val="00890EBB"/>
    <w:rsid w:val="0089212C"/>
    <w:rsid w:val="008946F2"/>
    <w:rsid w:val="008A7DAD"/>
    <w:rsid w:val="008C34A5"/>
    <w:rsid w:val="008C757D"/>
    <w:rsid w:val="008E4CF9"/>
    <w:rsid w:val="008E55EC"/>
    <w:rsid w:val="00902B45"/>
    <w:rsid w:val="00910DB5"/>
    <w:rsid w:val="00922124"/>
    <w:rsid w:val="00922265"/>
    <w:rsid w:val="00930366"/>
    <w:rsid w:val="0095371B"/>
    <w:rsid w:val="009631A9"/>
    <w:rsid w:val="0096405E"/>
    <w:rsid w:val="009757E2"/>
    <w:rsid w:val="00980BFE"/>
    <w:rsid w:val="00984F6E"/>
    <w:rsid w:val="009B2001"/>
    <w:rsid w:val="009B374C"/>
    <w:rsid w:val="009C499E"/>
    <w:rsid w:val="009D7DC2"/>
    <w:rsid w:val="009F6FD8"/>
    <w:rsid w:val="00A06998"/>
    <w:rsid w:val="00A06FF1"/>
    <w:rsid w:val="00A07879"/>
    <w:rsid w:val="00A10665"/>
    <w:rsid w:val="00A15059"/>
    <w:rsid w:val="00A159FD"/>
    <w:rsid w:val="00A17B3A"/>
    <w:rsid w:val="00A477BF"/>
    <w:rsid w:val="00A51B44"/>
    <w:rsid w:val="00A605A0"/>
    <w:rsid w:val="00A75296"/>
    <w:rsid w:val="00A833F6"/>
    <w:rsid w:val="00A83D1E"/>
    <w:rsid w:val="00A90BDD"/>
    <w:rsid w:val="00AA2C55"/>
    <w:rsid w:val="00AA6D26"/>
    <w:rsid w:val="00AB453D"/>
    <w:rsid w:val="00AC3ECD"/>
    <w:rsid w:val="00AE0E4D"/>
    <w:rsid w:val="00B1636C"/>
    <w:rsid w:val="00B16CBC"/>
    <w:rsid w:val="00B177C4"/>
    <w:rsid w:val="00B37E9B"/>
    <w:rsid w:val="00B40A3B"/>
    <w:rsid w:val="00B72663"/>
    <w:rsid w:val="00B739FE"/>
    <w:rsid w:val="00B7609C"/>
    <w:rsid w:val="00B9732C"/>
    <w:rsid w:val="00B974D8"/>
    <w:rsid w:val="00BA59BD"/>
    <w:rsid w:val="00BB433D"/>
    <w:rsid w:val="00BB76C8"/>
    <w:rsid w:val="00BC2729"/>
    <w:rsid w:val="00BD04DF"/>
    <w:rsid w:val="00BD6EA2"/>
    <w:rsid w:val="00BE0AF2"/>
    <w:rsid w:val="00BF1B7C"/>
    <w:rsid w:val="00C13114"/>
    <w:rsid w:val="00C137BC"/>
    <w:rsid w:val="00C15BAF"/>
    <w:rsid w:val="00C32D03"/>
    <w:rsid w:val="00C4060D"/>
    <w:rsid w:val="00C45ED2"/>
    <w:rsid w:val="00C46227"/>
    <w:rsid w:val="00C4639A"/>
    <w:rsid w:val="00C52036"/>
    <w:rsid w:val="00C56022"/>
    <w:rsid w:val="00C60F37"/>
    <w:rsid w:val="00C63371"/>
    <w:rsid w:val="00C73B64"/>
    <w:rsid w:val="00C81E3C"/>
    <w:rsid w:val="00C95E47"/>
    <w:rsid w:val="00CC46CD"/>
    <w:rsid w:val="00CC757C"/>
    <w:rsid w:val="00CE5564"/>
    <w:rsid w:val="00CF0ACC"/>
    <w:rsid w:val="00D045AE"/>
    <w:rsid w:val="00D10E73"/>
    <w:rsid w:val="00D20DE1"/>
    <w:rsid w:val="00D23ACF"/>
    <w:rsid w:val="00D242F4"/>
    <w:rsid w:val="00D66534"/>
    <w:rsid w:val="00D66D44"/>
    <w:rsid w:val="00D866E0"/>
    <w:rsid w:val="00DA3353"/>
    <w:rsid w:val="00DA40D4"/>
    <w:rsid w:val="00DB7602"/>
    <w:rsid w:val="00DC3AE0"/>
    <w:rsid w:val="00DC68AD"/>
    <w:rsid w:val="00DC7148"/>
    <w:rsid w:val="00DD1046"/>
    <w:rsid w:val="00DD1E4B"/>
    <w:rsid w:val="00DD7AD4"/>
    <w:rsid w:val="00DE370C"/>
    <w:rsid w:val="00DF0480"/>
    <w:rsid w:val="00DF4FBC"/>
    <w:rsid w:val="00E06928"/>
    <w:rsid w:val="00E11D89"/>
    <w:rsid w:val="00E16A8D"/>
    <w:rsid w:val="00E3085D"/>
    <w:rsid w:val="00E33929"/>
    <w:rsid w:val="00E37C9A"/>
    <w:rsid w:val="00E62695"/>
    <w:rsid w:val="00E6351F"/>
    <w:rsid w:val="00E668BD"/>
    <w:rsid w:val="00E742A1"/>
    <w:rsid w:val="00E9306F"/>
    <w:rsid w:val="00E9341D"/>
    <w:rsid w:val="00EA38D0"/>
    <w:rsid w:val="00EA4C2E"/>
    <w:rsid w:val="00EA5278"/>
    <w:rsid w:val="00EA744F"/>
    <w:rsid w:val="00EB36BB"/>
    <w:rsid w:val="00EB4C69"/>
    <w:rsid w:val="00EC269B"/>
    <w:rsid w:val="00EC5F83"/>
    <w:rsid w:val="00F036F9"/>
    <w:rsid w:val="00F05397"/>
    <w:rsid w:val="00F07560"/>
    <w:rsid w:val="00F132E0"/>
    <w:rsid w:val="00F405AB"/>
    <w:rsid w:val="00F44767"/>
    <w:rsid w:val="00F507F6"/>
    <w:rsid w:val="00F515AA"/>
    <w:rsid w:val="00F601F6"/>
    <w:rsid w:val="00F638AF"/>
    <w:rsid w:val="00F643C4"/>
    <w:rsid w:val="00F6761D"/>
    <w:rsid w:val="00F93F69"/>
    <w:rsid w:val="00FB6481"/>
    <w:rsid w:val="00FC0190"/>
    <w:rsid w:val="00FC2F3F"/>
    <w:rsid w:val="00FD4DDE"/>
    <w:rsid w:val="00FD6EF5"/>
    <w:rsid w:val="06749455"/>
    <w:rsid w:val="26BC33EA"/>
    <w:rsid w:val="474EE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E040B"/>
  <w15:chartTrackingRefBased/>
  <w15:docId w15:val="{B603C1DB-A9B8-496D-BB3F-770E12B7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before="160"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A0E"/>
    <w:pPr>
      <w:spacing w:before="0"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rsid w:val="00C73B64"/>
    <w:pPr>
      <w:keepNext/>
      <w:keepLines/>
      <w:pBdr>
        <w:bottom w:val="single" w:sz="4" w:space="2" w:color="E41F13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3B6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41F13" w:themeColor="accent2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3B6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AA160E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3B6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720F09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rsid w:val="00C73B6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AA160E" w:themeColor="accent2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rsid w:val="00C73B6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720F09" w:themeColor="accent2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3B6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720F09" w:themeColor="accent2" w:themeShade="8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3B6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720F09" w:themeColor="accent2" w:themeShade="80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3B6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720F09" w:themeColor="accent2" w:themeShade="80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3B6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73B64"/>
    <w:rPr>
      <w:rFonts w:asciiTheme="majorHAnsi" w:eastAsiaTheme="majorEastAsia" w:hAnsiTheme="majorHAnsi" w:cstheme="majorBidi"/>
      <w:color w:val="E41F13" w:themeColor="accent2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C73B64"/>
    <w:rPr>
      <w:rFonts w:asciiTheme="majorHAnsi" w:eastAsiaTheme="majorEastAsia" w:hAnsiTheme="majorHAnsi" w:cstheme="majorBidi"/>
      <w:color w:val="AA160E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C73B64"/>
    <w:rPr>
      <w:rFonts w:asciiTheme="majorHAnsi" w:eastAsiaTheme="majorEastAsia" w:hAnsiTheme="majorHAnsi" w:cstheme="majorBidi"/>
      <w:i/>
      <w:iCs/>
      <w:color w:val="720F09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C73B64"/>
    <w:rPr>
      <w:rFonts w:asciiTheme="majorHAnsi" w:eastAsiaTheme="majorEastAsia" w:hAnsiTheme="majorHAnsi" w:cstheme="majorBidi"/>
      <w:color w:val="AA160E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73B64"/>
    <w:rPr>
      <w:rFonts w:asciiTheme="majorHAnsi" w:eastAsiaTheme="majorEastAsia" w:hAnsiTheme="majorHAnsi" w:cstheme="majorBidi"/>
      <w:i/>
      <w:iCs/>
      <w:color w:val="720F09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C73B64"/>
    <w:rPr>
      <w:rFonts w:asciiTheme="majorHAnsi" w:eastAsiaTheme="majorEastAsia" w:hAnsiTheme="majorHAnsi" w:cstheme="majorBidi"/>
      <w:b/>
      <w:bCs/>
      <w:color w:val="720F09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C73B64"/>
    <w:rPr>
      <w:rFonts w:asciiTheme="majorHAnsi" w:eastAsiaTheme="majorEastAsia" w:hAnsiTheme="majorHAnsi" w:cstheme="majorBidi"/>
      <w:color w:val="720F09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C73B64"/>
    <w:rPr>
      <w:rFonts w:asciiTheme="majorHAnsi" w:eastAsiaTheme="majorEastAsia" w:hAnsiTheme="majorHAnsi" w:cstheme="majorBidi"/>
      <w:i/>
      <w:iCs/>
      <w:color w:val="720F09" w:themeColor="accent2" w:themeShade="8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rsid w:val="00C73B6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C73B6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rsid w:val="00C73B6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3B64"/>
    <w:rPr>
      <w:caps/>
      <w:color w:val="404040" w:themeColor="text1" w:themeTint="BF"/>
      <w:spacing w:val="20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rsid w:val="00C73B64"/>
    <w:pPr>
      <w:ind w:left="720" w:right="720"/>
      <w:jc w:val="center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C73B6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aragraphedeliste">
    <w:name w:val="List Paragraph"/>
    <w:basedOn w:val="Normal"/>
    <w:link w:val="ParagraphedelisteCar"/>
    <w:uiPriority w:val="34"/>
    <w:qFormat/>
    <w:rsid w:val="00FD4D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rsid w:val="00C73B64"/>
    <w:rPr>
      <w:b/>
      <w:bCs/>
      <w:i/>
      <w:iCs/>
      <w:caps w:val="0"/>
      <w:smallCaps w:val="0"/>
      <w:strike w:val="0"/>
      <w:dstrike w:val="0"/>
      <w:color w:val="E41F13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rsid w:val="00C73B64"/>
    <w:pPr>
      <w:pBdr>
        <w:top w:val="single" w:sz="24" w:space="4" w:color="E41F13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3B64"/>
    <w:rPr>
      <w:rFonts w:asciiTheme="majorHAnsi" w:eastAsiaTheme="majorEastAsia" w:hAnsiTheme="majorHAnsi" w:cstheme="majorBidi"/>
      <w:sz w:val="24"/>
      <w:szCs w:val="24"/>
    </w:rPr>
  </w:style>
  <w:style w:type="character" w:styleId="Rfrenceintense">
    <w:name w:val="Intense Reference"/>
    <w:basedOn w:val="Policepardfaut"/>
    <w:uiPriority w:val="32"/>
    <w:rsid w:val="00C73B64"/>
    <w:rPr>
      <w:b/>
      <w:bCs/>
      <w:caps w:val="0"/>
      <w:smallCaps/>
      <w:color w:val="auto"/>
      <w:spacing w:val="0"/>
      <w:u w:val="single"/>
    </w:rPr>
  </w:style>
  <w:style w:type="paragraph" w:customStyle="1" w:styleId="CorpsdetexteREDEN">
    <w:name w:val="Corps de texte REDEN"/>
    <w:basedOn w:val="Normal"/>
    <w:link w:val="CorpsdetexteREDENCar"/>
    <w:rsid w:val="00FD4DDE"/>
    <w:rPr>
      <w:rFonts w:ascii="Calibri" w:hAnsi="Calibri"/>
    </w:rPr>
  </w:style>
  <w:style w:type="character" w:customStyle="1" w:styleId="CorpsdetexteREDENCar">
    <w:name w:val="Corps de texte REDEN Car"/>
    <w:basedOn w:val="Policepardfaut"/>
    <w:link w:val="CorpsdetexteREDEN"/>
    <w:rsid w:val="00FD4DDE"/>
    <w:rPr>
      <w:rFonts w:ascii="Calibri" w:hAnsi="Calibri"/>
      <w:sz w:val="22"/>
    </w:rPr>
  </w:style>
  <w:style w:type="paragraph" w:customStyle="1" w:styleId="Sous-titreREDEN">
    <w:name w:val="Sous-titre REDEN"/>
    <w:basedOn w:val="CorpsdetexteREDEN"/>
    <w:link w:val="Sous-titreREDENCar"/>
    <w:rsid w:val="00FD4DDE"/>
    <w:rPr>
      <w:sz w:val="28"/>
    </w:rPr>
  </w:style>
  <w:style w:type="character" w:customStyle="1" w:styleId="Sous-titreREDENCar">
    <w:name w:val="Sous-titre REDEN Car"/>
    <w:basedOn w:val="CorpsdetexteREDENCar"/>
    <w:link w:val="Sous-titreREDEN"/>
    <w:rsid w:val="00FD4DDE"/>
    <w:rPr>
      <w:rFonts w:ascii="Calibri" w:hAnsi="Calibri"/>
      <w:sz w:val="2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73B6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rsid w:val="00C73B64"/>
    <w:rPr>
      <w:b/>
      <w:bCs/>
    </w:rPr>
  </w:style>
  <w:style w:type="character" w:styleId="Accentuation">
    <w:name w:val="Emphasis"/>
    <w:basedOn w:val="Policepardfaut"/>
    <w:uiPriority w:val="20"/>
    <w:rsid w:val="00C73B64"/>
    <w:rPr>
      <w:i/>
      <w:iCs/>
      <w:color w:val="000000" w:themeColor="text1"/>
    </w:rPr>
  </w:style>
  <w:style w:type="paragraph" w:styleId="Sansinterligne">
    <w:name w:val="No Spacing"/>
    <w:uiPriority w:val="1"/>
    <w:rsid w:val="00C73B64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rsid w:val="00C73B64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rsid w:val="00C73B6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rsid w:val="00C73B64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73B64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FC2F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2F3F"/>
  </w:style>
  <w:style w:type="paragraph" w:styleId="Pieddepage">
    <w:name w:val="footer"/>
    <w:basedOn w:val="Normal"/>
    <w:link w:val="PieddepageCar"/>
    <w:uiPriority w:val="99"/>
    <w:unhideWhenUsed/>
    <w:rsid w:val="00FC2F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2F3F"/>
  </w:style>
  <w:style w:type="table" w:styleId="Grilledutableau">
    <w:name w:val="Table Grid"/>
    <w:basedOn w:val="TableauNormal"/>
    <w:uiPriority w:val="39"/>
    <w:rsid w:val="00C56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32BD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32BD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32BD2"/>
    <w:rPr>
      <w:rFonts w:eastAsiaTheme="minorHAns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15059"/>
    <w:rPr>
      <w:rFonts w:eastAsiaTheme="minorEastAsia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15059"/>
    <w:rPr>
      <w:rFonts w:eastAsiaTheme="minorHAnsi"/>
      <w:b/>
      <w:bCs/>
      <w:sz w:val="20"/>
      <w:szCs w:val="20"/>
    </w:rPr>
  </w:style>
  <w:style w:type="paragraph" w:customStyle="1" w:styleId="TITRE0">
    <w:name w:val="TITRE"/>
    <w:basedOn w:val="CorpsdetexteREDEN"/>
    <w:link w:val="TITRECar0"/>
    <w:autoRedefine/>
    <w:rsid w:val="007479A8"/>
    <w:pPr>
      <w:jc w:val="center"/>
    </w:pPr>
    <w:rPr>
      <w:b/>
      <w:bCs/>
      <w:noProof/>
      <w:color w:val="60C4DC" w:themeColor="accent4"/>
      <w:sz w:val="32"/>
      <w:szCs w:val="28"/>
    </w:rPr>
  </w:style>
  <w:style w:type="character" w:customStyle="1" w:styleId="TITRECar0">
    <w:name w:val="TITRE Car"/>
    <w:basedOn w:val="CorpsdetexteREDENCar"/>
    <w:link w:val="TITRE0"/>
    <w:rsid w:val="007479A8"/>
    <w:rPr>
      <w:rFonts w:ascii="Calibri" w:hAnsi="Calibri"/>
      <w:b/>
      <w:bCs/>
      <w:noProof/>
      <w:color w:val="60C4DC" w:themeColor="accent4"/>
      <w:sz w:val="32"/>
      <w:szCs w:val="28"/>
    </w:rPr>
  </w:style>
  <w:style w:type="paragraph" w:customStyle="1" w:styleId="1Sous-titre">
    <w:name w:val="1. Sous-titre"/>
    <w:basedOn w:val="CorpsdetexteREDEN"/>
    <w:link w:val="1Sous-titreCar"/>
    <w:autoRedefine/>
    <w:rsid w:val="00865187"/>
    <w:pPr>
      <w:numPr>
        <w:numId w:val="1"/>
      </w:numPr>
      <w:spacing w:before="240" w:after="0" w:line="240" w:lineRule="auto"/>
    </w:pPr>
    <w:rPr>
      <w:rFonts w:asciiTheme="minorHAnsi" w:hAnsiTheme="minorHAnsi" w:cstheme="majorHAnsi"/>
      <w:b/>
      <w:bCs/>
      <w:color w:val="345B6D" w:themeColor="text2"/>
      <w:u w:val="single"/>
      <w:lang w:val="en-GB"/>
    </w:rPr>
  </w:style>
  <w:style w:type="character" w:customStyle="1" w:styleId="1Sous-titreCar">
    <w:name w:val="1. Sous-titre Car"/>
    <w:basedOn w:val="CorpsdetexteREDENCar"/>
    <w:link w:val="1Sous-titre"/>
    <w:rsid w:val="00865187"/>
    <w:rPr>
      <w:rFonts w:ascii="Calibri" w:eastAsiaTheme="minorHAnsi" w:hAnsi="Calibri" w:cstheme="majorHAnsi"/>
      <w:b/>
      <w:bCs/>
      <w:color w:val="345B6D" w:themeColor="text2"/>
      <w:kern w:val="2"/>
      <w:sz w:val="24"/>
      <w:szCs w:val="24"/>
      <w:u w:val="single"/>
      <w:lang w:val="en-GB"/>
      <w14:ligatures w14:val="standardContextual"/>
    </w:rPr>
  </w:style>
  <w:style w:type="paragraph" w:customStyle="1" w:styleId="Sub-subsectiontitleREDEN">
    <w:name w:val="Sub-subsection title REDEN"/>
    <w:basedOn w:val="Normal"/>
    <w:next w:val="Normal"/>
    <w:link w:val="Sub-subsectiontitleREDENCar"/>
    <w:autoRedefine/>
    <w:qFormat/>
    <w:rsid w:val="000D1BB8"/>
    <w:pPr>
      <w:numPr>
        <w:ilvl w:val="2"/>
        <w:numId w:val="1"/>
      </w:numPr>
      <w:spacing w:after="0" w:line="240" w:lineRule="auto"/>
      <w:jc w:val="both"/>
      <w:outlineLvl w:val="2"/>
    </w:pPr>
    <w:rPr>
      <w:rFonts w:cstheme="majorHAnsi"/>
      <w:b/>
      <w:bCs/>
      <w:color w:val="000000" w:themeColor="text1"/>
      <w:szCs w:val="22"/>
    </w:rPr>
  </w:style>
  <w:style w:type="character" w:customStyle="1" w:styleId="Sub-subsectiontitleREDENCar">
    <w:name w:val="Sub-subsection title REDEN Car"/>
    <w:basedOn w:val="Policepardfaut"/>
    <w:link w:val="Sub-subsectiontitleREDEN"/>
    <w:rsid w:val="000D1BB8"/>
    <w:rPr>
      <w:rFonts w:eastAsiaTheme="minorHAnsi" w:cstheme="majorHAnsi"/>
      <w:b/>
      <w:bCs/>
      <w:color w:val="000000" w:themeColor="text1"/>
      <w:kern w:val="2"/>
      <w:sz w:val="24"/>
      <w:szCs w:val="22"/>
      <w14:ligatures w14:val="standardContextual"/>
    </w:rPr>
  </w:style>
  <w:style w:type="paragraph" w:customStyle="1" w:styleId="SubsectiontitleREDEN">
    <w:name w:val="Subsection title REDEN"/>
    <w:basedOn w:val="Normal"/>
    <w:next w:val="Normal"/>
    <w:link w:val="SubsectiontitleREDENCar"/>
    <w:autoRedefine/>
    <w:qFormat/>
    <w:rsid w:val="000D1BB8"/>
    <w:pPr>
      <w:keepNext/>
      <w:numPr>
        <w:ilvl w:val="1"/>
        <w:numId w:val="1"/>
      </w:numPr>
      <w:spacing w:after="0" w:line="240" w:lineRule="auto"/>
      <w:jc w:val="both"/>
      <w:outlineLvl w:val="1"/>
    </w:pPr>
    <w:rPr>
      <w:rFonts w:asciiTheme="majorHAnsi" w:hAnsiTheme="majorHAnsi" w:cstheme="majorHAnsi"/>
      <w:b/>
      <w:bCs/>
      <w:i/>
      <w:iCs/>
      <w:color w:val="60C4DC" w:themeColor="accent4"/>
      <w:szCs w:val="22"/>
      <w:u w:val="single"/>
    </w:rPr>
  </w:style>
  <w:style w:type="character" w:customStyle="1" w:styleId="SubsectiontitleREDENCar">
    <w:name w:val="Subsection title REDEN Car"/>
    <w:basedOn w:val="Policepardfaut"/>
    <w:link w:val="SubsectiontitleREDEN"/>
    <w:rsid w:val="000D1BB8"/>
    <w:rPr>
      <w:rFonts w:asciiTheme="majorHAnsi" w:eastAsiaTheme="minorHAnsi" w:hAnsiTheme="majorHAnsi" w:cstheme="majorHAnsi"/>
      <w:b/>
      <w:bCs/>
      <w:i/>
      <w:iCs/>
      <w:color w:val="60C4DC" w:themeColor="accent4"/>
      <w:kern w:val="2"/>
      <w:sz w:val="24"/>
      <w:szCs w:val="22"/>
      <w:u w:val="single"/>
      <w14:ligatures w14:val="standardContextual"/>
    </w:rPr>
  </w:style>
  <w:style w:type="paragraph" w:customStyle="1" w:styleId="SectiontitleREDEN">
    <w:name w:val="Section title REDEN"/>
    <w:basedOn w:val="1Sous-titre"/>
    <w:next w:val="Normal"/>
    <w:link w:val="SectiontitleREDENCar"/>
    <w:autoRedefine/>
    <w:qFormat/>
    <w:rsid w:val="00865187"/>
    <w:pPr>
      <w:keepNext/>
      <w:outlineLvl w:val="0"/>
    </w:pPr>
    <w:rPr>
      <w:sz w:val="28"/>
    </w:rPr>
  </w:style>
  <w:style w:type="character" w:customStyle="1" w:styleId="SectiontitleREDENCar">
    <w:name w:val="Section title REDEN Car"/>
    <w:basedOn w:val="1Sous-titreCar"/>
    <w:link w:val="SectiontitleREDEN"/>
    <w:rsid w:val="003B6296"/>
    <w:rPr>
      <w:rFonts w:ascii="Calibri" w:eastAsiaTheme="minorHAnsi" w:hAnsi="Calibri" w:cstheme="majorHAnsi"/>
      <w:b/>
      <w:bCs/>
      <w:color w:val="345B6D" w:themeColor="text2"/>
      <w:kern w:val="2"/>
      <w:sz w:val="28"/>
      <w:szCs w:val="24"/>
      <w:u w:val="single"/>
      <w:lang w:val="en-GB"/>
      <w14:ligatures w14:val="standardContextual"/>
    </w:rPr>
  </w:style>
  <w:style w:type="paragraph" w:customStyle="1" w:styleId="TITLEREDEN">
    <w:name w:val="TITLE REDEN"/>
    <w:basedOn w:val="TITRE0"/>
    <w:next w:val="Normal"/>
    <w:link w:val="TITLEREDENCar"/>
    <w:autoRedefine/>
    <w:qFormat/>
    <w:rsid w:val="00196DBC"/>
    <w:pPr>
      <w:spacing w:after="0" w:line="240" w:lineRule="auto"/>
    </w:pPr>
    <w:rPr>
      <w:rFonts w:ascii="Market-Regular" w:hAnsi="Market-Regular"/>
      <w:b w:val="0"/>
      <w:sz w:val="40"/>
      <w:szCs w:val="36"/>
      <w:u w:val="single"/>
    </w:rPr>
  </w:style>
  <w:style w:type="character" w:customStyle="1" w:styleId="TITLEREDENCar">
    <w:name w:val="TITLE REDEN Car"/>
    <w:basedOn w:val="TITRECar0"/>
    <w:link w:val="TITLEREDEN"/>
    <w:rsid w:val="00196DBC"/>
    <w:rPr>
      <w:rFonts w:ascii="Market-Regular" w:hAnsi="Market-Regular"/>
      <w:b w:val="0"/>
      <w:bCs/>
      <w:noProof/>
      <w:color w:val="60C4DC" w:themeColor="accent4"/>
      <w:sz w:val="40"/>
      <w:szCs w:val="36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E06928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833F6"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0F0B94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0F0B94"/>
    <w:rPr>
      <w:color w:val="345B6D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7609C"/>
    <w:pPr>
      <w:spacing w:after="100"/>
      <w:ind w:left="660"/>
    </w:pPr>
  </w:style>
  <w:style w:type="paragraph" w:styleId="NormalWeb">
    <w:name w:val="Normal (Web)"/>
    <w:basedOn w:val="Normal"/>
    <w:uiPriority w:val="99"/>
    <w:semiHidden/>
    <w:unhideWhenUsed/>
    <w:rsid w:val="00343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paragraph" w:customStyle="1" w:styleId="ChaptertitleREDEN">
    <w:name w:val="Chapter title REDEN"/>
    <w:basedOn w:val="Titre1"/>
    <w:next w:val="Normal"/>
    <w:link w:val="ChaptertitleREDENCar"/>
    <w:qFormat/>
    <w:rsid w:val="004711BD"/>
    <w:pPr>
      <w:pBdr>
        <w:bottom w:val="single" w:sz="4" w:space="2" w:color="8EC14B" w:themeColor="accent3"/>
      </w:pBdr>
      <w:spacing w:before="120"/>
    </w:pPr>
    <w:rPr>
      <w:rFonts w:asciiTheme="minorHAnsi" w:hAnsiTheme="minorHAnsi"/>
      <w:b/>
      <w:color w:val="8EC14B" w:themeColor="accent3"/>
      <w:sz w:val="36"/>
    </w:rPr>
  </w:style>
  <w:style w:type="character" w:customStyle="1" w:styleId="ChaptertitleREDENCar">
    <w:name w:val="Chapter title REDEN Car"/>
    <w:basedOn w:val="Titre1Car"/>
    <w:link w:val="ChaptertitleREDEN"/>
    <w:rsid w:val="004711BD"/>
    <w:rPr>
      <w:rFonts w:asciiTheme="majorHAnsi" w:eastAsiaTheme="majorEastAsia" w:hAnsiTheme="majorHAnsi" w:cstheme="majorBidi"/>
      <w:b/>
      <w:color w:val="8EC14B" w:themeColor="accent3"/>
      <w:sz w:val="36"/>
      <w:szCs w:val="40"/>
    </w:rPr>
  </w:style>
  <w:style w:type="character" w:styleId="Mentionnonrsolue">
    <w:name w:val="Unresolved Mention"/>
    <w:basedOn w:val="Policepardfaut"/>
    <w:uiPriority w:val="99"/>
    <w:semiHidden/>
    <w:unhideWhenUsed/>
    <w:rsid w:val="00B37E9B"/>
    <w:rPr>
      <w:color w:val="605E5C"/>
      <w:shd w:val="clear" w:color="auto" w:fill="E1DFDD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70ED"/>
    <w:rPr>
      <w:sz w:val="22"/>
    </w:rPr>
  </w:style>
  <w:style w:type="character" w:customStyle="1" w:styleId="11Sous-titredepartieREDENCar">
    <w:name w:val="1.1 Sous-titre de partie REDEN Car"/>
    <w:basedOn w:val="Policepardfaut"/>
    <w:rsid w:val="00732FB2"/>
    <w:rPr>
      <w:rFonts w:asciiTheme="majorHAnsi" w:hAnsiTheme="majorHAnsi" w:cstheme="majorHAnsi"/>
      <w:b/>
      <w:bCs/>
      <w:i/>
      <w:iCs/>
      <w:color w:val="60C4DC" w:themeColor="accent4"/>
      <w:sz w:val="24"/>
      <w:szCs w:val="22"/>
      <w:u w:val="single"/>
    </w:rPr>
  </w:style>
  <w:style w:type="paragraph" w:customStyle="1" w:styleId="TitredechapitreREDEN">
    <w:name w:val="Titre de chapitre REDEN"/>
    <w:basedOn w:val="Titre1"/>
    <w:next w:val="Normal"/>
    <w:link w:val="TitredechapitreREDENCar"/>
    <w:rsid w:val="00732FB2"/>
    <w:pPr>
      <w:pBdr>
        <w:bottom w:val="single" w:sz="4" w:space="2" w:color="8EC14B" w:themeColor="accent3"/>
      </w:pBdr>
      <w:spacing w:before="120"/>
      <w:jc w:val="both"/>
    </w:pPr>
    <w:rPr>
      <w:rFonts w:eastAsia="Times New Roman"/>
      <w:b/>
      <w:color w:val="8EC14B" w:themeColor="accent3"/>
      <w:sz w:val="36"/>
      <w:lang w:eastAsia="fr-FR"/>
    </w:rPr>
  </w:style>
  <w:style w:type="character" w:customStyle="1" w:styleId="TitredechapitreREDENCar">
    <w:name w:val="Titre de chapitre REDEN Car"/>
    <w:basedOn w:val="Policepardfaut"/>
    <w:link w:val="TitredechapitreREDEN"/>
    <w:rsid w:val="00732FB2"/>
    <w:rPr>
      <w:rFonts w:asciiTheme="majorHAnsi" w:eastAsia="Times New Roman" w:hAnsiTheme="majorHAnsi" w:cstheme="majorBidi"/>
      <w:b/>
      <w:color w:val="8EC14B" w:themeColor="accent3"/>
      <w:sz w:val="36"/>
      <w:szCs w:val="40"/>
      <w:lang w:eastAsia="fr-FR"/>
    </w:rPr>
  </w:style>
  <w:style w:type="paragraph" w:customStyle="1" w:styleId="Conclusion">
    <w:name w:val="Conclusion"/>
    <w:basedOn w:val="Normal"/>
    <w:next w:val="Normal"/>
    <w:link w:val="ConclusionCar"/>
    <w:qFormat/>
    <w:rsid w:val="00196DBC"/>
    <w:pPr>
      <w:ind w:left="708"/>
      <w:jc w:val="both"/>
    </w:pPr>
    <w:rPr>
      <w:rFonts w:ascii="Market-Regular" w:eastAsia="Times New Roman" w:hAnsi="Market-Regular"/>
      <w:b/>
      <w:color w:val="60C4DC" w:themeColor="accent4"/>
      <w:sz w:val="36"/>
      <w:u w:val="single"/>
      <w:lang w:val="en-US" w:eastAsia="fr-FR"/>
    </w:rPr>
  </w:style>
  <w:style w:type="character" w:customStyle="1" w:styleId="ConclusionCar">
    <w:name w:val="Conclusion Car"/>
    <w:basedOn w:val="Policepardfaut"/>
    <w:link w:val="Conclusion"/>
    <w:rsid w:val="00196DBC"/>
    <w:rPr>
      <w:rFonts w:ascii="Market-Regular" w:eastAsia="Times New Roman" w:hAnsi="Market-Regular"/>
      <w:b/>
      <w:color w:val="60C4DC" w:themeColor="accent4"/>
      <w:sz w:val="36"/>
      <w:u w:val="single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3001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.boillat\Downloads\Template%20Word%20Politique%20et%20Charte%20REDEN%20EN.dotx" TargetMode="External"/></Relationships>
</file>

<file path=word/theme/theme1.xml><?xml version="1.0" encoding="utf-8"?>
<a:theme xmlns:a="http://schemas.openxmlformats.org/drawingml/2006/main" name="Thème Office">
  <a:themeElements>
    <a:clrScheme name="Couleurs REDEN">
      <a:dk1>
        <a:srgbClr val="000000"/>
      </a:dk1>
      <a:lt1>
        <a:srgbClr val="345B6D"/>
      </a:lt1>
      <a:dk2>
        <a:srgbClr val="345B6D"/>
      </a:dk2>
      <a:lt2>
        <a:srgbClr val="6A8A9B"/>
      </a:lt2>
      <a:accent1>
        <a:srgbClr val="87A5B5"/>
      </a:accent1>
      <a:accent2>
        <a:srgbClr val="E41F13"/>
      </a:accent2>
      <a:accent3>
        <a:srgbClr val="8EC14B"/>
      </a:accent3>
      <a:accent4>
        <a:srgbClr val="60C4DC"/>
      </a:accent4>
      <a:accent5>
        <a:srgbClr val="FFFFFF"/>
      </a:accent5>
      <a:accent6>
        <a:srgbClr val="FFFFFF"/>
      </a:accent6>
      <a:hlink>
        <a:srgbClr val="345B6D"/>
      </a:hlink>
      <a:folHlink>
        <a:srgbClr val="FFFFFF"/>
      </a:folHlink>
    </a:clrScheme>
    <a:fontScheme name="REDEN - 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75AC5AE5D3544BFDF3C6A272F7357" ma:contentTypeVersion="20" ma:contentTypeDescription="Crée un document." ma:contentTypeScope="" ma:versionID="d4afb0d302cedac5bf0018ad927f23e0">
  <xsd:schema xmlns:xsd="http://www.w3.org/2001/XMLSchema" xmlns:xs="http://www.w3.org/2001/XMLSchema" xmlns:p="http://schemas.microsoft.com/office/2006/metadata/properties" xmlns:ns2="b198ec9e-03e8-4f4c-9bcd-188f3347f25c" xmlns:ns3="483a098a-b11c-4ab6-9df7-a75f3e868eb6" targetNamespace="http://schemas.microsoft.com/office/2006/metadata/properties" ma:root="true" ma:fieldsID="9144251fe5d78f0a6103c0bf6a4d9e73" ns2:_="" ns3:_="">
    <xsd:import namespace="b198ec9e-03e8-4f4c-9bcd-188f3347f25c"/>
    <xsd:import namespace="483a098a-b11c-4ab6-9df7-a75f3e868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98ec9e-03e8-4f4c-9bcd-188f3347f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c83a0fd-4de8-4a8b-8cb6-34029bbd1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État de validation" ma:internalName="_x00c9_tat_x0020_de_x0020_validation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a098a-b11c-4ab6-9df7-a75f3e868eb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6712e86-8cec-4c2b-b878-59e201bb0695}" ma:internalName="TaxCatchAll" ma:showField="CatchAllData" ma:web="483a098a-b11c-4ab6-9df7-a75f3e868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3a098a-b11c-4ab6-9df7-a75f3e868eb6" xsi:nil="true"/>
    <lcf76f155ced4ddcb4097134ff3c332f xmlns="b198ec9e-03e8-4f4c-9bcd-188f3347f25c">
      <Terms xmlns="http://schemas.microsoft.com/office/infopath/2007/PartnerControls"/>
    </lcf76f155ced4ddcb4097134ff3c332f>
    <_Flow_SignoffStatus xmlns="b198ec9e-03e8-4f4c-9bcd-188f3347f25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7ED19-A4B0-41A4-B4A4-6B674AD78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98ec9e-03e8-4f4c-9bcd-188f3347f25c"/>
    <ds:schemaRef ds:uri="483a098a-b11c-4ab6-9df7-a75f3e868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3C51E2-C740-44DA-ACDE-15A4D0BE2C28}">
  <ds:schemaRefs>
    <ds:schemaRef ds:uri="http://schemas.microsoft.com/office/2006/metadata/properties"/>
    <ds:schemaRef ds:uri="http://schemas.microsoft.com/office/infopath/2007/PartnerControls"/>
    <ds:schemaRef ds:uri="483a098a-b11c-4ab6-9df7-a75f3e868eb6"/>
    <ds:schemaRef ds:uri="b198ec9e-03e8-4f4c-9bcd-188f3347f25c"/>
  </ds:schemaRefs>
</ds:datastoreItem>
</file>

<file path=customXml/itemProps3.xml><?xml version="1.0" encoding="utf-8"?>
<ds:datastoreItem xmlns:ds="http://schemas.openxmlformats.org/officeDocument/2006/customXml" ds:itemID="{7BADACD4-8515-4A97-8340-3073921931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2EC4A9-C5D0-4CFE-A993-CC5B70DDD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Word Politique et Charte REDEN EN.dotx</Template>
  <TotalTime>0</TotalTime>
  <Pages>7</Pages>
  <Words>1106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l.boillat</dc:creator>
  <cp:keywords/>
  <dc:description/>
  <cp:lastModifiedBy>Luc BOILLAT</cp:lastModifiedBy>
  <cp:revision>11</cp:revision>
  <cp:lastPrinted>2025-12-03T13:05:00Z</cp:lastPrinted>
  <dcterms:created xsi:type="dcterms:W3CDTF">2025-12-03T12:48:00Z</dcterms:created>
  <dcterms:modified xsi:type="dcterms:W3CDTF">2025-12-03T13:05:00Z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0x01010097975AC5AE5D3544BFDF3C6A272F7357</vt:lpwstr>
  </property>
  <property fmtid="{D5CDD505-2E9C-101B-9397-08002B2CF9AE}" pid="3" name="MediaServiceImageTags">
    <vt:lpwstr/>
  </property>
</Properties>
</file>