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Michele Romano-20260317_173944-Gravação de Reunião</w:t>
      </w:r>
    </w:p>
    <w:p>
      <w:pPr>
        <w:spacing w:after="100"/>
      </w:pPr>
      <w:r>
        <w:rPr>
          <w:color w:val="605e5c"/>
          <w:sz w:val="3mm"/>
          <w:szCs w:val="3mm"/>
          <w:rFonts w:ascii="Segoe UI" w:cs="Segoe UI" w:eastAsia="Segoe UI" w:hAnsi="Segoe UI"/>
        </w:rPr>
        <w:t xml:space="preserve">17 de março de 2026, 08:39PM</w:t>
      </w:r>
    </w:p>
    <w:p>
      <w:pPr>
        <w:spacing w:after="100"/>
      </w:pPr>
      <w:r>
        <w:rPr>
          <w:color w:val="605e5c"/>
          <w:sz w:val="3mm"/>
          <w:szCs w:val="3mm"/>
          <w:rFonts w:ascii="Segoe UI" w:cs="Segoe UI" w:eastAsia="Segoe UI" w:hAnsi="Segoe UI"/>
        </w:rPr>
        <w:t xml:space="preserve">31m 26s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Esse é o viés dela, é só para trazer as percepções. Então, no nosso diagnóstico, ele traz a perceção geral de todas as entrevistas que a gente fez, tá? Então não tem nenhum viés, é totalmente anônimo, não tem nenhum viés pessoal aqui.</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E aí no plano de trabalho do nosso, do nosso desenvolvimento. Então a ideia é a gente estruturar a governança EAEAEA estrutura organizacional de Capex, tá? É basicamente isso que a gente vai estruturar. E aí para isso a gente faz, a gente vai na fase um fazer o diagnóstico.</w:t>
      </w:r>
      <w:r>
        <w:rPr>
          <w:color w:val="323130"/>
          <w:sz w:val="4.3mm"/>
          <w:szCs w:val="4.3mm"/>
          <w:rFonts w:ascii="Segoe UI" w:cs="Segoe UI" w:eastAsia="Segoe UI" w:hAnsi="Segoe UI"/>
        </w:rPr>
        <w:br/>
        <w:t xml:space="preserve">Depois a gente vai para uma fase do nesse diagnóstico, eu faço as entrevistas, eu avalio os processos, eu avalio a governança, eu avalio as interfaces que tem dentro do núcleo de Capex. É avalio as plataformas, mapeio os processos, papéis, identifico lacunas, redundâncias e oportunidades. Depois eu vou para uma fase 2.</w:t>
      </w:r>
      <w:r>
        <w:rPr>
          <w:color w:val="323130"/>
          <w:sz w:val="4.3mm"/>
          <w:szCs w:val="4.3mm"/>
          <w:rFonts w:ascii="Segoe UI" w:cs="Segoe UI" w:eastAsia="Segoe UI" w:hAnsi="Segoe UI"/>
        </w:rPr>
        <w:br/>
        <w:t xml:space="preserve">Que aí eu desenho to be junto com vocês da motiva, tá? Então é de acordo com o que apareceu no diagnóstico e a gente elabora em conjunto esse to BE depois a gente vai para uma fase 3, que é a implementação desse to be, tá? E aí a gente tem numa fase transversal toda a gestão de mudança acompanhando todo esse processo.</w:t>
      </w:r>
      <w:r>
        <w:rPr>
          <w:color w:val="323130"/>
          <w:sz w:val="4.3mm"/>
          <w:szCs w:val="4.3mm"/>
          <w:rFonts w:ascii="Segoe UI" w:cs="Segoe UI" w:eastAsia="Segoe UI" w:hAnsi="Segoe UI"/>
        </w:rPr>
        <w:br/>
        <w:t xml:space="preserve">E aí nesse processo do diagnóstico, a gente faz as entrevistas guiadas, que é uma, é uma entrevista, é uma piada, foi a sua, tá? Depois a gente faz o entendimento dos processos, ferramentas atuais, a gente faz esse levantamento de hipóteses, analise os dados, aplica um framework e aí faz a consolidação desse diagnóstico.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Cezar.</w:t>
      </w:r>
      <w:r>
        <w:rPr>
          <w:color w:val="323130"/>
          <w:sz w:val="4.3mm"/>
          <w:szCs w:val="4.3mm"/>
          <w:rFonts w:ascii="Segoe UI" w:cs="Segoe UI" w:eastAsia="Segoe UI" w:hAnsi="Segoe UI"/>
        </w:rPr>
        <w:br/>
        <w:t xml:space="preserve">Everton 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Fernanda frente, tá?</w:t>
      </w:r>
      <w:r>
        <w:rPr>
          <w:color w:val="323130"/>
          <w:sz w:val="4.3mm"/>
          <w:szCs w:val="4.3mm"/>
          <w:rFonts w:ascii="Segoe UI" w:cs="Segoe UI" w:eastAsia="Segoe UI" w:hAnsi="Segoe UI"/>
        </w:rPr>
        <w:br/>
        <w:t xml:space="preserve">É, e aí agora é mais uma apresentaçãozinha de quem você é e o que você faz atualmente na motiva. Então é mais para a gente delimitar quais são as suas responsabilidades aqui dentro, quais as interfaces que você tem e talvez um vínculo que você tem aí com o núcleo de Capex.</w:t>
      </w:r>
      <w:r>
        <w:rPr>
          <w:color w:val="323130"/>
          <w:sz w:val="4.3mm"/>
          <w:szCs w:val="4.3mm"/>
          <w:rFonts w:ascii="Segoe UI" w:cs="Segoe UI" w:eastAsia="Segoe UI" w:hAnsi="Segoe UI"/>
        </w:rPr>
        <w:br/>
        <w:t xml:space="preserve">Como todo, como é que funciona todo esse processo,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Bem, eu sou a gestora executiva aqui do jurídico do CSC, então eu tenho, você sabe o que eu sinto compartilhado nosso aqui da motiva? Então aqui eu tenho as competências todas das áreas, contencioso, eu tenho consultivo.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Contratos, marcas e patentes, Controladoria jurídica. Então, eu tenho todo esse pacote aqui de Atendimento, tenho 5 liderados diretos que se distribuem. Estou há 18 anos aqui, então conheço bem os processos aí da.</w:t>
      </w:r>
      <w:r>
        <w:rPr>
          <w:color w:val="323130"/>
          <w:sz w:val="4.3mm"/>
          <w:szCs w:val="4.3mm"/>
          <w:rFonts w:ascii="Segoe UI" w:cs="Segoe UI" w:eastAsia="Segoe UI" w:hAnsi="Segoe UI"/>
        </w:rPr>
        <w:br/>
        <w:t xml:space="preserve">Da motiva, em especial esse vinculado ao Capex, porque a gente faz parte dentro do contencioso, a gente tem é o tratamento dos processos de desapropriação que estão ligados ao Capex, então, sempre que a gente tem um novo projeto.</w:t>
      </w:r>
      <w:r>
        <w:rPr>
          <w:color w:val="323130"/>
          <w:sz w:val="4.3mm"/>
          <w:szCs w:val="4.3mm"/>
          <w:rFonts w:ascii="Segoe UI" w:cs="Segoe UI" w:eastAsia="Segoe UI" w:hAnsi="Segoe UI"/>
        </w:rPr>
        <w:br/>
        <w:t xml:space="preserve">Que a gente vai precisar ter liberação de áreas para frente de obras para a gente fazer essas construções e tanto rodovias como também trilhos. Aí na nas ampliações a gente já tem dentro do plano de negócio que a gente vai ter de desapropriação. Então, desapropriação ela.</w:t>
      </w:r>
      <w:r>
        <w:rPr>
          <w:color w:val="323130"/>
          <w:sz w:val="4.3mm"/>
          <w:szCs w:val="4.3mm"/>
          <w:rFonts w:ascii="Segoe UI" w:cs="Segoe UI" w:eastAsia="Segoe UI" w:hAnsi="Segoe UI"/>
        </w:rPr>
        <w:br/>
        <w:t xml:space="preserve">É um rito que a motiva já faz de realizar todos os processos de desapropriação judicialmente para ter uma segurança jurídica de que esses processos foram devidamente homologados e saíram, é.</w:t>
      </w:r>
      <w:r>
        <w:rPr>
          <w:color w:val="323130"/>
          <w:sz w:val="4.3mm"/>
          <w:szCs w:val="4.3mm"/>
          <w:rFonts w:ascii="Segoe UI" w:cs="Segoe UI" w:eastAsia="Segoe UI" w:hAnsi="Segoe UI"/>
        </w:rPr>
        <w:br/>
        <w:t xml:space="preserve">Realmente ali 11 carta de adjudicação daquela área que está sendo desapropriada. Então tem lá todo 11 questão de regularidade para que a gente não possa ter contestação no futuro. Então a gente pode ali pela área de engenharia, que é o nosso cliente. Vamos em.</w:t>
      </w:r>
      <w:r>
        <w:rPr>
          <w:color w:val="323130"/>
          <w:sz w:val="4.3mm"/>
          <w:szCs w:val="4.3mm"/>
          <w:rFonts w:ascii="Segoe UI" w:cs="Segoe UI" w:eastAsia="Segoe UI" w:hAnsi="Segoe UI"/>
        </w:rPr>
        <w:br/>
        <w:t xml:space="preserve">Interno diretamente do da desapropriação no Capes é a área de Engenharia até antecipa alguns acordos para liberação de área, mas depois a gente leva para o aspeto judicial, tá? Não só para explicar aí como que a gente faz essa gestão aí regular.</w:t>
      </w:r>
      <w:r>
        <w:rPr>
          <w:color w:val="323130"/>
          <w:sz w:val="4.3mm"/>
          <w:szCs w:val="4.3mm"/>
          <w:rFonts w:ascii="Segoe UI" w:cs="Segoe UI" w:eastAsia="Segoe UI" w:hAnsi="Segoe UI"/>
        </w:rPr>
        <w:br/>
        <w:t xml:space="preserve">É o processo. Hoje ele é um pouco, vamos dizer assim, complexo aqui dentro da companhia. A gente sabe que o investimento precisa estar ligado ali a obra e tudo mais por conta das amortizações. Mas a gente tem tentado até evoluir com essa.</w:t>
      </w:r>
      <w:r>
        <w:rPr>
          <w:color w:val="323130"/>
          <w:sz w:val="4.3mm"/>
          <w:szCs w:val="4.3mm"/>
          <w:rFonts w:ascii="Segoe UI" w:cs="Segoe UI" w:eastAsia="Segoe UI" w:hAnsi="Segoe UI"/>
        </w:rPr>
        <w:br/>
        <w:t xml:space="preserve">Com essa forma de gestão, porque o jurídico é um pedacinho dentro da obra. Então hoje a gente entra numa complexidade do PEP, vocês sabem, eu acho que já mapearam o que é o PEP de investimento. Então você tem lá a obra por KM, por isso aquilo da complexidade deles. A gente tem um pedaço ali da desapropriação.</w:t>
      </w:r>
      <w:r>
        <w:rPr>
          <w:color w:val="323130"/>
          <w:sz w:val="4.3mm"/>
          <w:szCs w:val="4.3mm"/>
          <w:rFonts w:ascii="Segoe UI" w:cs="Segoe UI" w:eastAsia="Segoe UI" w:hAnsi="Segoe UI"/>
        </w:rPr>
        <w:br/>
        <w:t xml:space="preserve">Hoje, quais são as dificuldades? Quando a gente vai fazer pagamento disso, tem uma questão sistêmica do SAP que é muito assim complexa, de criação de diagrama de rede e tudo mais a cada pagamento judicial que eu vou fazer, seja de custa, seja de honorário, seja da própria</w:t>
      </w:r>
      <w:r>
        <w:rPr>
          <w:color w:val="323130"/>
          <w:sz w:val="4.3mm"/>
          <w:szCs w:val="4.3mm"/>
          <w:rFonts w:ascii="Segoe UI" w:cs="Segoe UI" w:eastAsia="Segoe UI" w:hAnsi="Segoe UI"/>
        </w:rPr>
        <w:br/>
        <w:t xml:space="preserve">Oferta ali dentro do processo indenizatório e a gente fica ali ligado diretamente a engenharia, a engenharia, com esse pedaço de processo e o jurídico participa disso. É então é um processo, não digo ruim, mas.</w:t>
      </w:r>
      <w:r>
        <w:rPr>
          <w:color w:val="323130"/>
          <w:sz w:val="4.3mm"/>
          <w:szCs w:val="4.3mm"/>
          <w:rFonts w:ascii="Segoe UI" w:cs="Segoe UI" w:eastAsia="Segoe UI" w:hAnsi="Segoe UI"/>
        </w:rPr>
        <w:br/>
        <w:t xml:space="preserve">Mas ele poderia ser melhorado? Eu até falei isso pro Alexandre.</w:t>
      </w:r>
      <w:r>
        <w:rPr>
          <w:color w:val="323130"/>
          <w:sz w:val="4.3mm"/>
          <w:szCs w:val="4.3mm"/>
          <w:rFonts w:ascii="Segoe UI" w:cs="Segoe UI" w:eastAsia="Segoe UI" w:hAnsi="Segoe UI"/>
        </w:rPr>
        <w:br/>
        <w:t xml:space="preserve">Participar desse projeto, porque se tem alguém olhando todo o investimento da companhia, seria o momento da gente colocar coisas para melhorar, não para piorar, deixar mais complexo. Acho que a governança tem que existir, mas a gente precisava melhorar, além de tudo, no SAP, que é o nosso lugar, que a gente entra lá para fazer esses pagamentos, como também depois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Processo todo que a gente tem de tendência, que também é um problema. Hoje, o que a gente tem que passar é entrar por cada PEP individualizado por obra. Então isso é um problema, porque a engenharia cuida do PEP pela pelo.</w:t>
      </w:r>
      <w:r>
        <w:rPr>
          <w:color w:val="323130"/>
          <w:sz w:val="4.3mm"/>
          <w:szCs w:val="4.3mm"/>
          <w:rFonts w:ascii="Segoe UI" w:cs="Segoe UI" w:eastAsia="Segoe UI" w:hAnsi="Segoe UI"/>
        </w:rPr>
        <w:br/>
        <w:t xml:space="preserve">Pelo pela obra em si. E a gente cuida de processo judicial. Eu não preciso ficar ligado ali a um controle de qual é OKM. Não sei se vocês me entendem que KM que eu estou cuidando. Agora eu cuido de processo. Eu tenho que dar tendência do custo do processo da oferta.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É o dinheiro carimbado inicial. Ele já existe, mas depois o que é complemento a gente precisa além do, assim como os honorários e as custas. E aí eu não consigo fazer esse processo sozinha. Aí eu preciso ficar mandando informação para PMO atualizar ou eu tenho?</w:t>
      </w:r>
      <w:r>
        <w:rPr>
          <w:color w:val="323130"/>
          <w:sz w:val="4.3mm"/>
          <w:szCs w:val="4.3mm"/>
          <w:rFonts w:ascii="Segoe UI" w:cs="Segoe UI" w:eastAsia="Segoe UI" w:hAnsi="Segoe UI"/>
        </w:rPr>
        <w:br/>
        <w:t xml:space="preserve">Para fazer a gestão de Moraes do Pepe, hoje a Engenharia tem um.</w:t>
      </w:r>
      <w:r>
        <w:rPr>
          <w:color w:val="323130"/>
          <w:sz w:val="4.3mm"/>
          <w:szCs w:val="4.3mm"/>
          <w:rFonts w:ascii="Segoe UI" w:cs="Segoe UI" w:eastAsia="Segoe UI" w:hAnsi="Segoe UI"/>
        </w:rPr>
        <w:br/>
        <w:t xml:space="preserve">Quando a Engenharia quer virar a página daquele Pepe e focar os esforços na próxima obra. Ele, como processo judicial, ele ainda continua muitas vezes discutindo dinheiro com as diferenças. É, há um interesse, inclusive, da engenharia de rodovias em especial.</w:t>
      </w:r>
      <w:r>
        <w:rPr>
          <w:color w:val="323130"/>
          <w:sz w:val="4.3mm"/>
          <w:szCs w:val="4.3mm"/>
          <w:rFonts w:ascii="Segoe UI" w:cs="Segoe UI" w:eastAsia="Segoe UI" w:hAnsi="Segoe UI"/>
        </w:rPr>
        <w:br/>
        <w:t xml:space="preserve">É transferir peps para a gente fazer gestão. O que eu estou inclusive fazendo de alguns. Eu quero devolver esse escopo porque num primeiro momento falaram que era para a gente fazer controle de honorários que faltava. Mas não é isso. Eu acabo virando gestora do Pepe dentro do sistema do SAP.</w:t>
      </w:r>
      <w:r>
        <w:rPr>
          <w:color w:val="323130"/>
          <w:sz w:val="4.3mm"/>
          <w:szCs w:val="4.3mm"/>
          <w:rFonts w:ascii="Segoe UI" w:cs="Segoe UI" w:eastAsia="Segoe UI" w:hAnsi="Segoe UI"/>
        </w:rPr>
        <w:br/>
        <w:t xml:space="preserve">E acho que isso não é o objetivo. Então, quando a gente olha essa interface, é, a gente precisava melhorar mesma coisa quando eu tenho dinheiro de retorno das ofertas. Então às vezes eu tô lá, tive que depositar pra liberar a área, valor adicional e depois eu ganhei aquele valor. Eu tenho que voltar.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Esse dinheiro para dentro daquele investimento também não é um processo fácil da gente conseguir fazer, porque, a depender de quando o PEP foi criado, se alguém um dia fechou ele em alguma questão e tem algum remanescente para levantar, eu não consigo. Eu tenho que individualizar.</w:t>
      </w:r>
      <w:r>
        <w:rPr>
          <w:color w:val="323130"/>
          <w:sz w:val="4.3mm"/>
          <w:szCs w:val="4.3mm"/>
          <w:rFonts w:ascii="Segoe UI" w:cs="Segoe UI" w:eastAsia="Segoe UI" w:hAnsi="Segoe UI"/>
        </w:rPr>
        <w:br/>
        <w:t xml:space="preserve">Qual foi o PEP que ele saiu para conseguir fazer AO retrocesso? Tudo isso que a gente faz, Priscila, é manual, é tudo controle manual, de idas e vindas e volta. Então o SAP hoje ele não supre a gente de nenhum desses.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Requisitos de abertura e além do processo complexo lá dentro, ainda depois a gente tem essa questão toda que a gente tem que fazer aí de alinhamentos para conseguir ter as informações, tá? Então eu acho que esse é o nosso, a nossa participação dentro. Só que a gente inicia desde o início do negócio, quando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A gente vai fazer um.</w:t>
      </w:r>
      <w:r>
        <w:rPr>
          <w:color w:val="323130"/>
          <w:sz w:val="4.3mm"/>
          <w:szCs w:val="4.3mm"/>
          <w:rFonts w:ascii="Segoe UI" w:cs="Segoe UI" w:eastAsia="Segoe UI" w:hAnsi="Segoe UI"/>
        </w:rPr>
        <w:br/>
        <w:t xml:space="preserve">Quando a gente está estudando uma concessão para colocar, vocês sabem lá para a gente colocar o valor do plano de negócio, o envelope ali, literalmente, da do valor que a gente vai oferecer, seja para o tóxico.</w:t>
      </w:r>
      <w:r>
        <w:rPr>
          <w:color w:val="323130"/>
          <w:sz w:val="4.3mm"/>
          <w:szCs w:val="4.3mm"/>
          <w:rFonts w:ascii="Segoe UI" w:cs="Segoe UI" w:eastAsia="Segoe UI" w:hAnsi="Segoe UI"/>
        </w:rPr>
        <w:br/>
        <w:t xml:space="preserve">É várias áreas. Eu participo pelo jurídico como um todo, mas o capex é uma parte bem importante. Então a gente recebe da engenharia quais são os projetos. Eles normalmente contratam a consultoria para fazer análise daquele projeto para fazer os custos.</w:t>
      </w:r>
      <w:r>
        <w:rPr>
          <w:color w:val="323130"/>
          <w:sz w:val="4.3mm"/>
          <w:szCs w:val="4.3mm"/>
          <w:rFonts w:ascii="Segoe UI" w:cs="Segoe UI" w:eastAsia="Segoe UI" w:hAnsi="Segoe UI"/>
        </w:rPr>
        <w:br/>
        <w:t xml:space="preserve">Previsão, previsibilidade dos custos e o jurídico tem essa participação de validação. É por quê? Para ver se eles estão estimando custos judiciais adequadamente, se eles estão cobrando os honorários adequadamente, para ver todos, se eles estão colocando a dimensão da oferta inicial, mas o complemento.</w:t>
      </w:r>
      <w:r>
        <w:rPr>
          <w:color w:val="323130"/>
          <w:sz w:val="4.3mm"/>
          <w:szCs w:val="4.3mm"/>
          <w:rFonts w:ascii="Segoe UI" w:cs="Segoe UI" w:eastAsia="Segoe UI" w:hAnsi="Segoe UI"/>
        </w:rPr>
        <w:br/>
        <w:t xml:space="preserve">Em percentuais que estão sendo aplicados pelo pelo poder judiciário como sendo valores a mais. Então a gente participa dessa validação e também depois, quando ele entra, efetivamente ganhamos o negócio. A gente começa com a Engenharia, tendo esses inputs de que momento tem que entrar com a ação judicial, porque são eles que vão dando esse tom.</w:t>
      </w:r>
      <w:r>
        <w:rPr>
          <w:color w:val="323130"/>
          <w:sz w:val="4.3mm"/>
          <w:szCs w:val="4.3mm"/>
          <w:rFonts w:ascii="Segoe UI" w:cs="Segoe UI" w:eastAsia="Segoe UI" w:hAnsi="Segoe UI"/>
        </w:rPr>
        <w:br/>
        <w:t xml:space="preserve">De quando a obra, porque não entra com todas as ações, então a gente vai indo por pedaços, a depender do ano que a gente tem OA obra, é o ano que a gente vai entrar com antecedência que a gente fala, porque o judiciário precisa de uma certa antecedência para a gente entrar com um processo de desapropriação.</w:t>
      </w:r>
      <w:r>
        <w:rPr>
          <w:color w:val="323130"/>
          <w:sz w:val="4.3mm"/>
          <w:szCs w:val="4.3mm"/>
          <w:rFonts w:ascii="Segoe UI" w:cs="Segoe UI" w:eastAsia="Segoe UI" w:hAnsi="Segoe UI"/>
        </w:rPr>
        <w:br/>
        <w:t xml:space="preserve">O input também da ação em si. Hoje a gente tem o nosso sistema aqui, o banner. Hoje a Engenharia já entra lá e solicita para mim, mas também é quando eles colocam. Eu não vejo esse planejamento muitas vezes de quando isso vai acontecer.</w:t>
      </w:r>
      <w:r>
        <w:rPr>
          <w:color w:val="323130"/>
          <w:sz w:val="4.3mm"/>
          <w:szCs w:val="4.3mm"/>
          <w:rFonts w:ascii="Segoe UI" w:cs="Segoe UI" w:eastAsia="Segoe UI" w:hAnsi="Segoe UI"/>
        </w:rPr>
        <w:br/>
        <w:t xml:space="preserve">É, a gente tem uma estimativa lá no início do quando a gente estuda o negócio, pergunta para eles, mas se eles anteciparam o cronograma, alguma coisa, às vezes isso fica um pouco descolado. Por que eu estou falando? Isso é, não é o foco aqui, mas para dimensionar pessoas.</w:t>
      </w:r>
      <w:r>
        <w:rPr>
          <w:color w:val="323130"/>
          <w:sz w:val="4.3mm"/>
          <w:szCs w:val="4.3mm"/>
          <w:rFonts w:ascii="Segoe UI" w:cs="Segoe UI" w:eastAsia="Segoe UI" w:hAnsi="Segoe UI"/>
        </w:rPr>
        <w:br/>
        <w:t xml:space="preserve">Verificar escritório, às vezes tem que distribuir ação aí a toque de caixa. Então isso é ruim, tá? E eu tenho cobrado bastante da Engenharia para a gente ter esses cronogramas um pouco mais arrumados. E o outro ponto que tá ligado não necessariamente é direto no capex de investimento, mas também tem</w:t>
      </w:r>
      <w:r>
        <w:rPr>
          <w:color w:val="323130"/>
          <w:sz w:val="4.3mm"/>
          <w:szCs w:val="4.3mm"/>
          <w:rFonts w:ascii="Segoe UI" w:cs="Segoe UI" w:eastAsia="Segoe UI" w:hAnsi="Segoe UI"/>
        </w:rPr>
        <w:br/>
        <w:t xml:space="preserve">Ligação, porque é um desdobramento, são as desocupações. Eu tenho áreas hoje nos contratos novos, que eles já tem previsão de desocupação grande. Tenho toda uma questão social que precisa ser prevista e de trabalho, de vulnerabilidade. Não é só ir lá e tirar as pessoas. Então, nos novos contratos já trazem isso.</w:t>
      </w:r>
      <w:r>
        <w:rPr>
          <w:color w:val="323130"/>
          <w:sz w:val="4.3mm"/>
          <w:szCs w:val="4.3mm"/>
          <w:rFonts w:ascii="Segoe UI" w:cs="Segoe UI" w:eastAsia="Segoe UI" w:hAnsi="Segoe UI"/>
        </w:rPr>
        <w:br/>
        <w:t xml:space="preserve">A área hoje como ponto focal da desapropriação e desocupação é a própria Engenharia. Aqui comigo tá mesma coisa, se eu vou ter desocupações e essas ocupações, quando elas fazem parte do projeto como um todo, elas também entram no curso do Capex.</w:t>
      </w:r>
      <w:r>
        <w:rPr>
          <w:color w:val="323130"/>
          <w:sz w:val="4.3mm"/>
          <w:szCs w:val="4.3mm"/>
          <w:rFonts w:ascii="Segoe UI" w:cs="Segoe UI" w:eastAsia="Segoe UI" w:hAnsi="Segoe UI"/>
        </w:rPr>
        <w:br/>
        <w:t xml:space="preserve">A gente coloca lá porque ele está fazendo parte de um de um todo, é. Então, se eu tiver uma, é ação judicial para ser movida, é de desocupação ou então algum valor que a gente vai ter que pagar ali, que aí não sou eu que estou fazendo.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É a própria Engenharia tirar as pessoas, fazer algum acordo, aluguel social, alguma questão. Isso também está lá, é dentro do Capex, tá? A gente tem aí onde vai ser indicado para a gente fazer o gasto. Então a gente está o tempo todo ligado com eles nessa frente de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E o processo não é muito fluído. É não é por culpa de ninguém. Acho que o processo não é fluído nesse sentido mesmo.</w:t>
      </w:r>
      <w:r>
        <w:rPr>
          <w:color w:val="323130"/>
          <w:sz w:val="4.3mm"/>
          <w:szCs w:val="4.3mm"/>
          <w:rFonts w:ascii="Segoe UI" w:cs="Segoe UI" w:eastAsia="Segoe UI" w:hAnsi="Segoe UI"/>
        </w:rPr>
        <w:br/>
        <w:t xml:space="preserve">Eu faço reuniões de alinhamento, tá? Estratégico, até para você saber. A gente criou reuniões de comitê estratégico de desapropriação, é trilhos e também rodovias para a gente colocar ali diretor de engenharia, diretor financeiro, diretor de concessionária, é diretoria jurídica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Plataforma não aqui, a nossa, para a gente fazer todas essas frentes andarem, porque às vezes tem questões regulatórias que o jurídico do regulatório precisa estar também trabalhando junto ao poder concedente, assim como o diretor de engenharia, porque a gente não pode só olhar a obra.</w:t>
      </w:r>
      <w:r>
        <w:rPr>
          <w:color w:val="323130"/>
          <w:sz w:val="4.3mm"/>
          <w:szCs w:val="4.3mm"/>
          <w:rFonts w:ascii="Segoe UI" w:cs="Segoe UI" w:eastAsia="Segoe UI" w:hAnsi="Segoe UI"/>
        </w:rPr>
        <w:br/>
        <w:t xml:space="preserve">É, eu preciso liberar, preciso liberar. Tem que ver o que eu tenho que fazer antes para liberar planejamento. É vim bom elemento, um bom laudo de avaliação inicial. Ele tem que vir em tempo da gente distribuir uma demanda e ter as decisões, porque o judiciário tem um tempo ali que a gente trabalha com avaliações.</w:t>
      </w:r>
      <w:r>
        <w:rPr>
          <w:color w:val="323130"/>
          <w:sz w:val="4.3mm"/>
          <w:szCs w:val="4.3mm"/>
          <w:rFonts w:ascii="Segoe UI" w:cs="Segoe UI" w:eastAsia="Segoe UI" w:hAnsi="Segoe UI"/>
        </w:rPr>
        <w:br/>
        <w:t xml:space="preserve">Prévias, eu não tiro ninguém da casa de ninguém se eu não tiver um plano arrumadinho. Então a gente criou esses comitês justamente para dar essa visibilidade a esse processo. Mas a parte simples de fluxo de caixa, ela é uma questão ofensora e ele não fica aqui na nossa mão.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Porque ele tá lá ligado a um PEP, é uma coisa maior, entendeu? Então é, eu acho que isso precisava melhorar um pouco pra gente ter mais fluidez e cada área cuidar de um pedaço que tem que cuidar de prestação de informação pra eu parar de ter que mandar informação pra alguém que tá replicando um outro sistema que sabe?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Uhum e aí até de mandar informação errada, porque na verdade é uma pessoa passando para outra. Então é até chegar na ponta. Pode ser que ainda tem algum, alguma questão de comunicação no meio do caminho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É mais ou menos isso.</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Como que é hoje o processo de opix? O opix hoje eu vou, eu vou lá acompanho. Eu já sei exatamente por concessionária, qual é a conta contábil, o que eu vou gastar. E se eu tenho que dizer que eu estou gastando mais, se eu for fazer uma tendência, eu lá faço diretamente. A gente que sobe, faz o upload de informações e consegue acompanhar esse dado.</w:t>
      </w:r>
      <w:r>
        <w:rPr>
          <w:color w:val="323130"/>
          <w:sz w:val="4.3mm"/>
          <w:szCs w:val="4.3mm"/>
          <w:rFonts w:ascii="Segoe UI" w:cs="Segoe UI" w:eastAsia="Segoe UI" w:hAnsi="Segoe UI"/>
        </w:rPr>
        <w:br/>
        <w:t xml:space="preserve">No cártex,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Se eu puder dizer, a gente precisa melhorar esse processo. É simplificar. Ele é difícil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Aham sim, com certeza. E Michelle, deixa eu te fazer uma pergunta só para eu entender a estrutura do jurídico. A gente tem um jurídico corporativo que é basicamente OA sua função, vamos dizer assim, nesse sentido de desapropriação, de desocupação, et cetera.</w:t>
      </w:r>
      <w:r>
        <w:rPr>
          <w:color w:val="323130"/>
          <w:sz w:val="4.3mm"/>
          <w:szCs w:val="4.3mm"/>
          <w:rFonts w:ascii="Segoe UI" w:cs="Segoe UI" w:eastAsia="Segoe UI" w:hAnsi="Segoe UI"/>
        </w:rPr>
        <w:br/>
        <w:t xml:space="preserve">Que você mencionou agora, e a gente tem 2 jurídicos, um jurídico em cada plataforma,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Não é assim, é. Eu fazia parte da holding. Hoje eu fico aqui na filial da holding no CSC. Eu trouxe várias coisas de escopo de lá para cá, então a minha cadeira não tem na holding, tá? É toda desapropriação. Sai daqui onde eu estou,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Pimentel.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Na plataforma, nas plataformas, a gente tem um jurídico lá, mas que ele é para tratar de questões vinculadas ao contrato de concessão. Ele faz o regulatório, ele tem algumas demandas estratégicas lá que são vinculadas ao contrato de concessão. O resto fica tudo aqui comigo, tributário, tudo fica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Então, o processo puro de desapropriação, ele está aqui. Qual que é a interface no jurídico da plataforma? Essa questão regulatória que possa ter de falar com o concedente, de fazer um termo aditivo, botar a desapropriação lá no termo aditivo, uma obra, é isso, tá? Os interesses aí maiores vinculados ao contrato de concessão.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Tá, e deixa eu te perguntar uma coisa, a interface, por exemplo, de questões de, por exemplo, notificações e dos contratos e tudo mais. Isso acontece no jurídico da própria plataforma, por exemplo,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Então, depende que tipo de contrato você tá falando, concessão ou contrato de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Central de fornecedor. 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É assim, aqui a gente tem a área de contratos que fica comigo, que atende basicamente todo tipo de contrato da empresa, vem para cá, exceto alguns contratos mais estratégicos de pré-bid que fica dentro da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então, por exemplo, numa análise de notificação.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Alguns contratos gigantes de obra, se ele fez o contrato lá, ele deveria elaborar a notificação.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Entendi. E, por exemplo, numa fase, por exemplo, de um pleito que talvez precise de um apoio jurídico, alguma coisa nesse sentido, ou depois virou um, sei lá, um processo ou uma negociação e precisa do apoio do jurídico, aí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Isso a gente tem aqui. É se o contrato foi feito pela plataforma por conta desses requisitos, a plataforma vai fazer essa notificação, tá? Se ele seguiu aqui do meu time, normalmente a gente faz todo o processo aqui que precise.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Moreno.</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Junto com o gestor do contrato, parece ser confuso, mas a gente se entende. Até tem coisa que a gente faz há 4 mãos. Assim, é porque eles tem tempo lá de conseguir entrar nessa mesa de negociação e ter uma questão, às vezes que é um pré-bid, não faz muito sentido. Se ele faz, é condição para a gente seguir com termo aditivo ou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Assim, fica lá nesse tamanho, nessa dimensão, tá? São bem pontuais. Se precisa mover uma ação judicial, quase sempre ele vem para cá. Ele vai ficar lá na plataforma quase exclusivamente ações judiciais estratégicas envolvendo discussão do contrato.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Se esse contrato do fornecedor tem alguma interface nesse sentido de grandes proporções, e aí eu não estou falando só dinheiro, tá? É que vai ter um impacto grande no contrato de concessão. A área é lado estratégico, pode fazer, mas quase sempre a gente faz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Central de João.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Não é valor que define, tá? É um impacto vinculado ao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Exato, porque aí pode ser um impacto de imagem, pode ser muito,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Mas é muito restrito, tá? É muito restrito que eles cuidam ali, muito restrito. Pra você ter uma ideia, eu tenho mais ou menos aqui.</w:t>
      </w:r>
      <w:r>
        <w:rPr>
          <w:color w:val="323130"/>
          <w:sz w:val="4.3mm"/>
          <w:szCs w:val="4.3mm"/>
          <w:rFonts w:ascii="Segoe UI" w:cs="Segoe UI" w:eastAsia="Segoe UI" w:hAnsi="Segoe UI"/>
        </w:rPr>
        <w:br/>
        <w:t xml:space="preserve">Estou com o número aqui, algo em torno de 14000 processos judiciais e administrativos. A plataforma entre em é judicial administrativo vai ela tem 4000, sendo que 3000 e tantos é de multa sancionatória, ou seja, vai sobrar 300 ações em Rodo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Vias estratégicas, sabe? 80 100 trilhos, entendeu? Mais ou menos. Então, se você ter uma ideia, proporção.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 então, na verdade, os maiores sempre está na área de vocês,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Sim, a quantidade e o volume. A gente trata de tudo aqui. É muito pontual que fica lá se for pra discutir contrato com o fornecedor,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Tá, e aí, Michele, como é que funciona esse dia a dia? Por exemplo, é a área que precisa de uma notificação. Ela entra em contato com vocês. Como é que funciona essa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 a área de contrato tem lá uma, a gente tem o sistema Netlex que a gente registra o pedido de solicitação de contrato, aquilo que não é autoatendimento, porque a gente já tem minutos de autoatendimento, é se ele precisa de elaborar uma notificação, que hoje é o que a gente tem recomendado, que ele utilize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Mecanismos do contrato da forma adequada e não saia por aí fazendo e-mails e dando mais provas, produzindo provas de coisa que ele não está usando o mecanismo adequado. É só ele solicitar. A gente tem a ferramenta, ele pode solicitar a qualquer momento uma notificação fornecedor dizendo o que ele quer, o que aconteceu e ainda assim a gente faz reunião de alinhamento, se.</w:t>
      </w:r>
      <w:r>
        <w:rPr>
          <w:color w:val="323130"/>
          <w:sz w:val="4.3mm"/>
          <w:szCs w:val="4.3mm"/>
          <w:rFonts w:ascii="Segoe UI" w:cs="Segoe UI" w:eastAsia="Segoe UI" w:hAnsi="Segoe UI"/>
        </w:rPr>
        <w:br/>
        <w:t xml:space="preserve">O caso precisa pra pra entender muitas vezes o que ele tá querendo.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E, por exemplo, se tem uma necessidade, por exemplo, numa negociação que, por exemplo, eu entendo que uma negociação é mais suprimentos e mais a área, vamos dizer assim, mas é entendeu que tem um ponto que é bem jurídico, que tem uma cláusula contratual, vocês participam também ou vocês participam de todas?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Não, a gente participa,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Não todas não, porque muitos contratos nem precisam. Agora, contrato que é emblemático, que tem alguma questão, a gente participa e vai pra mesa sempre alinhado com os suprimentos ali e eles chamam se tem alguma é porque a gente já tem Priscila algumas cláusulas e questões que são já padrão na contratação.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Sim, tem uma minuta contratual padrão.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Isso. E como é que chama aqueles tem os requisitos lá para cada fornecedor se habilitar no projeto que tem que ter de exigência? Não estou me lembrando o nome daquele documento, mas que suprimento já manda isso para o fornecedor. Quando ele solta, vamos dizer assim, uma.</w:t>
      </w:r>
      <w:r>
        <w:rPr>
          <w:color w:val="323130"/>
          <w:sz w:val="4.3mm"/>
          <w:szCs w:val="4.3mm"/>
          <w:rFonts w:ascii="Segoe UI" w:cs="Segoe UI" w:eastAsia="Segoe UI" w:hAnsi="Segoe UI"/>
        </w:rPr>
        <w:br/>
        <w:t xml:space="preserve">É uma concorrência no mercado, tá? Então ele já tem algumas questões que ele precisa atender. Se a além das cláusulas que a gente tem já prontas e tudo mais de segurança para a companhia, ainda assim AO fornecedor quer negociar ou quer trazer alguma coisa nova, o jurídico está sempre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Sempre só não vai estar se alguém bateu no peito e fez a demanda sozinho, mas por regras de governança é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Entendi. E aí, Michelle, só para eu entender as interfaces, por exemplo, das da das ações que você que vocês têm, então, notificação, se precisa, alguém faz a solicitação e aí, obviamente, vocês participam do circuito quando tem, por exemplo, um pleito ou alguma coisa nesse sentido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É, vai da área demandante entender que precisa da necessidade de vocês e chamar. E obviamente, eu acho que é muito de é de ser alocado de pedir a solicitação. E aí é a questão, por exemplo, questões de minuta, minuta contratual.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Star.</w:t>
      </w:r>
      <w:r>
        <w:rPr>
          <w:color w:val="323130"/>
          <w:sz w:val="4.3mm"/>
          <w:szCs w:val="4.3mm"/>
          <w:rFonts w:ascii="Segoe UI" w:cs="Segoe UI" w:eastAsia="Segoe UI" w:hAnsi="Segoe UI"/>
        </w:rPr>
        <w:br/>
        <w:t xml:space="preserve">Ou categoria?</w:t>
      </w:r>
      <w:r>
        <w:rPr>
          <w:color w:val="323130"/>
          <w:sz w:val="4.3mm"/>
          <w:szCs w:val="4.3mm"/>
          <w:rFonts w:ascii="Segoe UI" w:cs="Segoe UI" w:eastAsia="Segoe UI" w:hAnsi="Segoe UI"/>
        </w:rPr>
        <w:br/>
        <w:t xml:space="preserve">Pacheco.</w:t>
      </w:r>
      <w:r>
        <w:rPr>
          <w:color w:val="323130"/>
          <w:sz w:val="4.3mm"/>
          <w:szCs w:val="4.3mm"/>
          <w:rFonts w:ascii="Segoe UI" w:cs="Segoe UI" w:eastAsia="Segoe UI" w:hAnsi="Segoe UI"/>
        </w:rPr>
        <w:br/>
        <w:t xml:space="preserve">Gustavo.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São padrões e aí, dependendo se tem ajustes, vocês entram no entram na negociação ou se ou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Não. A gente tem minutas de auto Atendimento, condições gerais para determinados tipos. Receita acessória já tem lá auto Atendimento. Ele vai ter uma receita acessória diferente do normal. Ele vai pedir pra gente. A avaliação da minuta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É a mesma coisa para outros tipos de contrato. A gente tem lá condições gerais, aquele tipo lá, pela norma da motiva, ele pode contratar por condições gerais até o valor XY, ele pode beleza. Compliance também liberou DD, não quer nenhuma restrição de colocar numa minuta algo simples. Ele pode contratar pela condições gerais, que já pega um Monte de coisas que são.</w:t>
      </w:r>
      <w:r>
        <w:rPr>
          <w:color w:val="323130"/>
          <w:sz w:val="4.3mm"/>
          <w:szCs w:val="4.3mm"/>
          <w:rFonts w:ascii="Segoe UI" w:cs="Segoe UI" w:eastAsia="Segoe UI" w:hAnsi="Segoe UI"/>
        </w:rPr>
        <w:br/>
        <w:t xml:space="preserve">Ladrão que as condições gerais já tem tudo padronizado. Então assim, o fornecedor, ele adere 100% àquilo que está lá e lá já tem os mecanismos de proteção. Agora você tem minutos que tem as solicitações do fornecedor, tem as nossas cláusulas que são inegociáveis, vamos dizer assim.</w:t>
      </w:r>
      <w:r>
        <w:rPr>
          <w:color w:val="323130"/>
          <w:sz w:val="4.3mm"/>
          <w:szCs w:val="4.3mm"/>
          <w:rFonts w:ascii="Segoe UI" w:cs="Segoe UI" w:eastAsia="Segoe UI" w:hAnsi="Segoe UI"/>
        </w:rPr>
        <w:br/>
        <w:t xml:space="preserve">Algumas e outras que você pode adaptar no negócio. Todas vêm para cá. Não existe pessoa fazendo a análise de contrato sem ser jurídico.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 não. Mas aí a galera, a única dúvida que eu tinha é se eles já acionam vocês. Mas aí, por exemplo, de qualquer alteração, você já chega a demanda diretamente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 ele tem que abrir um ticket disso, do pedido dele, seu.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Entende assim, é suprimento, é suprimentos, na verdade, tratando desse assunto. E aí ele vai lá e abre um ticket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É isso, suprimentos, outras áreas, porque tem processo que não necessita. Quando é contratação discricionária e não há necessidade, como é o caso do jurídico. Às vezes você vai ter lá algumas áreas que não precisam disso, porque é o contrato e a contratação é específica. Então eu não vou.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Contratar advogado, por exemplo, para o processo soltar no mercado. Tem uma relação de confiança de quem já está aqui? É, mas pode ter outras áreas que não só suprimentos, porque ele está autorizado a fazer a contratação direta. Isso não quer dizer que ele não vai passar pelo contrato ou avaliação jurídica do que precisa.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Entendi então aí, na verdade, é a área demandante, não é a área demandante que está trabalhando com aquela minuta, aí abre o chamado para vocês, então está bom. E aí, então, por exemplo, Hoje a demanda da área de vocês é por chamado. E aí vocês fazem priorização por chamado?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Isso aí.</w:t>
      </w:r>
      <w:r>
        <w:rPr>
          <w:color w:val="323130"/>
          <w:sz w:val="4.3mm"/>
          <w:szCs w:val="4.3mm"/>
          <w:rFonts w:ascii="Segoe UI" w:cs="Segoe UI" w:eastAsia="Segoe UI" w:hAnsi="Segoe UI"/>
        </w:rPr>
        <w:br/>
        <w:t xml:space="preserve">Sim, a gente tem lá urgente, 48 horas normal, 5 dias. Acho que complexo até 15 dias, a depender do é, tem. Já tem lá um SLA com meu cliente interno, vamos dizer assim.</w:t>
      </w:r>
      <w:r>
        <w:rPr>
          <w:color w:val="323130"/>
          <w:sz w:val="4.3mm"/>
          <w:szCs w:val="4.3mm"/>
          <w:rFonts w:ascii="Segoe UI" w:cs="Segoe UI" w:eastAsia="Segoe UI" w:hAnsi="Segoe UI"/>
        </w:rPr>
        <w:br/>
        <w:t xml:space="preserve">E aí, não obstante a isso, eu posso paralisar. Se ele não entregou, o que ele deveria entregar de dados e informações é o chamado, não fica só no chamado. A gente vai lá também, faz o atendimento. Se tem alguma questão de dúvida, orienta por Tins por e-mail aí.</w:t>
      </w:r>
      <w:r>
        <w:rPr>
          <w:color w:val="323130"/>
          <w:sz w:val="4.3mm"/>
          <w:szCs w:val="4.3mm"/>
          <w:rFonts w:ascii="Segoe UI" w:cs="Segoe UI" w:eastAsia="Segoe UI" w:hAnsi="Segoe UI"/>
        </w:rPr>
        <w:br/>
        <w:t xml:space="preserve">Tem várias formas, muitas vezes, de formalizar alguma questão. É, se ele não entregou alguma coisa, eu paraliso o chamado, justamente porque está faltando dados. Então tem todo esse processo e hoje o nível de urgência da companhia é elevadíssimo.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Eu tenho tentado trabalhar com isso justamente para a gente entender se o processo está é vindo e suprimentos atrasado, vindo do cliente, onde está parando isso está? A gente está no ponto. Agora eu tenho mais de 50% de pedido de emergência, isso para mim.</w:t>
      </w:r>
      <w:r>
        <w:rPr>
          <w:color w:val="323130"/>
          <w:sz w:val="4.3mm"/>
          <w:szCs w:val="4.3mm"/>
          <w:rFonts w:ascii="Segoe UI" w:cs="Segoe UI" w:eastAsia="Segoe UI" w:hAnsi="Segoe UI"/>
        </w:rPr>
        <w:br/>
        <w:t xml:space="preserve">Está fora do contexto de qualquer companhia normal, é muita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Exato. E até que tem que entender, tipo, o nível que as pessoas estão filtrando para classificar como urgente. De repente é o ponto de avaliação da pessoa, é a subjetividade, vamos dizer assim, talvez da classificação.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 que quando você fala em 48 horas, Priscila, eu tenho atendido eu, mas eu paro tudo para fazer o atendimento. Então assim, alguém está parando no processo. Ao meu ver, eu não posso estar tendo um processo vindo tudo urgente na companhia inteira. É quando eu tenho um índice de mais de 50%. É muita coisa,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Então a gente já tem trabalhado nas pontas, porque tem 2 pontos aí, tem uma parte minha aqui de colocar a eficiência do time, por óbvio, é. E segundo, é garantir a segurança empresarial, porque muitas vezes eu poderia estar voltando com um processo para ter uma cláusula melhor, redigida, uma negociação,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Não que a gente deixe de colocar os pontos que precisam, mas muitas vezes a pressão nesse sentido de prazo poderia estar voltando um tema que alguém fala, AI, fulano de tal precisa. E a cláusula não está o 100%, está os 95.</w:t>
      </w:r>
      <w:r>
        <w:rPr>
          <w:color w:val="323130"/>
          <w:sz w:val="4.3mm"/>
          <w:szCs w:val="4.3mm"/>
          <w:rFonts w:ascii="Segoe UI" w:cs="Segoe UI" w:eastAsia="Segoe UI" w:hAnsi="Segoe UI"/>
        </w:rPr>
        <w:br/>
        <w:t xml:space="preserve">Se eu tivesse o tempo melhor, ele iria adiante. É, na verdade, a pressão do gestor. Tem coisa que a gente não libera de jeito nenhum, tipo, meu amigo, não dá para fazer assim. Então eu corto, independente da surgência, se vira que eu tenho que fazer, que é meu papel de segurança empresarial, CPF dos administradores.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É agora. Tem outras adaptações que a gente gostaria de voltar. Então acho que tem uma parte da segurança empresarial que não é possível tudo sair em 48 horas. Então isso é uma questão que a gente tem trabalhado. Está Priscila, porque algum fluxo está errado.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Eu não posso ter um processo de concorrência que demora 6 meses, depois o jurídico tem que avaliar uma minuto em 48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Uhum é, não faz sentido pela complexidade. Se foi uma negociação de 6 meses, a complexidade é grande para é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Estou dando um exemplo, tá? De tipo assim, suprimento seria o prazo de 6 meses para fazer uma contratação de alta complexidade. Eu não posso estar liberando esse contrato em 48 horas, entende? Então isso tem acontecido, a gente tem trabalhado, é já é um fator que a gente tem colocado para a direção e a gente está ativamente trabalhando para ajudar.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Pra pra isso, tá? Não é crítica nenhuma, mas a gente precisa melhorar esse indicador.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Mas aí não é o jurídico, está só para a gente está atendendo. Mas é. Não é isso que a gente gostaria, está? A gente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Com certeza.</w:t>
      </w:r>
      <w:r>
        <w:rPr>
          <w:color w:val="323130"/>
          <w:sz w:val="4.3mm"/>
          <w:szCs w:val="4.3mm"/>
          <w:rFonts w:ascii="Segoe UI" w:cs="Segoe UI" w:eastAsia="Segoe UI" w:hAnsi="Segoe UI"/>
        </w:rPr>
        <w:br/>
        <w:t xml:space="preserve">Na verdade, vocês gostariam de ter até mais tempo para vocês poderem até fazer uma avaliação muito melhor do ponto,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Sim, é porque assim a gente faz. Mas eu aquilo que eu falei é, eu gostaria de ter o prazo. Acho que a gente tinha um SLA de 3 para urgência, já diminuímos para 2 para 3 não atende, tá bom? Então vamos para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Era 7 o normal, veio pra 5, então a gente já puxou, então eu não posso estar tendo mais urgência ainda. E tem um fator que eu tiro também da fila pro meu cliente, o cara que está fazendo certinho no prazo normal, eu paro de atender ele, que eu poderia atender em 3 e atender em 5, porque eu estou atendendo o cara que enxuga o gelo.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E aí, automaticamente?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Eu tenho essa, eu tenho essa, eu tenho essa vontade às vezes de estar liberando o cara que fez certinho no prazo, bonitinho, entendeu? Porque a gente não pode ter um contrato para pagar. A gente tem que ter um contrato para dar segurança da companhia, não pagar uma conta já. Então é isso, a gente quer ter esse tempo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É para realmente ele virar um contrato de segurança, não para eu só tipo confirmar pagamento e depois eu avaliar, tipo assim, putz, será que eu estou seguro nesse ponto ou não? Eu acho que é muito nesse desse.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 exato? É. Acho que assim, não estou colocando em xeque a segurança jurídica que a gente está dando, mas é fato que tudo que você tem com maior é liberação antecipada. Ela acaba prejudicando um pouco.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Mais tempo.</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Não. E é aquele negócio, quando tudo vira prioritário, você começa a entender que como é que eu vou fazer essa priorização? Porque a partir do momento que tudo virou para ontem, como é que eu resolvo? Então pode deixar.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Qual que eu vou selecionar, então, que é para hoje? Exato, é exatamente isso. Acho que a gente precisa ter esse feeling é dos times, o que realmente é e o que não é, do que é complexo, que precisa de tempo maior, que tem que chegar no tempo correto para a gente sempre aumentar ainda mais a segurança empresarial, que esse é meu foco.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Exato,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Tem o dimensionamento de pessoas que a motiva também. Você sabe do processo que a gente está agora de informatizar, de melhorar. E se a gente vai nessa pegada, a gente desconstrói isso que a gente está tentando, de automatização, de priorização. Isso também prejudica em termos de pessoas.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Não,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Não vou dobrar de tamanho para atender as urgências, é isso que eu quero dizer.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Combinado, Vitor, você tem mais alguma questão relacionada 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O Vitor está até sem a câmera, eu não vejo mais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Não é que é que deu uma trabalhadinha aqui eu resolvi fechar para não para conseguir da Silva Santana, mas não para mim a gente passou bem a gente está em presente no tempo também da minha parte é isso. Obrigado, viu Michele? Obrigado demais pelo teu tempo pela tua contribuição.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And I don't.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Exato, Alisson.</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Obrigada, viu, Michelle? Obrigada muito Michelle. Assim, eu até brinquei no começo que talvez a gente nem passado para as perguntas, porque é justamente isso. Às vezes, nessa pergunta da gente virar e falar o que você faz hoje, a gente vai fazendo as outras perguntas. E assim, eu queria agradecer muito, porque você esclareceu o processo, você esclareceu.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Imagina, espero ter ajudado.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Não é as interfaces que você tem hoje, não é? E ainda trouxe ainda o as dores, então assim foi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As dores.</w:t>
      </w:r>
      <w:r>
        <w:rPr>
          <w:color w:val="323130"/>
          <w:sz w:val="4.3mm"/>
          <w:szCs w:val="4.3mm"/>
          <w:rFonts w:ascii="Segoe UI" w:cs="Segoe UI" w:eastAsia="Segoe UI" w:hAnsi="Segoe UI"/>
        </w:rPr>
        <w:br/>
        <w:t xml:space="preserve">Para a gente, a gente quer pensar em melhorar essas dores. A gente sabe exatamente onde a gente quer melhorar para ser mais célere, mais assim. Os controles ainda mais arrumados já tem controle. Isso já acontece, mas como de onde eu posso? Porque a gente está com esse pensamento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De inovação, de melhoria, de automatização. É e tirar e desburocratizar processos que a gente poderia ter mais simples. Então acho que é isso aí, tá que eu estou buscando? É se vocês tiverem aí dentro do processo que vocês estão desenhando de Capes.</w:t>
      </w:r>
      <w:r>
        <w:rPr>
          <w:color w:val="323130"/>
          <w:sz w:val="4.3mm"/>
          <w:szCs w:val="4.3mm"/>
          <w:rFonts w:ascii="Segoe UI" w:cs="Segoe UI" w:eastAsia="Segoe UI" w:hAnsi="Segoe UI"/>
        </w:rPr>
        <w:br/>
        <w:t xml:space="preserve">Um olharzinho é importante. E aí eu arrisco dizer que a Fábia que trabalha aqui comigo, que é a nossa contadora, gerente executivo aqui da contabilidade, é como ela tem uma grande participação também nessa questão de 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Seria importante talvez ser ouvida também nesse processo burocrático que vocês estão buscando, de como é feito essa, como é que é feito esse controle do Pepe, o ativo da obra e tudo, as importâncias também contábeis do que ela tem hoje, até ela tem mais Riqueza de detalhes de SAP e tudo, se a gente vier para uma evolução de melhoria.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Se eu puder indicar alguém que possa apoiar também aqui, tá? É aqui do CSC também, porque, assim como eu, ela é a centralizadora da contabilidade inteira do grupo motiva, então é a pessoa que sai lá nas DFs.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Com certeza.</w:t>
      </w:r>
      <w:r>
        <w:rPr>
          <w:color w:val="323130"/>
          <w:sz w:val="4.3mm"/>
          <w:szCs w:val="4.3mm"/>
          <w:rFonts w:ascii="Segoe UI" w:cs="Segoe UI" w:eastAsia="Segoe UI" w:hAnsi="Segoe UI"/>
        </w:rPr>
        <w:br/>
        <w:t xml:space="preserve">Não,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E aí eu acho que ela pode contribuir nessa questão também, tá Priscila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E eu acho, e eu acho que é muito nessa linha, tá? Eu acho que talvez para o nosso diagnóstico é a gente precisa mais de uma visão super, é superficial, mas com certeza no to be ali é uma pessoa super importante para a gente mapear aqui sim,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Michele Janaina Dick Romano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É, então indico aí a pessoa está bom, imagina até mais gente, tchau, tchau, imagina,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Muito obrigada, viu?</w:t>
      </w:r>
      <w:r>
        <w:rPr>
          <w:color w:val="323130"/>
          <w:sz w:val="4.3mm"/>
          <w:szCs w:val="4.3mm"/>
          <w:rFonts w:ascii="Segoe UI" w:cs="Segoe UI" w:eastAsia="Segoe UI" w:hAnsi="Segoe UI"/>
        </w:rPr>
        <w:br/>
        <w:t xml:space="preserve">Tchau, tchau, até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Obrigado, Martins. Tchau, tchau.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h0ub9pibepwpu7mjc0b-h.png"/><Relationship Id="rId21" Type="http://schemas.openxmlformats.org/officeDocument/2006/relationships/image" Target="media/zx_ifb_w-xwxr2l38pjja.png"/><Relationship Id="rId42" Type="http://schemas.openxmlformats.org/officeDocument/2006/relationships/image" Target="media/dmcney-yyaohyjmp_p97j.png"/><Relationship Id="rId63" Type="http://schemas.openxmlformats.org/officeDocument/2006/relationships/image" Target="media/68mlcojklk3f31s3pfygf.png"/><Relationship Id="rId84" Type="http://schemas.openxmlformats.org/officeDocument/2006/relationships/image" Target="media/c-ars0iqdxyekbjsjxohm.png"/><Relationship Id="rId138" Type="http://schemas.openxmlformats.org/officeDocument/2006/relationships/image" Target="media/ktylp_y-oqm3zb8nbfwtn.png"/><Relationship Id="rId107" Type="http://schemas.openxmlformats.org/officeDocument/2006/relationships/image" Target="media/cv-_jyclvknmdfppq79mz.png"/><Relationship Id="rId11" Type="http://schemas.openxmlformats.org/officeDocument/2006/relationships/image" Target="media/sywixtbvxzso6ggkshbvs.png"/><Relationship Id="rId32" Type="http://schemas.openxmlformats.org/officeDocument/2006/relationships/image" Target="media/vmml4uggv2nmc3r914wgn.png"/><Relationship Id="rId53" Type="http://schemas.openxmlformats.org/officeDocument/2006/relationships/image" Target="media/5jerqgic0xvfyiian3lwf.png"/><Relationship Id="rId74" Type="http://schemas.openxmlformats.org/officeDocument/2006/relationships/image" Target="media/p4tmn3mt8b0zgndgohhaj.png"/><Relationship Id="rId128" Type="http://schemas.openxmlformats.org/officeDocument/2006/relationships/image" Target="media/y9ea3ftwmpshzpm1-n2ov.png"/><Relationship Id="rId5" Type="http://schemas.openxmlformats.org/officeDocument/2006/relationships/comments" Target="comments.xml"/><Relationship Id="rId90" Type="http://schemas.openxmlformats.org/officeDocument/2006/relationships/image" Target="media/tbsd2rpetz8sr7qawohsr.png"/><Relationship Id="rId95" Type="http://schemas.openxmlformats.org/officeDocument/2006/relationships/image" Target="media/esr6zepndok4kbe0xbuvw.png"/><Relationship Id="rId22" Type="http://schemas.openxmlformats.org/officeDocument/2006/relationships/image" Target="media/2pg64budq8gtzsxi0kv4r.png"/><Relationship Id="rId27" Type="http://schemas.openxmlformats.org/officeDocument/2006/relationships/image" Target="media/lvlnykhh_vba_koflq1xc.png"/><Relationship Id="rId43" Type="http://schemas.openxmlformats.org/officeDocument/2006/relationships/image" Target="media/3bbauflpiysgvq6pc6htg.png"/><Relationship Id="rId48" Type="http://schemas.openxmlformats.org/officeDocument/2006/relationships/image" Target="media/ctrszhdisctkdqm92egl_.png"/><Relationship Id="rId64" Type="http://schemas.openxmlformats.org/officeDocument/2006/relationships/image" Target="media/aywg1lamgbxotoegi_xwo.png"/><Relationship Id="rId69" Type="http://schemas.openxmlformats.org/officeDocument/2006/relationships/image" Target="media/tpa4wsvkikkqgajbizs7i.png"/><Relationship Id="rId113" Type="http://schemas.openxmlformats.org/officeDocument/2006/relationships/image" Target="media/eoahzu0hry_dnw-6ce_cr.png"/><Relationship Id="rId118" Type="http://schemas.openxmlformats.org/officeDocument/2006/relationships/image" Target="media/plm9_pxm5al7au1rlz4hj.png"/><Relationship Id="rId134" Type="http://schemas.openxmlformats.org/officeDocument/2006/relationships/image" Target="media/rcvevxebreynlhyxbay_7.png"/><Relationship Id="rId139" Type="http://schemas.openxmlformats.org/officeDocument/2006/relationships/image" Target="media/r5lfyhrd36449tsw3w87z.png"/><Relationship Id="rId80" Type="http://schemas.openxmlformats.org/officeDocument/2006/relationships/image" Target="media/lxyygcnquvlnjmlhxbetw.png"/><Relationship Id="rId85" Type="http://schemas.openxmlformats.org/officeDocument/2006/relationships/image" Target="media/o7qv81yjqzvp3aj9qlh1l.png"/><Relationship Id="rId12" Type="http://schemas.openxmlformats.org/officeDocument/2006/relationships/image" Target="media/w_gawqggta9ogyautgfcq.png"/><Relationship Id="rId17" Type="http://schemas.openxmlformats.org/officeDocument/2006/relationships/image" Target="media/kbaomuz_k06ief8dlkxkh.png"/><Relationship Id="rId33" Type="http://schemas.openxmlformats.org/officeDocument/2006/relationships/image" Target="media/1vdpyfznac5rg7affjsbc.png"/><Relationship Id="rId38" Type="http://schemas.openxmlformats.org/officeDocument/2006/relationships/image" Target="media/ncjyuoehplusymec8we6r.png"/><Relationship Id="rId59" Type="http://schemas.openxmlformats.org/officeDocument/2006/relationships/image" Target="media/u37menmgqsi5v7o_hp9ea.png"/><Relationship Id="rId103" Type="http://schemas.openxmlformats.org/officeDocument/2006/relationships/image" Target="media/3kq_yoo74lqjel7c0huyc.png"/><Relationship Id="rId108" Type="http://schemas.openxmlformats.org/officeDocument/2006/relationships/image" Target="media/6x9qkshe4fjlca4flqxia.png"/><Relationship Id="rId124" Type="http://schemas.openxmlformats.org/officeDocument/2006/relationships/image" Target="media/ve7gvd9sn8iuioyjwmjvc.png"/><Relationship Id="rId129" Type="http://schemas.openxmlformats.org/officeDocument/2006/relationships/image" Target="media/tnfaqf3dbogumgrdrkyna.png"/><Relationship Id="rId54" Type="http://schemas.openxmlformats.org/officeDocument/2006/relationships/image" Target="media/oxnafv3qjkw5ce9ttv96r.png"/><Relationship Id="rId70" Type="http://schemas.openxmlformats.org/officeDocument/2006/relationships/image" Target="media/f1juhxwjp72ko-9g7kilc.png"/><Relationship Id="rId75" Type="http://schemas.openxmlformats.org/officeDocument/2006/relationships/image" Target="media/odot18uex5n95k1evh_3x.png"/><Relationship Id="rId91" Type="http://schemas.openxmlformats.org/officeDocument/2006/relationships/image" Target="media/omkdw-rjp9wbp5zszdakc.png"/><Relationship Id="rId96" Type="http://schemas.openxmlformats.org/officeDocument/2006/relationships/image" Target="media/axorgdeop--_rqe0tslp0.png"/><Relationship Id="rId140" Type="http://schemas.openxmlformats.org/officeDocument/2006/relationships/image" Target="media/alptnfvwdyh8zqjyrdtgz.png"/><Relationship Id="rId145"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mof37ezjjkzhxz6y_k-o5.png"/><Relationship Id="rId23" Type="http://schemas.openxmlformats.org/officeDocument/2006/relationships/image" Target="media/b-p_o7wufvilzc7wi5zcj.png"/><Relationship Id="rId28" Type="http://schemas.openxmlformats.org/officeDocument/2006/relationships/image" Target="media/o2w9w3ndhafvglp3tueot.png"/><Relationship Id="rId49" Type="http://schemas.openxmlformats.org/officeDocument/2006/relationships/image" Target="media/3bbznsauem9apeh3tr0hy.png"/><Relationship Id="rId114" Type="http://schemas.openxmlformats.org/officeDocument/2006/relationships/image" Target="media/pq1g8mku_tqcw_jurfjro.png"/><Relationship Id="rId119" Type="http://schemas.openxmlformats.org/officeDocument/2006/relationships/image" Target="media/udsim1r5calxqnhs1e2vf.png"/><Relationship Id="rId44" Type="http://schemas.openxmlformats.org/officeDocument/2006/relationships/image" Target="media/oxjt827i0wzsi4rpw_t-0.png"/><Relationship Id="rId60" Type="http://schemas.openxmlformats.org/officeDocument/2006/relationships/image" Target="media/iq4qdg2tafoaqneimqwfz.png"/><Relationship Id="rId65" Type="http://schemas.openxmlformats.org/officeDocument/2006/relationships/image" Target="media/lbbtibjmrtsfm6k6cax-s.png"/><Relationship Id="rId81" Type="http://schemas.openxmlformats.org/officeDocument/2006/relationships/image" Target="media/rca5p24i47laiedmz3c3u.png"/><Relationship Id="rId86" Type="http://schemas.openxmlformats.org/officeDocument/2006/relationships/image" Target="media/staxnxnn5jyjlob9nuihk.png"/><Relationship Id="rId130" Type="http://schemas.openxmlformats.org/officeDocument/2006/relationships/image" Target="media/ksfvel3ytdloxpu0od1vr.png"/><Relationship Id="rId135" Type="http://schemas.openxmlformats.org/officeDocument/2006/relationships/image" Target="media/86powr-mbf-q5xrws4cad.png"/><Relationship Id="rId13" Type="http://schemas.openxmlformats.org/officeDocument/2006/relationships/image" Target="media/glg7eqffi2alb69cmfhn_.png"/><Relationship Id="rId18" Type="http://schemas.openxmlformats.org/officeDocument/2006/relationships/image" Target="media/hk0f31vnzu3qznyztqofr.png"/><Relationship Id="rId39" Type="http://schemas.openxmlformats.org/officeDocument/2006/relationships/image" Target="media/-3z_9f3nyl3pywzonue3n.png"/><Relationship Id="rId109" Type="http://schemas.openxmlformats.org/officeDocument/2006/relationships/image" Target="media/6mscwihmn4kip9qag5iz5.png"/><Relationship Id="rId34" Type="http://schemas.openxmlformats.org/officeDocument/2006/relationships/image" Target="media/-zkj8t4ufyd1dw6khmqbo.png"/><Relationship Id="rId50" Type="http://schemas.openxmlformats.org/officeDocument/2006/relationships/image" Target="media/rhvepajy4gzdbjkivpb5o.png"/><Relationship Id="rId55" Type="http://schemas.openxmlformats.org/officeDocument/2006/relationships/image" Target="media/mvnhxftnhefmyjfyskbcn.png"/><Relationship Id="rId76" Type="http://schemas.openxmlformats.org/officeDocument/2006/relationships/image" Target="media/4g58muqyc8-hc0kubjlzu.png"/><Relationship Id="rId97" Type="http://schemas.openxmlformats.org/officeDocument/2006/relationships/image" Target="media/07ktq72tzylmc1r5teukj.png"/><Relationship Id="rId104" Type="http://schemas.openxmlformats.org/officeDocument/2006/relationships/image" Target="media/dib5no1xlyom8htb89ppj.png"/><Relationship Id="rId120" Type="http://schemas.openxmlformats.org/officeDocument/2006/relationships/image" Target="media/gcii7soccrcg8s4yuq7nc.png"/><Relationship Id="rId125" Type="http://schemas.openxmlformats.org/officeDocument/2006/relationships/image" Target="media/fdch42a3xblbjkuomuujj.png"/><Relationship Id="rId141" Type="http://schemas.openxmlformats.org/officeDocument/2006/relationships/image" Target="media/hd-xtqunjoxq1zvy1gnjc.png"/><Relationship Id="rId146" Type="http://schemas.openxmlformats.org/officeDocument/2006/relationships/customXml" Target="../customXml/item2.xml"/><Relationship Id="rId7" Type="http://schemas.openxmlformats.org/officeDocument/2006/relationships/image" Target="media/ozn6jnfqb9f-m7wygihzo.png"/><Relationship Id="rId71" Type="http://schemas.openxmlformats.org/officeDocument/2006/relationships/image" Target="media/cjgf8grbmg6yxjykxv4u9.png"/><Relationship Id="rId92" Type="http://schemas.openxmlformats.org/officeDocument/2006/relationships/image" Target="media/xed_vr2fzbn6jvjvhybhs.png"/><Relationship Id="rId2" Type="http://schemas.openxmlformats.org/officeDocument/2006/relationships/numbering" Target="numbering.xml"/><Relationship Id="rId29" Type="http://schemas.openxmlformats.org/officeDocument/2006/relationships/image" Target="media/ioko-vj8_po-jxhzn8ety.png"/><Relationship Id="rId24" Type="http://schemas.openxmlformats.org/officeDocument/2006/relationships/image" Target="media/bbdccnov-xaq16wmbbh_9.png"/><Relationship Id="rId40" Type="http://schemas.openxmlformats.org/officeDocument/2006/relationships/image" Target="media/gctlluubndrq9r6dulqz7.png"/><Relationship Id="rId45" Type="http://schemas.openxmlformats.org/officeDocument/2006/relationships/image" Target="media/5jx8__fv6w25zaizd1lx4.png"/><Relationship Id="rId66" Type="http://schemas.openxmlformats.org/officeDocument/2006/relationships/image" Target="media/shscnjt4bxd9fikacumlz.png"/><Relationship Id="rId87" Type="http://schemas.openxmlformats.org/officeDocument/2006/relationships/image" Target="media/uksgxfekej4nw1wsv9x0b.png"/><Relationship Id="rId110" Type="http://schemas.openxmlformats.org/officeDocument/2006/relationships/image" Target="media/81-5jkwy1rbvxenses9vb.png"/><Relationship Id="rId115" Type="http://schemas.openxmlformats.org/officeDocument/2006/relationships/image" Target="media/qzf3kvfj6roe6k4-iaywb.png"/><Relationship Id="rId131" Type="http://schemas.openxmlformats.org/officeDocument/2006/relationships/image" Target="media/fpvta527n_z1ibc2erbuj.png"/><Relationship Id="rId136" Type="http://schemas.openxmlformats.org/officeDocument/2006/relationships/image" Target="media/xh17s-orcok2qhnbjttax.png"/><Relationship Id="rId61" Type="http://schemas.openxmlformats.org/officeDocument/2006/relationships/image" Target="media/sgywf5ksa_3prnq5v23vn.png"/><Relationship Id="rId82" Type="http://schemas.openxmlformats.org/officeDocument/2006/relationships/image" Target="media/jalwbayjfnlea9kal_aq-.png"/><Relationship Id="rId19" Type="http://schemas.openxmlformats.org/officeDocument/2006/relationships/image" Target="media/l7e4wdpmxhjowqgd-b_iu.png"/><Relationship Id="rId14" Type="http://schemas.openxmlformats.org/officeDocument/2006/relationships/image" Target="media/8wdtykmjco9ngxvzkiybv.png"/><Relationship Id="rId30" Type="http://schemas.openxmlformats.org/officeDocument/2006/relationships/image" Target="media/f9rp169kcvzalgpxtg6gj.png"/><Relationship Id="rId35" Type="http://schemas.openxmlformats.org/officeDocument/2006/relationships/image" Target="media/xy4ukzf1vuctxihrbalcg.png"/><Relationship Id="rId56" Type="http://schemas.openxmlformats.org/officeDocument/2006/relationships/image" Target="media/xrmko9djdqysscgjly8bs.png"/><Relationship Id="rId77" Type="http://schemas.openxmlformats.org/officeDocument/2006/relationships/image" Target="media/4z7ehwpvtyolsdhx5ko8c.png"/><Relationship Id="rId100" Type="http://schemas.openxmlformats.org/officeDocument/2006/relationships/image" Target="media/51wuocd4gig_mkwxx2vcg.png"/><Relationship Id="rId105" Type="http://schemas.openxmlformats.org/officeDocument/2006/relationships/image" Target="media/nmrobebgnrhey33hdk6od.png"/><Relationship Id="rId126" Type="http://schemas.openxmlformats.org/officeDocument/2006/relationships/image" Target="media/7khoavknxi9hqpp-qlcaw.png"/><Relationship Id="rId147" Type="http://schemas.openxmlformats.org/officeDocument/2006/relationships/customXml" Target="../customXml/item3.xml"/><Relationship Id="rId8" Type="http://schemas.openxmlformats.org/officeDocument/2006/relationships/image" Target="media/22rf_wzghhne_tysk6ryt.png"/><Relationship Id="rId51" Type="http://schemas.openxmlformats.org/officeDocument/2006/relationships/image" Target="media/-e-j8wc22pph7vzsvyuxo.png"/><Relationship Id="rId72" Type="http://schemas.openxmlformats.org/officeDocument/2006/relationships/image" Target="media/dttf_pvtbz2ldpeyw7dek.png"/><Relationship Id="rId93" Type="http://schemas.openxmlformats.org/officeDocument/2006/relationships/image" Target="media/cgcjk7xm7rxerg113mujg.png"/><Relationship Id="rId98" Type="http://schemas.openxmlformats.org/officeDocument/2006/relationships/image" Target="media/tdhoc7j4tgtbf_4zbtlhp.png"/><Relationship Id="rId121" Type="http://schemas.openxmlformats.org/officeDocument/2006/relationships/image" Target="media/ihu4ae-txzzd4pwiz_iqk.png"/><Relationship Id="rId142" Type="http://schemas.openxmlformats.org/officeDocument/2006/relationships/image" Target="media/-c-wn-uql7vemeopwv4tq.png"/><Relationship Id="rId3" Type="http://schemas.openxmlformats.org/officeDocument/2006/relationships/footnotes" Target="footnotes.xml"/><Relationship Id="rId25" Type="http://schemas.openxmlformats.org/officeDocument/2006/relationships/image" Target="media/9r9-v8kbazr6qhqv2wegz.png"/><Relationship Id="rId46" Type="http://schemas.openxmlformats.org/officeDocument/2006/relationships/image" Target="media/zdwtmdlwmxzcjrmi6bjaz.png"/><Relationship Id="rId67" Type="http://schemas.openxmlformats.org/officeDocument/2006/relationships/image" Target="media/scky3ct0hapyn582o-5y_.png"/><Relationship Id="rId116" Type="http://schemas.openxmlformats.org/officeDocument/2006/relationships/image" Target="media/hr2wwutvrr0p5u5j-n9ln.png"/><Relationship Id="rId137" Type="http://schemas.openxmlformats.org/officeDocument/2006/relationships/image" Target="media/sztrva3a5ewipgzy2m8al.png"/><Relationship Id="rId20" Type="http://schemas.openxmlformats.org/officeDocument/2006/relationships/image" Target="media/drbejtboxygtalgmmrtam.png"/><Relationship Id="rId41" Type="http://schemas.openxmlformats.org/officeDocument/2006/relationships/image" Target="media/uhmfkg2xvkyxky1eed8ht.png"/><Relationship Id="rId62" Type="http://schemas.openxmlformats.org/officeDocument/2006/relationships/image" Target="media/9ubl92f9bhg3fxoeawjqh.png"/><Relationship Id="rId83" Type="http://schemas.openxmlformats.org/officeDocument/2006/relationships/image" Target="media/neahvtzr514qed98zb6bs.png"/><Relationship Id="rId88" Type="http://schemas.openxmlformats.org/officeDocument/2006/relationships/image" Target="media/0wgwqzl6h_vqf58gv8b91.png"/><Relationship Id="rId111" Type="http://schemas.openxmlformats.org/officeDocument/2006/relationships/image" Target="media/kagvgimdp6f-ff7dlox7s.png"/><Relationship Id="rId132" Type="http://schemas.openxmlformats.org/officeDocument/2006/relationships/image" Target="media/hjbggbk-aakk-e-weciax.png"/><Relationship Id="rId15" Type="http://schemas.openxmlformats.org/officeDocument/2006/relationships/image" Target="media/iav8mp2-oiubctlza2ymp.png"/><Relationship Id="rId36" Type="http://schemas.openxmlformats.org/officeDocument/2006/relationships/image" Target="media/-owqhcft28wjnxaopusso.png"/><Relationship Id="rId57" Type="http://schemas.openxmlformats.org/officeDocument/2006/relationships/image" Target="media/-p5e-yyf8sngg-rldtcha.png"/><Relationship Id="rId106" Type="http://schemas.openxmlformats.org/officeDocument/2006/relationships/image" Target="media/2257bcaxhriqn2z7dgjul.png"/><Relationship Id="rId127" Type="http://schemas.openxmlformats.org/officeDocument/2006/relationships/image" Target="media/hb0rvynmfcbp8eamg3vni.png"/><Relationship Id="rId10" Type="http://schemas.openxmlformats.org/officeDocument/2006/relationships/image" Target="media/nb4i2ui047vaewmnyytvz.png"/><Relationship Id="rId31" Type="http://schemas.openxmlformats.org/officeDocument/2006/relationships/image" Target="media/mhmcvvksprewgxpr0pku1.png"/><Relationship Id="rId52" Type="http://schemas.openxmlformats.org/officeDocument/2006/relationships/image" Target="media/lavihjogdxeczh1eoqolm.png"/><Relationship Id="rId73" Type="http://schemas.openxmlformats.org/officeDocument/2006/relationships/image" Target="media/an08ta63xbvokszi6sudh.png"/><Relationship Id="rId78" Type="http://schemas.openxmlformats.org/officeDocument/2006/relationships/image" Target="media/ixoqpag4oel1rtvzf7cur.png"/><Relationship Id="rId94" Type="http://schemas.openxmlformats.org/officeDocument/2006/relationships/image" Target="media/krmi-jewqngwb6umzjipa.png"/><Relationship Id="rId99" Type="http://schemas.openxmlformats.org/officeDocument/2006/relationships/image" Target="media/ffhck0tczfwuk9oq46gbp.png"/><Relationship Id="rId101" Type="http://schemas.openxmlformats.org/officeDocument/2006/relationships/image" Target="media/s6piph-nfr0fbgqartq3h.png"/><Relationship Id="rId122" Type="http://schemas.openxmlformats.org/officeDocument/2006/relationships/image" Target="media/hxvwcmziwld-_ukh6tjqf.png"/><Relationship Id="rId143" Type="http://schemas.openxmlformats.org/officeDocument/2006/relationships/image" Target="media/dm-0da2xdcqlfvgl54nvo.png"/><Relationship Id="rId4" Type="http://schemas.openxmlformats.org/officeDocument/2006/relationships/settings" Target="settings.xml"/><Relationship Id="rId9" Type="http://schemas.openxmlformats.org/officeDocument/2006/relationships/image" Target="media/ntjauwbhvcm1z8jk7arqm.png"/><Relationship Id="rId26" Type="http://schemas.openxmlformats.org/officeDocument/2006/relationships/image" Target="media/gxfvlncf50t3j1ozl8zla.png"/><Relationship Id="rId47" Type="http://schemas.openxmlformats.org/officeDocument/2006/relationships/image" Target="media/gpoa7rs7pa4ec3ltyamd7.png"/><Relationship Id="rId68" Type="http://schemas.openxmlformats.org/officeDocument/2006/relationships/image" Target="media/rwupewlxk3stmr37xy_nu.png"/><Relationship Id="rId89" Type="http://schemas.openxmlformats.org/officeDocument/2006/relationships/image" Target="media/zaqkg-0zcu2wewwkxhikn.png"/><Relationship Id="rId112" Type="http://schemas.openxmlformats.org/officeDocument/2006/relationships/image" Target="media/bu4wzeejhywvhckzhg_5n.png"/><Relationship Id="rId133" Type="http://schemas.openxmlformats.org/officeDocument/2006/relationships/image" Target="media/aqmehkognznn4lz7ngoao.png"/><Relationship Id="rId16" Type="http://schemas.openxmlformats.org/officeDocument/2006/relationships/image" Target="media/ecifp_t3fistwvl1vp5q0.png"/><Relationship Id="rId37" Type="http://schemas.openxmlformats.org/officeDocument/2006/relationships/image" Target="media/lh5rt6_3ijv28jkxnpcgo.png"/><Relationship Id="rId58" Type="http://schemas.openxmlformats.org/officeDocument/2006/relationships/image" Target="media/kfl4bxjofzzbslrfbupx1.png"/><Relationship Id="rId79" Type="http://schemas.openxmlformats.org/officeDocument/2006/relationships/image" Target="media/beylydxanzc1e6p_-wstf.png"/><Relationship Id="rId102" Type="http://schemas.openxmlformats.org/officeDocument/2006/relationships/image" Target="media/civpcgjzwn5ekrnikpb7o.png"/><Relationship Id="rId123" Type="http://schemas.openxmlformats.org/officeDocument/2006/relationships/image" Target="media/opjy6x7nb8_vw9qcj1jvs.png"/><Relationship Id="rId144" Type="http://schemas.openxmlformats.org/officeDocument/2006/relationships/image" Target="media/ozu6f8wywskethevwwqzq.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C8A0374-E93D-46F0-9D91-523C9DEA9E2F}"/>
</file>

<file path=customXml/itemProps2.xml><?xml version="1.0" encoding="utf-8"?>
<ds:datastoreItem xmlns:ds="http://schemas.openxmlformats.org/officeDocument/2006/customXml" ds:itemID="{EF6E4F98-7DDF-472A-AE0E-38F18DDE1C06}"/>
</file>

<file path=customXml/itemProps3.xml><?xml version="1.0" encoding="utf-8"?>
<ds:datastoreItem xmlns:ds="http://schemas.openxmlformats.org/officeDocument/2006/customXml" ds:itemID="{35CDAA11-72B6-41E3-BF05-1DB9F8BCB0D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2026-03-17T23:53:36Z</dcterms:created>
  <dcterms:modified xsi:type="dcterms:W3CDTF">2026-03-17T23:53:36Z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