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Patricia Muller Ramos Kusdra-20260317_170543-Gravação de Reunião</w:t>
      </w:r>
    </w:p>
    <w:p>
      <w:pPr>
        <w:spacing w:after="100"/>
      </w:pPr>
      <w:r>
        <w:rPr>
          <w:color w:val="605e5c"/>
          <w:sz w:val="3mm"/>
          <w:szCs w:val="3mm"/>
          <w:rFonts w:ascii="Segoe UI" w:cs="Segoe UI" w:eastAsia="Segoe UI" w:hAnsi="Segoe UI"/>
        </w:rPr>
        <w:t xml:space="preserve">17 de março de 2026, 08:05PM</w:t>
      </w:r>
    </w:p>
    <w:p>
      <w:pPr>
        <w:spacing w:after="100"/>
      </w:pPr>
      <w:r>
        <w:rPr>
          <w:color w:val="605e5c"/>
          <w:sz w:val="3mm"/>
          <w:szCs w:val="3mm"/>
          <w:rFonts w:ascii="Segoe UI" w:cs="Segoe UI" w:eastAsia="Segoe UI" w:hAnsi="Segoe UI"/>
        </w:rPr>
        <w:t xml:space="preserve">24m 11s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Ser melhorado no processo do Wesley.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Então, ótimo, vamos lá. Hoje a gente está nessa fase um, que é a fase de diagnóstico do nosso projeto. A gente vem analisando a governança atual do cárpes, é as práticas da plataforma do núcleo, conduzindo entrevistas com as aves chave.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Martins.</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Examinando documentos, ampliando os processos, identificando lacunas. E o próximo passo vai ser justamente a gente realizar esse diagnóstico e desenvolver o modelo to be, que é como a gente imagina que deveria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Tá bom?</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0:40</w:t>
      </w:r>
      <w:r>
        <w:rPr>
          <w:color w:val="323130"/>
          <w:sz w:val="4.3mm"/>
          <w:szCs w:val="4.3mm"/>
          <w:rFonts w:ascii="Segoe UI" w:cs="Segoe UI" w:eastAsia="Segoe UI" w:hAnsi="Segoe UI"/>
        </w:rPr>
        <w:br/>
        <w:t xml:space="preserve">No futuro aí, para que a empresa realmente colha os melhores, é benefícios aí dessa dessas atividades.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Bom, é, vou pedir agora na nossa primeira pergunta, uma pergunta introdutória aqui de apresentação, mas resumidamente, quem que você é? Qual que é a sua atuação promotiva?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Tá bom. Bom, meu nome é Patrícia, eu sou coordenadora aqui do recebimento integrado e contas a pagar e o que a minha área cuida? Hoje nós cuidamos de uma pequena parte de Medição, a gente cria ali as medições do CSC e do time de tecnologia.</w:t>
      </w:r>
      <w:r>
        <w:rPr>
          <w:color w:val="323130"/>
          <w:sz w:val="4.3mm"/>
          <w:szCs w:val="4.3mm"/>
          <w:rFonts w:ascii="Segoe UI" w:cs="Segoe UI" w:eastAsia="Segoe UI" w:hAnsi="Segoe UI"/>
        </w:rPr>
        <w:br/>
        <w:t xml:space="preserve">Que é a folha de registro, no caso, é então é a execução mesmo da do processo da folha de registro dentro do SAP, tá? Não é ir lá saber quanto mediu não. A gente é só executor mesmo. Depois a gente isso só.</w:t>
      </w:r>
      <w:r>
        <w:rPr>
          <w:color w:val="323130"/>
          <w:sz w:val="4.3mm"/>
          <w:szCs w:val="4.3mm"/>
          <w:rFonts w:ascii="Segoe UI" w:cs="Segoe UI" w:eastAsia="Segoe UI" w:hAnsi="Segoe UI"/>
        </w:rPr>
        <w:br/>
        <w:t xml:space="preserve">Da do CET e tecnologia. Aí a gente tem a área de recebimento fiscal, que é onde a gente faz todos os lançamentos de notas fiscais e aí é do todo, da motiva, independente da área que cria a medição ou não e o Costa a Pereira. Então a gente vai até o final ali fazendo o pagamento de todas as empresas.</w:t>
      </w:r>
      <w:r>
        <w:rPr>
          <w:color w:val="323130"/>
          <w:sz w:val="4.3mm"/>
          <w:szCs w:val="4.3mm"/>
          <w:rFonts w:ascii="Segoe UI" w:cs="Segoe UI" w:eastAsia="Segoe UI" w:hAnsi="Segoe UI"/>
        </w:rPr>
        <w:br/>
        <w:t xml:space="preserve">Do grupo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Perfeito e dentro dessa da sua atuação, na sua rotina, qual que é a sua seu vínculo, a sua atuação ali, sua ligação com o núcleo de Khamis em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2:09</w:t>
      </w:r>
      <w:r>
        <w:rPr>
          <w:color w:val="323130"/>
          <w:sz w:val="4.3mm"/>
          <w:szCs w:val="4.3mm"/>
          <w:rFonts w:ascii="Segoe UI" w:cs="Segoe UI" w:eastAsia="Segoe UI" w:hAnsi="Segoe UI"/>
        </w:rPr>
        <w:br/>
        <w:t xml:space="preserve">É a questão mesmo da folha de registro e o lançamento fiscal. Então o impacto ali de tudo que é feito a gestão ali por eles, então que cria a folha de registro, uma medição no caso. Então assim, quem vai lançar a nota, acompanhar esse lançamento de nota é o meu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2:29</w:t>
      </w:r>
      <w:r>
        <w:rPr>
          <w:color w:val="323130"/>
          <w:sz w:val="4.3mm"/>
          <w:szCs w:val="4.3mm"/>
          <w:rFonts w:ascii="Segoe UI" w:cs="Segoe UI" w:eastAsia="Segoe UI" w:hAnsi="Segoe UI"/>
        </w:rPr>
        <w:br/>
        <w:t xml:space="preserve">Central, então essa demanda vem deles para vocês e não é um dado que sobe de vocês para 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Não, nunca a gente que faz sempre vem da área demandante.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2:41</w:t>
      </w:r>
      <w:r>
        <w:rPr>
          <w:color w:val="323130"/>
          <w:sz w:val="4.3mm"/>
          <w:szCs w:val="4.3mm"/>
          <w:rFonts w:ascii="Segoe UI" w:cs="Segoe UI" w:eastAsia="Segoe UI" w:hAnsi="Segoe UI"/>
        </w:rPr>
        <w:br/>
        <w:t xml:space="preserve">Perfeito.</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Bom, e como que sua sua área participa assim no ciclo completo de um investimento, desde a sua conceção até A Entrega, como que você entende que é a participação em todos esses momentos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Então, a nossa participação mesmo, ela é ativa ali na hora do lançamento da nota fiscal e no pagamento dessa nota fiscal. Então, o que a gente faz? O times que criam as folhas de registro, a Medição no SAP, eles.</w:t>
      </w:r>
      <w:r>
        <w:rPr>
          <w:color w:val="323130"/>
          <w:sz w:val="4.3mm"/>
          <w:szCs w:val="4.3mm"/>
          <w:rFonts w:ascii="Segoe UI" w:cs="Segoe UI" w:eastAsia="Segoe UI" w:hAnsi="Segoe UI"/>
        </w:rPr>
        <w:br/>
        <w:t xml:space="preserve">Tem um papel importante, que é acompanhar as aprovações. Aí não é o meu time, tá? Eles fazem acompanhamento da aprovação no SAP, depois só que aprova essa folha de registro que meu time tem alçada de lançar essa nota fiscal de investimento.</w:t>
      </w:r>
      <w:r>
        <w:rPr>
          <w:color w:val="323130"/>
          <w:sz w:val="4.3mm"/>
          <w:szCs w:val="4.3mm"/>
          <w:rFonts w:ascii="Segoe UI" w:cs="Segoe UI" w:eastAsia="Segoe UI" w:hAnsi="Segoe UI"/>
        </w:rPr>
        <w:br/>
        <w:t xml:space="preserve">E fazer o pagamento é.</w:t>
      </w:r>
      <w:r>
        <w:rPr>
          <w:color w:val="323130"/>
          <w:sz w:val="4.3mm"/>
          <w:szCs w:val="4.3mm"/>
          <w:rFonts w:ascii="Segoe UI" w:cs="Segoe UI" w:eastAsia="Segoe UI" w:hAnsi="Segoe UI"/>
        </w:rPr>
        <w:br/>
        <w:t xml:space="preserve">Acho que assim, aqui é isso. Então, assim, não sei se eu posso entrar em detalhes assim que aí pode dar um o que pode barrar. Não sei se é nessa pergunta ainda. Só não quero me antecipar de coisas que não deveria,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Não pode se antecipar e pode ficar bem à vontade, porque é o que você responder já de antemão aqui, respondendo uma pergunta, depois eu pulo a próxima.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Tá, é então assim, o que acontece no na etapa que a gente está ali recebendo a nota fiscal e a medição. O que a gente vai, a gente vai. A gente tem um sistema hoje que chama v 360, que é o sistema que ele.</w:t>
      </w:r>
      <w:r>
        <w:rPr>
          <w:color w:val="323130"/>
          <w:sz w:val="4.3mm"/>
          <w:szCs w:val="4.3mm"/>
          <w:rFonts w:ascii="Segoe UI" w:cs="Segoe UI" w:eastAsia="Segoe UI" w:hAnsi="Segoe UI"/>
        </w:rPr>
        <w:br/>
        <w:t xml:space="preserve">Faz a captura de nota fiscal e ele confronta com o SAP. E aí na hora, nesse momento é, eu posso ter divergências do que estava no SAP, pactuado no SAP e o que o fornecedor mandou. Então, nesse momento a gente entra bastante em contato ali, mas.</w:t>
      </w:r>
      <w:r>
        <w:rPr>
          <w:color w:val="323130"/>
          <w:sz w:val="4.3mm"/>
          <w:szCs w:val="4.3mm"/>
          <w:rFonts w:ascii="Segoe UI" w:cs="Segoe UI" w:eastAsia="Segoe UI" w:hAnsi="Segoe UI"/>
        </w:rPr>
        <w:br/>
        <w:t xml:space="preserve">Via plataforma, mesmo notificando os criadores de medição, é está com divergência na nota fiscal, não está batendo com o que tem na estrutura do SAP. Então, geralmente eu tenho bastante rejeição falando em investimento imposto.</w:t>
      </w:r>
      <w:r>
        <w:rPr>
          <w:color w:val="323130"/>
          <w:sz w:val="4.3mm"/>
          <w:szCs w:val="4.3mm"/>
          <w:rFonts w:ascii="Segoe UI" w:cs="Segoe UI" w:eastAsia="Segoe UI" w:hAnsi="Segoe UI"/>
        </w:rPr>
        <w:br/>
        <w:t xml:space="preserve">Imposto errado é pelo fornecedor por conta de um grupo de mercadoria que foi determinado errado ali no pedido de compra. Ou o fornecedor está fazendo errado? Eu não consigo apurar isso, então eu tenho que devolver para o demandante.</w:t>
      </w:r>
      <w:r>
        <w:rPr>
          <w:color w:val="323130"/>
          <w:sz w:val="4.3mm"/>
          <w:szCs w:val="4.3mm"/>
          <w:rFonts w:ascii="Segoe UI" w:cs="Segoe UI" w:eastAsia="Segoe UI" w:hAnsi="Segoe UI"/>
        </w:rPr>
        <w:br/>
        <w:t xml:space="preserve">É cadastro de CNO, que é aquele cadastro onde a gente cada eles, algumas obras, alguns fornecedores, eles cadastram as obras por um a um no CNOE, aí tem que ter um cadastro específico no SAP, então em alguns momentos.</w:t>
      </w:r>
      <w:r>
        <w:rPr>
          <w:color w:val="323130"/>
          <w:sz w:val="4.3mm"/>
          <w:szCs w:val="4.3mm"/>
          <w:rFonts w:ascii="Segoe UI" w:cs="Segoe UI" w:eastAsia="Segoe UI" w:hAnsi="Segoe UI"/>
        </w:rPr>
        <w:br/>
        <w:t xml:space="preserve">E aí esse cadastro no SAP, quem faz é a área de gestão, é a área de negócio, não é? O fornecedor tem o papel dele de ir lá e cadastrar o CNO, mas aqui dentro da Motiva, o gestor tem um papel importante de ir lá e pedir, abrir um ticket na Central de cadastro para cadastrar esse CNO.</w:t>
      </w:r>
      <w:r>
        <w:rPr>
          <w:color w:val="323130"/>
          <w:sz w:val="4.3mm"/>
          <w:szCs w:val="4.3mm"/>
          <w:rFonts w:ascii="Segoe UI" w:cs="Segoe UI" w:eastAsia="Segoe UI" w:hAnsi="Segoe UI"/>
        </w:rPr>
        <w:br/>
        <w:t xml:space="preserve">e relacionar o pedido de compra. Por quê? Porque isso é, hoje eu até estava falando com a equipe sobre isso, falei, gente, mas se a gente seguir conforme nota, colocar o CNO bonitinho lá na Miro, aí que as meninas até me explicaram que existe um relatório do RENF, que ele é alimentado por essa outra tabela. Então, se o</w:t>
      </w:r>
      <w:r>
        <w:rPr>
          <w:color w:val="323130"/>
          <w:sz w:val="4.3mm"/>
          <w:szCs w:val="4.3mm"/>
          <w:rFonts w:ascii="Segoe UI" w:cs="Segoe UI" w:eastAsia="Segoe UI" w:hAnsi="Segoe UI"/>
        </w:rPr>
        <w:br/>
        <w:t xml:space="preserve">Alexandre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a</w:t>
      </w:r>
      <w:r>
        <w:rPr>
          <w:color w:val="323130"/>
          <w:sz w:val="4.3mm"/>
          <w:szCs w:val="4.3mm"/>
          <w:rFonts w:ascii="Segoe UI" w:cs="Segoe UI" w:eastAsia="Segoe UI" w:hAnsi="Segoe UI"/>
        </w:rPr>
        <w:br/>
        <w:t xml:space="preserve">OA lei ali, o número também do benefício do rei de que cada unidade tem um número ali que foi escrito ali com o governo, a gente também tem bastante parada no processo por conta disso. E aí a gente vai sempre acionar os criadores de medição.</w:t>
      </w:r>
      <w:r>
        <w:rPr>
          <w:color w:val="323130"/>
          <w:sz w:val="4.3mm"/>
          <w:szCs w:val="4.3mm"/>
          <w:rFonts w:ascii="Segoe UI" w:cs="Segoe UI" w:eastAsia="Segoe UI" w:hAnsi="Segoe UI"/>
        </w:rPr>
        <w:br/>
        <w:t xml:space="preserve">que geralmente a gente tem, aí tem todos, tem lá em mobilidade, tem em aeroportos, tem em trilhos, no caso, trilhos, aeroportos e rodovias. E também tem dentro da nossa própria área que aí a gente vai acionando, sempre via a ferramenta v360.</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Perfeito, então vocês recebem os inputs de todas essas áreas nessa plataforma no v 360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7:00</w:t>
      </w:r>
      <w:r>
        <w:rPr>
          <w:color w:val="323130"/>
          <w:sz w:val="4.3mm"/>
          <w:szCs w:val="4.3mm"/>
          <w:rFonts w:ascii="Segoe UI" w:cs="Segoe UI" w:eastAsia="Segoe UI" w:hAnsi="Segoe UI"/>
        </w:rPr>
        <w:br/>
        <w:t xml:space="preserve">A gente recebe pelo SAP, aí OV 360, a gente usa para ele ler a nota e lançar de forma correta dentro do SAP. Ele tem integração com o SAP.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Está pelo SAP.</w:t>
      </w:r>
      <w:r>
        <w:rPr>
          <w:color w:val="323130"/>
          <w:sz w:val="4.3mm"/>
          <w:szCs w:val="4.3mm"/>
          <w:rFonts w:ascii="Segoe UI" w:cs="Segoe UI" w:eastAsia="Segoe UI" w:hAnsi="Segoe UI"/>
        </w:rPr>
        <w:br/>
        <w:t xml:space="preserve">Legal, então, além do SAP do v 360, qual outra plataforma que vocês utilizam ou tem muita coisa que é manual, utilizam planilhas? Como você faz essa leitura disso?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Não.</w:t>
      </w:r>
      <w:r>
        <w:rPr>
          <w:color w:val="323130"/>
          <w:sz w:val="4.3mm"/>
          <w:szCs w:val="4.3mm"/>
          <w:rFonts w:ascii="Segoe UI" w:cs="Segoe UI" w:eastAsia="Segoe UI" w:hAnsi="Segoe UI"/>
        </w:rPr>
        <w:br/>
        <w:t xml:space="preserve">A gente hoje a gente usa o v360 e SAP para lançar nota e lá para a criação da medição, daquelas que eu te falei que OCS que eu crio do CSC e de tecnologia, o time que demanda da gente abre um chamado no conecta para que a gente possa lançar.</w:t>
      </w:r>
      <w:r>
        <w:rPr>
          <w:color w:val="323130"/>
          <w:sz w:val="4.3mm"/>
          <w:szCs w:val="4.3mm"/>
          <w:rFonts w:ascii="Segoe UI" w:cs="Segoe UI" w:eastAsia="Segoe UI" w:hAnsi="Segoe UI"/>
        </w:rPr>
        <w:br/>
        <w:t xml:space="preserve">A criar missão e aí depois segue o fluxo normal de lançamento.</w:t>
      </w:r>
      <w:r>
        <w:rPr>
          <w:color w:val="323130"/>
          <w:sz w:val="4.3mm"/>
          <w:szCs w:val="4.3mm"/>
          <w:rFonts w:ascii="Segoe UI" w:cs="Segoe UI" w:eastAsia="Segoe UI" w:hAnsi="Segoe UI"/>
        </w:rPr>
        <w:br/>
        <w:t xml:space="preserve">Então são essas 3 ferramentas aí no conecta tem sim, não é padronizado, não é um processo, é bom porque no conecta o cliente ele abre e ele anexa uma planilha lá para mim criar medição. E aí não é um padrão, não tem como eu hoje pegar aquilo lá que vem do conecta.</w:t>
      </w:r>
      <w:r>
        <w:rPr>
          <w:color w:val="323130"/>
          <w:sz w:val="4.3mm"/>
          <w:szCs w:val="4.3mm"/>
          <w:rFonts w:ascii="Segoe UI" w:cs="Segoe UI" w:eastAsia="Segoe UI" w:hAnsi="Segoe UI"/>
        </w:rPr>
        <w:br/>
        <w:t xml:space="preserve">Alexandre e automatizar, porque a pessoa não cria um formulário para cada Medição, ela anexa uma planilha que tem várias coisas e ali falando um pouquinho lá do conecta do que eu recebo para criar a Medição, é que acontece.</w:t>
      </w:r>
      <w:r>
        <w:rPr>
          <w:color w:val="323130"/>
          <w:sz w:val="4.3mm"/>
          <w:szCs w:val="4.3mm"/>
          <w:rFonts w:ascii="Segoe UI" w:cs="Segoe UI" w:eastAsia="Segoe UI" w:hAnsi="Segoe UI"/>
        </w:rPr>
        <w:br/>
        <w:t xml:space="preserve">O que eu vejo como problema hoje tem muitos chamados que vêm com reto, que gera retrabalho. Tem chamado que a pessoa pede para mim criar a folha, só que não tem saldo no pedido, não tem vigência. Então eu não consigo criar a folha de registro. É o volume, ele concentra.</w:t>
      </w:r>
      <w:r>
        <w:rPr>
          <w:color w:val="323130"/>
          <w:sz w:val="4.3mm"/>
          <w:szCs w:val="4.3mm"/>
          <w:rFonts w:ascii="Segoe UI" w:cs="Segoe UI" w:eastAsia="Segoe UI" w:hAnsi="Segoe UI"/>
        </w:rPr>
        <w:br/>
        <w:t xml:space="preserve">Num final período ali perto do prazo máximo que eu posso criar folha, então ele tem um gargalo, está?</w:t>
      </w:r>
      <w:r>
        <w:rPr>
          <w:color w:val="323130"/>
          <w:sz w:val="4.3mm"/>
          <w:szCs w:val="4.3mm"/>
          <w:rFonts w:ascii="Segoe UI" w:cs="Segoe UI" w:eastAsia="Segoe UI" w:hAnsi="Segoe UI"/>
        </w:rPr>
        <w:br/>
        <w:t xml:space="preserve">E também a gente tem muita dificuldade na aprovação de ter que ficar cobrando o aprovador para que ele entre e aprove a folha de registro dele. Acho que eles devem ter ouvido bastante isso nas entrevistas.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Entendi e assim é a raízes con consolidam essa medição e.</w:t>
      </w:r>
      <w:r>
        <w:rPr>
          <w:color w:val="323130"/>
          <w:sz w:val="4.3mm"/>
          <w:szCs w:val="4.3mm"/>
          <w:rFonts w:ascii="Segoe UI" w:cs="Segoe UI" w:eastAsia="Segoe UI" w:hAnsi="Segoe UI"/>
        </w:rPr>
        <w:br/>
        <w:t xml:space="preserve">Essa medição, ela é impulso para qual área?</w:t>
      </w:r>
      <w:r>
        <w:rPr>
          <w:color w:val="323130"/>
          <w:sz w:val="4.3mm"/>
          <w:szCs w:val="4.3mm"/>
          <w:rFonts w:ascii="Segoe UI" w:cs="Segoe UI" w:eastAsia="Segoe UI" w:hAnsi="Segoe UI"/>
        </w:rPr>
        <w:br/>
        <w:t xml:space="preserve">Para o núcleo de Khamis ou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Ela.</w:t>
      </w:r>
      <w:r>
        <w:rPr>
          <w:color w:val="323130"/>
          <w:sz w:val="4.3mm"/>
          <w:szCs w:val="4.3mm"/>
          <w:rFonts w:ascii="Segoe UI" w:cs="Segoe UI" w:eastAsia="Segoe UI" w:hAnsi="Segoe UI"/>
        </w:rPr>
        <w:br/>
        <w:t xml:space="preserve">Então é que não, porque lá, por exemplo, eu faço para todo mundo de tecnologia. Um exemplo, lá vai ter capex e vai ter também opex, vai ter custo também, vai ter só investimento.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Entendi, mas aí vocês você coloca dentro?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9:25</w:t>
      </w:r>
      <w:r>
        <w:rPr>
          <w:color w:val="323130"/>
          <w:sz w:val="4.3mm"/>
          <w:szCs w:val="4.3mm"/>
          <w:rFonts w:ascii="Segoe UI" w:cs="Segoe UI" w:eastAsia="Segoe UI" w:hAnsi="Segoe UI"/>
        </w:rPr>
        <w:br/>
        <w:t xml:space="preserve">A gente não separa, mas vai embora, vai no mesmo bolo.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Entendi, mas quem que recebe isso é de diretoria ou área?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Enter.</w:t>
      </w:r>
      <w:r>
        <w:rPr>
          <w:color w:val="323130"/>
          <w:sz w:val="4.3mm"/>
          <w:szCs w:val="4.3mm"/>
          <w:rFonts w:ascii="Segoe UI" w:cs="Segoe UI" w:eastAsia="Segoe UI" w:hAnsi="Segoe UI"/>
        </w:rPr>
        <w:br/>
        <w:t xml:space="preserve">Para que você fala na tecnologia?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9:39</w:t>
      </w:r>
      <w:r>
        <w:rPr>
          <w:color w:val="323130"/>
          <w:sz w:val="4.3mm"/>
          <w:szCs w:val="4.3mm"/>
          <w:rFonts w:ascii="Segoe UI" w:cs="Segoe UI" w:eastAsia="Segoe UI" w:hAnsi="Segoe UI"/>
        </w:rPr>
        <w:br/>
        <w:t xml:space="preserve">Então, no âmbito geral da corporativa da Motiva.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9:39</w:t>
      </w:r>
      <w:r>
        <w:rPr>
          <w:color w:val="323130"/>
          <w:sz w:val="4.3mm"/>
          <w:szCs w:val="4.3mm"/>
          <w:rFonts w:ascii="Segoe UI" w:cs="Segoe UI" w:eastAsia="Segoe UI" w:hAnsi="Segoe UI"/>
        </w:rPr>
        <w:br/>
        <w:t xml:space="preserve">Que.</w:t>
      </w:r>
      <w:r>
        <w:rPr>
          <w:color w:val="323130"/>
          <w:sz w:val="4.3mm"/>
          <w:szCs w:val="4.3mm"/>
          <w:rFonts w:ascii="Segoe UI" w:cs="Segoe UI" w:eastAsia="Segoe UI" w:hAnsi="Segoe UI"/>
        </w:rPr>
        <w:br/>
        <w:t xml:space="preserve">Nath</w:t>
      </w:r>
      <w:r>
        <w:rPr>
          <w:color w:val="323130"/>
          <w:sz w:val="4.3mm"/>
          <w:szCs w:val="4.3mm"/>
          <w:rFonts w:ascii="Segoe UI" w:cs="Segoe UI" w:eastAsia="Segoe UI" w:hAnsi="Segoe UI"/>
        </w:rPr>
        <w:br/>
        <w:t xml:space="preserve">Eu não sei como que eles, como que eles recebem lá, eu recebo via conecta para criar a medição.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9:51</w:t>
      </w:r>
      <w:r>
        <w:rPr>
          <w:color w:val="323130"/>
          <w:sz w:val="4.3mm"/>
          <w:szCs w:val="4.3mm"/>
          <w:rFonts w:ascii="Segoe UI" w:cs="Segoe UI" w:eastAsia="Segoe UI" w:hAnsi="Segoe UI"/>
        </w:rPr>
        <w:br/>
        <w:t xml:space="preserve">Uhum, mas assim a saída medição mesmo que é ignorando a parte de sistema agora ela é utilizada dentro de qual área que pega essa Medição né e utiliza para reporte ou para atualização de dados ou para acompanhamento de Kapex quem que fala diretamente?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9:51</w:t>
      </w:r>
      <w:r>
        <w:rPr>
          <w:color w:val="323130"/>
          <w:sz w:val="4.3mm"/>
          <w:szCs w:val="4.3mm"/>
          <w:rFonts w:ascii="Segoe UI" w:cs="Segoe UI" w:eastAsia="Segoe UI" w:hAnsi="Segoe UI"/>
        </w:rPr>
        <w:br/>
        <w:t xml:space="preserve">E aí é meu time, recebe?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Ou vai para um Pimentel entregador?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Aí eu aí eu já não sei como que eles fazem. Eu acho que é pelo PMO lá da área,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Alright, entendi.</w:t>
      </w:r>
      <w:r>
        <w:rPr>
          <w:color w:val="323130"/>
          <w:sz w:val="4.3mm"/>
          <w:szCs w:val="4.3mm"/>
          <w:rFonts w:ascii="Segoe UI" w:cs="Segoe UI" w:eastAsia="Segoe UI" w:hAnsi="Segoe UI"/>
        </w:rPr>
        <w:br/>
        <w:t xml:space="preserve">É porque você alimenta o sistema e depois dentro do sistema, várias pessoas podem pegar isso,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É isso,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Entendi e onde que você vê que o fluxo de é?</w:t>
      </w:r>
      <w:r>
        <w:rPr>
          <w:color w:val="323130"/>
          <w:sz w:val="4.3mm"/>
          <w:szCs w:val="4.3mm"/>
          <w:rFonts w:ascii="Segoe UI" w:cs="Segoe UI" w:eastAsia="Segoe UI" w:hAnsi="Segoe UI"/>
        </w:rPr>
        <w:br/>
        <w:t xml:space="preserve">Assim, fluxo de investimento perde mais eficiência hoje, na sua visão.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Eu acho que é nos prazos, porque hoje é as medições. Elas têm, a maior parte tem um prazo lá de medição de 11 a 10. Aí depois disso, o pessoal faz um fluxo muito grande de.</w:t>
      </w:r>
      <w:r>
        <w:rPr>
          <w:color w:val="323130"/>
          <w:sz w:val="4.3mm"/>
          <w:szCs w:val="4.3mm"/>
          <w:rFonts w:ascii="Segoe UI" w:cs="Segoe UI" w:eastAsia="Segoe UI" w:hAnsi="Segoe UI"/>
        </w:rPr>
        <w:br/>
        <w:t xml:space="preserve">Compilar dados, olhar relatório diário do que foi feito, aí eles compilam, manda de volta e aí só depois que eles criam isso no SAP. E aí, como que funciona hoje? Pelo menos estou falando de rodovias que antigamente a gente fazia o processo aqui e hoje eu não faço mais.</w:t>
      </w:r>
      <w:r>
        <w:rPr>
          <w:color w:val="323130"/>
          <w:sz w:val="4.3mm"/>
          <w:szCs w:val="4.3mm"/>
          <w:rFonts w:ascii="Segoe UI" w:cs="Segoe UI" w:eastAsia="Segoe UI" w:hAnsi="Segoe UI"/>
        </w:rPr>
        <w:br/>
        <w:t xml:space="preserve">Mas.</w:t>
      </w:r>
      <w:r>
        <w:rPr>
          <w:color w:val="323130"/>
          <w:sz w:val="4.3mm"/>
          <w:szCs w:val="4.3mm"/>
          <w:rFonts w:ascii="Segoe UI" w:cs="Segoe UI" w:eastAsia="Segoe UI" w:hAnsi="Segoe UI"/>
        </w:rPr>
        <w:br/>
        <w:t xml:space="preserve">Você cria a medição lá, a folha de registro no SAP, aí você só. Aí você manda para o fornecedor e o gestor assinar digitalmente, aí assina só depois que assina que e que o fornecedor manda nota de volta.</w:t>
      </w:r>
      <w:r>
        <w:rPr>
          <w:color w:val="323130"/>
          <w:sz w:val="4.3mm"/>
          <w:szCs w:val="4.3mm"/>
          <w:rFonts w:ascii="Segoe UI" w:cs="Segoe UI" w:eastAsia="Segoe UI" w:hAnsi="Segoe UI"/>
        </w:rPr>
        <w:br/>
        <w:t xml:space="preserve">Você anexa isso no na folha de registro e manda para aprovar para o gestor. Então todo esse ele demora muito esse fluxo e às vezes o gestor, ele só vai aprovar no último dia que eu posso dar entrada numa nota. Então assim, eu acho bem ineficiente esse processo só para você ter noção assim de.</w:t>
      </w:r>
      <w:r>
        <w:rPr>
          <w:color w:val="323130"/>
          <w:sz w:val="4.3mm"/>
          <w:szCs w:val="4.3mm"/>
          <w:rFonts w:ascii="Segoe UI" w:cs="Segoe UI" w:eastAsia="Segoe UI" w:hAnsi="Segoe UI"/>
        </w:rPr>
        <w:br/>
        <w:t xml:space="preserve">Volume de folhas de registro que eu recebo é num mês, por exemplo, eu peguei aqui janeiro, em janeiro eu recebi 13293 folhas de registro, desses 13060 por cento delas.</w:t>
      </w:r>
      <w:r>
        <w:rPr>
          <w:color w:val="323130"/>
          <w:sz w:val="4.3mm"/>
          <w:szCs w:val="4.3mm"/>
          <w:rFonts w:ascii="Segoe UI" w:cs="Segoe UI" w:eastAsia="Segoe UI" w:hAnsi="Segoe UI"/>
        </w:rPr>
        <w:br/>
        <w:t xml:space="preserve">Elas foram concentradas nos 9 últimos dias úteis que eu podia lançar nota.</w:t>
      </w:r>
      <w:r>
        <w:rPr>
          <w:color w:val="323130"/>
          <w:sz w:val="4.3mm"/>
          <w:szCs w:val="4.3mm"/>
          <w:rFonts w:ascii="Segoe UI" w:cs="Segoe UI" w:eastAsia="Segoe UI" w:hAnsi="Segoe UI"/>
        </w:rPr>
        <w:br/>
        <w:t xml:space="preserve">Então assim, por quê? E aí se você pegar e entrar um pouco mais a fundo no detalhe, tem 1 o volume desse 60% muito grande que fica ali nos últimos dias mesmo, nos 5, nos 7 dias úteis antes de eu poder fazer a entrega do fechamento contado.</w:t>
      </w:r>
      <w:r>
        <w:rPr>
          <w:color w:val="323130"/>
          <w:sz w:val="4.3mm"/>
          <w:szCs w:val="4.3mm"/>
          <w:rFonts w:ascii="Segoe UI" w:cs="Segoe UI" w:eastAsia="Segoe UI" w:hAnsi="Segoe UI"/>
        </w:rPr>
        <w:br/>
        <w:t xml:space="preserve">É outra coisa que eu acho bem ineficiente, é as aprovações, porque a gente tem uma cadeia de e assim é a minha opinião, talvez por segurança do processo, tem aprovação que vai até 4 níveis de cadeia de aprovação e às vezes o cara que aperta o botão.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12:41</w:t>
      </w:r>
      <w:r>
        <w:rPr>
          <w:color w:val="323130"/>
          <w:sz w:val="4.3mm"/>
          <w:szCs w:val="4.3mm"/>
          <w:rFonts w:ascii="Segoe UI" w:cs="Segoe UI" w:eastAsia="Segoe UI" w:hAnsi="Segoe UI"/>
        </w:rPr>
        <w:br/>
        <w:t xml:space="preserve">Não é, pode ficar à vontade.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12:51</w:t>
      </w:r>
      <w:r>
        <w:rPr>
          <w:color w:val="323130"/>
          <w:sz w:val="4.3mm"/>
          <w:szCs w:val="4.3mm"/>
          <w:rFonts w:ascii="Segoe UI" w:cs="Segoe UI" w:eastAsia="Segoe UI" w:hAnsi="Segoe UI"/>
        </w:rPr>
        <w:br/>
        <w:t xml:space="preserve">Porto no terceiro nível é o mesmo que tá apertando no quarto às vezes o do segundo e o terceiro é o mesmo eu acho que não faz muito sentido é apesar apesar de que existe um jobzinho que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Isso é interessante. Qual que é o sentido disso? A mesma pessoa está aprovando.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Depois que ele aperta a segunda, se ele é o terceiro, ele já vai automático para o terceiro, porque subentendeu os que ele provou. Mas assim, eu acho uma cadeia muito extensa, uma vez que a gente já aprovou a aquisição, já aprovou pedido, já aprovou contrato. Então assim, eu também acho que isso onera.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É sem dúvida.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13:23</w:t>
      </w:r>
      <w:r>
        <w:rPr>
          <w:color w:val="323130"/>
          <w:sz w:val="4.3mm"/>
          <w:szCs w:val="4.3mm"/>
          <w:rFonts w:ascii="Segoe UI" w:cs="Segoe UI" w:eastAsia="Segoe UI" w:hAnsi="Segoe UI"/>
        </w:rPr>
        <w:br/>
        <w:t xml:space="preserve">Onera a cadeia de do fluxo, porque a gente está agora na etapa final. É, eu vejo como gargalo também essa questão da assinatura que eu te falei, apesar de eu não fazer, não é meu time, mas eu acho assim que isso demora.</w:t>
      </w:r>
      <w:r>
        <w:rPr>
          <w:color w:val="323130"/>
          <w:sz w:val="4.3mm"/>
          <w:szCs w:val="4.3mm"/>
          <w:rFonts w:ascii="Segoe UI" w:cs="Segoe UI" w:eastAsia="Segoe UI" w:hAnsi="Segoe UI"/>
        </w:rPr>
        <w:br/>
        <w:t xml:space="preserve">Porque quando eu fazia, eu tinha muita dificuldade com o fornecedor e com os clientes para eles assinarem rapidamente para fornecedor sair emitindo nota e depois coloca nota e depois vai para aprovação, sabe? Então eu acho que é um processo bem burocrático.</w:t>
      </w:r>
      <w:r>
        <w:rPr>
          <w:color w:val="323130"/>
          <w:sz w:val="4.3mm"/>
          <w:szCs w:val="4.3mm"/>
          <w:rFonts w:ascii="Segoe UI" w:cs="Segoe UI" w:eastAsia="Segoe UI" w:hAnsi="Segoe UI"/>
        </w:rPr>
        <w:br/>
        <w:t xml:space="preserve">Isso daí é uma das coisas que eu vi vejo assim como um gargalo e também bastante erro de grupo de mercadoria no pedido, porque isso impacta bastante o meu final de processo e às vezes eu deixo de lançar uma nota porque não batia nada com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No legal.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Aí eu tenho que eliminar a medição. Então também me gera um retrabalho. Por quê? Porque lá no momento da contratação ou o fornecedor não mandou um espelho de nota correto e aí o comprador não foi lá e ajustou o grupo de mercadoria.</w:t>
      </w:r>
      <w:r>
        <w:rPr>
          <w:color w:val="323130"/>
          <w:sz w:val="4.3mm"/>
          <w:szCs w:val="4.3mm"/>
          <w:rFonts w:ascii="Segoe UI" w:cs="Segoe UI" w:eastAsia="Segoe UI" w:hAnsi="Segoe UI"/>
        </w:rPr>
        <w:br/>
        <w:t xml:space="preserve">Eu não sei se explicaram para você, mas o grupo de mercadoria, ele é determinado com um requisitante.</w:t>
      </w:r>
      <w:r>
        <w:rPr>
          <w:color w:val="323130"/>
          <w:sz w:val="4.3mm"/>
          <w:szCs w:val="4.3mm"/>
          <w:rFonts w:ascii="Segoe UI" w:cs="Segoe UI" w:eastAsia="Segoe UI" w:hAnsi="Segoe UI"/>
        </w:rPr>
        <w:br/>
        <w:t xml:space="preserve">Então, o requisitante, às vezes ele não tem conhecimento tão técnico, fiscal. Aí ele determina um grupo de mercadoria, aí vai lá para o comprador. O comprador fez a compra. Nesse momento, o fornecedor tem que mandar um espelho de nota. Se ele mandar um espelho de nota que não correlaciona com aquelas impostos que está.</w:t>
      </w:r>
      <w:r>
        <w:rPr>
          <w:color w:val="323130"/>
          <w:sz w:val="4.3mm"/>
          <w:szCs w:val="4.3mm"/>
          <w:rFonts w:ascii="Segoe UI" w:cs="Segoe UI" w:eastAsia="Segoe UI" w:hAnsi="Segoe UI"/>
        </w:rPr>
        <w:br/>
        <w:t xml:space="preserve">Direcionando o grupo de mercadoria, eu entendo que deveria ser alterado ali naquele momento. Por quê? Porque o comprador está tendo muito mais subsídio do que o requisitante. O requisitante. Quando ele pediu, ele não sabe qual é os impostos que aquele fornecedor vai 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Porque ainda vai para uma concorrência, ele nem sabe quem vai ser contratado.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Hoje vocês atendem trilhos e rodovias também, não é?</w:t>
      </w:r>
      <w:r>
        <w:rPr>
          <w:color w:val="323130"/>
          <w:sz w:val="4.3mm"/>
          <w:szCs w:val="4.3mm"/>
          <w:rFonts w:ascii="Segoe UI" w:cs="Segoe UI" w:eastAsia="Segoe UI" w:hAnsi="Segoe UI"/>
        </w:rPr>
        <w:br/>
        <w:t xml:space="preserve">Você é como se você é uma área corporativa.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Tudo a gente até a gente atende tudo. É só que eu não faço as medições, mas o lançamento da nota fiscal eu faço para todo mundo.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15:23</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Entendi. E assim, só para a gente, como o nosso tempo é curto, para a gente mudar um pouco o viés da pergunta aqui. Hoje, nossa perceção, qual que é o papel do núcleo de capex na gestão de capex da plataforma como toda, não só de rodovias, mas como toda?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15:34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Aí eu acho que ele tem um papel importante assim de gestão mesmo, do que está, do que foi, eu acho que é como não só orçamento, é uma responsabilidade ali de cumprir com o que o orçado e o planejado, o que a empresa tem para entregar, porque como a gente tem.</w:t>
      </w:r>
      <w:r>
        <w:rPr>
          <w:color w:val="323130"/>
          <w:sz w:val="4.3mm"/>
          <w:szCs w:val="4.3mm"/>
          <w:rFonts w:ascii="Segoe UI" w:cs="Segoe UI" w:eastAsia="Segoe UI" w:hAnsi="Segoe UI"/>
        </w:rPr>
        <w:br/>
        <w:t xml:space="preserve">Trabalha muito ali para o usuário, seja numa plataforma de rodovia, em trilhos, em aeroportos. No final, todos os benefícios, qualquer obra que a gente faz tem impacto a final no usuário. Então, assim, eu vejo que é um papel.</w:t>
      </w:r>
      <w:r>
        <w:rPr>
          <w:color w:val="323130"/>
          <w:sz w:val="4.3mm"/>
          <w:szCs w:val="4.3mm"/>
          <w:rFonts w:ascii="Segoe UI" w:cs="Segoe UI" w:eastAsia="Segoe UI" w:hAnsi="Segoe UI"/>
        </w:rPr>
        <w:br/>
        <w:t xml:space="preserve">De muita de colocar segurança no processo, não é a realmente o que está medindo é correto?</w:t>
      </w:r>
      <w:r>
        <w:rPr>
          <w:color w:val="323130"/>
          <w:sz w:val="4.3mm"/>
          <w:szCs w:val="4.3mm"/>
          <w:rFonts w:ascii="Segoe UI" w:cs="Segoe UI" w:eastAsia="Segoe UI" w:hAnsi="Segoe UI"/>
        </w:rPr>
        <w:br/>
        <w:t xml:space="preserve">É um papel de também é acompanhamento orçamentário e físico, e essa questão de do atendimento na ponta para que aquilo chegue para a ponta final como entrega.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Uhum e hoje. E assim, hoje eles têm algum tipo de interface assim com a área de vocês? É, por exemplo, é seja com seus pares ou com o seu superior.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16:58</w:t>
      </w:r>
      <w:r>
        <w:rPr>
          <w:color w:val="323130"/>
          <w:sz w:val="4.3mm"/>
          <w:szCs w:val="4.3mm"/>
          <w:rFonts w:ascii="Segoe UI" w:cs="Segoe UI" w:eastAsia="Segoe UI" w:hAnsi="Segoe UI"/>
        </w:rPr>
        <w:br/>
        <w:t xml:space="preserve">A gente tem mais PMOL, a gente tem bastante contato com os PMOS,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É, mas aí são reuniões semanais, mensais, como que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17:07</w:t>
      </w:r>
      <w:r>
        <w:rPr>
          <w:color w:val="323130"/>
          <w:sz w:val="4.3mm"/>
          <w:szCs w:val="4.3mm"/>
          <w:rFonts w:ascii="Segoe UI" w:cs="Segoe UI" w:eastAsia="Segoe UI" w:hAnsi="Segoe UI"/>
        </w:rPr>
        <w:br/>
        <w:t xml:space="preserve">Então, a gente tem mais contato mesmo nessa parte da plataforma de falar, notifiquei tal coisa. Às vezes, no final do mês tem muita folha para aprovar pendente. Aí eu chamo alguém representante ali da rodovia e falo que nem conheço lá, a mocinha que cuida de.</w:t>
      </w:r>
      <w:r>
        <w:rPr>
          <w:color w:val="323130"/>
          <w:sz w:val="4.3mm"/>
          <w:szCs w:val="4.3mm"/>
          <w:rFonts w:ascii="Segoe UI" w:cs="Segoe UI" w:eastAsia="Segoe UI" w:hAnsi="Segoe UI"/>
        </w:rPr>
        <w:br/>
        <w:t xml:space="preserve">Conserva. Aí eu chamo ela e falo, viu, tem muita medição sua ainda sem aprovação, me ajuda, porque senão eu não consigo lançar as notas. Então, assim, é muito nesse sentido. Mas assim, temos uma boa interação, não tem, mas não tem reuniões semanais, nada, até porque minha área é muito operacional.</w:t>
      </w:r>
      <w:r>
        <w:rPr>
          <w:color w:val="323130"/>
          <w:sz w:val="4.3mm"/>
          <w:szCs w:val="4.3mm"/>
          <w:rFonts w:ascii="Segoe UI" w:cs="Segoe UI" w:eastAsia="Segoe UI" w:hAnsi="Segoe UI"/>
        </w:rPr>
        <w:br/>
        <w:t xml:space="preserve">Mesmo,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17:46</w:t>
      </w:r>
      <w:r>
        <w:rPr>
          <w:color w:val="323130"/>
          <w:sz w:val="4.3mm"/>
          <w:szCs w:val="4.3mm"/>
          <w:rFonts w:ascii="Segoe UI" w:cs="Segoe UI" w:eastAsia="Segoe UI" w:hAnsi="Segoe UI"/>
        </w:rPr>
        <w:br/>
        <w:t xml:space="preserve">É 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É essa na sua área. Assim, eu estou com essa pergunta aqui, mas eu nem sei se você vai encaixar tão bem da para sua área. Aí você pode ser bem Franca comigo, mas como que você descreveria um passo a passo de como os dados físico?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17:54</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18:04</w:t>
      </w:r>
      <w:r>
        <w:rPr>
          <w:color w:val="323130"/>
          <w:sz w:val="4.3mm"/>
          <w:szCs w:val="4.3mm"/>
          <w:rFonts w:ascii="Segoe UI" w:cs="Segoe UI" w:eastAsia="Segoe UI" w:hAnsi="Segoe UI"/>
        </w:rPr>
        <w:br/>
        <w:t xml:space="preserve">Financeiros são consolidados nessa plataforma. Isso não tem. Você realmente mexe com a parte mais operacional das notas ali dentro do 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18:07</w:t>
      </w:r>
      <w:r>
        <w:rPr>
          <w:color w:val="323130"/>
          <w:sz w:val="4.3mm"/>
          <w:szCs w:val="4.3mm"/>
          <w:rFonts w:ascii="Segoe UI" w:cs="Segoe UI" w:eastAsia="Segoe UI" w:hAnsi="Segoe UI"/>
        </w:rPr>
        <w:br/>
        <w:t xml:space="preserve">É isso eu não tenho não, porque eu já recebo pronto. É isso aí, já vem pronto essa dado físico,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18:15</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Não, beleza e.</w:t>
      </w:r>
      <w:r>
        <w:rPr>
          <w:color w:val="323130"/>
          <w:sz w:val="4.3mm"/>
          <w:szCs w:val="4.3mm"/>
          <w:rFonts w:ascii="Segoe UI" w:cs="Segoe UI" w:eastAsia="Segoe UI" w:hAnsi="Segoe UI"/>
        </w:rPr>
        <w:br/>
        <w:t xml:space="preserve">Para tomar alguma decisão, não é com base nisso das notas, não é da operacionalização, aí tem algum outro sistema, sem ser esse que você citou, que você utiliza?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Não só esses mesmo, e 360 o conecta e o SAP.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18:36</w:t>
      </w:r>
      <w:r>
        <w:rPr>
          <w:color w:val="323130"/>
          <w:sz w:val="4.3mm"/>
          <w:szCs w:val="4.3mm"/>
          <w:rFonts w:ascii="Segoe UI" w:cs="Segoe UI" w:eastAsia="Segoe UI" w:hAnsi="Segoe UI"/>
        </w:rPr>
        <w:br/>
        <w:t xml:space="preserve">Perfeito. E planilhas externas assim de dados você considera importante, mas que estão sendo colocados em planilhas que acaba tendo um risco de perda de dados ali. Você enxerga que existe isso na sua área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O que a gente tem, que a gente recebe lá do cliente também, que hoje a gente também não recebe, a gente tem alguns casos que uma nota ela tem mais de uma folha e aí a gente pede para eles anexar uma planilha quais folhas representa aquela nota, porque ele não vai anexar a nota em todas as folhas, porque não faz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19:04</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Sentido, porque primeiro que ele onera totalmente a base do SAP e também ele onera o trabalho dele, o tempo que ele está fazendo e a gente recebe bastante casos da planilha. Tem casos que não manda a planilha, a pessoa não manda a planilha com as folhas correspondente, ela tem que ficar caçando quais folhas.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19:28</w:t>
      </w:r>
      <w:r>
        <w:rPr>
          <w:color w:val="323130"/>
          <w:sz w:val="4.3mm"/>
          <w:szCs w:val="4.3mm"/>
          <w:rFonts w:ascii="Segoe UI" w:cs="Segoe UI" w:eastAsia="Segoe UI" w:hAnsi="Segoe UI"/>
        </w:rPr>
        <w:br/>
        <w:t xml:space="preserve">I think Moreno.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19:30</w:t>
      </w:r>
      <w:r>
        <w:rPr>
          <w:color w:val="323130"/>
          <w:sz w:val="4.3mm"/>
          <w:szCs w:val="4.3mm"/>
          <w:rFonts w:ascii="Segoe UI" w:cs="Segoe UI" w:eastAsia="Segoe UI" w:hAnsi="Segoe UI"/>
        </w:rPr>
        <w:br/>
        <w:t xml:space="preserve">E cobrar. E tem casos que às vezes vem a informação errada. Então é uma planilhinha básica, sabe? Assim, é só número de folha, não tem mais nada e a gente tem essa dificuldade.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Tendi utiliza pouco, não é? No caso, é. E assim, em que tipo de informação que você tem menos confiabilidade hoje, confiança?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Das que chegam para vocês que você enxerga assim que você fica, pô, isso aqui eu estou receosa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20:00</w:t>
      </w:r>
      <w:r>
        <w:rPr>
          <w:color w:val="323130"/>
          <w:sz w:val="4.3mm"/>
          <w:szCs w:val="4.3mm"/>
          <w:rFonts w:ascii="Segoe UI" w:cs="Segoe UI" w:eastAsia="Segoe UI" w:hAnsi="Segoe UI"/>
        </w:rPr>
        <w:br/>
        <w:t xml:space="preserve">É hoje o que acontece quando tem uma divergência que a gente não consegue tratar aqui dentro, a gente devolve pela própria plataforma e o que acontece é a questão da divergência mesmo de um imposto, mas assim, mas a gente devolve ali pela própria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20:19</w:t>
      </w:r>
      <w:r>
        <w:rPr>
          <w:color w:val="323130"/>
          <w:sz w:val="4.3mm"/>
          <w:szCs w:val="4.3mm"/>
          <w:rFonts w:ascii="Segoe UI" w:cs="Segoe UI" w:eastAsia="Segoe UI" w:hAnsi="Segoe UI"/>
        </w:rPr>
        <w:br/>
        <w:t xml:space="preserve">Entendi, mas então assim, aos dados que chegam para você, você considera eles confiáveis?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Sim, porque geralmente é nota fiscal. Eu recebo nota fiscal. É então assim, e aí, o que eu é? E é cara crachá, porque assim a nota fiscal tem que bater com o valor da folha de registro que já foi aprovada.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20:28</w:t>
      </w:r>
      <w:r>
        <w:rPr>
          <w:color w:val="323130"/>
          <w:sz w:val="4.3mm"/>
          <w:szCs w:val="4.3mm"/>
          <w:rFonts w:ascii="Segoe UI" w:cs="Segoe UI" w:eastAsia="Segoe UI" w:hAnsi="Segoe UI"/>
        </w:rPr>
        <w:br/>
        <w:t xml:space="preserve">É nota, não é? Não tem muito.</w:t>
      </w:r>
      <w:r>
        <w:rPr>
          <w:color w:val="323130"/>
          <w:sz w:val="4.3mm"/>
          <w:szCs w:val="4.3mm"/>
          <w:rFonts w:ascii="Segoe UI" w:cs="Segoe UI" w:eastAsia="Segoe UI" w:hAnsi="Segoe UI"/>
        </w:rPr>
        <w:br/>
        <w:t xml:space="preserve">Já aconteceu?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Se tiver divergência, eu não lanço, então vou notificar o solicitante. Então, assim, para mim é bem mais seguro, é o meu processo, ele é mais, é bem assim, ou É Ou Não É, sabe? Então, assim, não tem diferença, não pode ter diferença, até porque o sistema não deixa lançar, a gente tem travas, regras.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20:43</w:t>
      </w:r>
      <w:r>
        <w:rPr>
          <w:color w:val="323130"/>
          <w:sz w:val="4.3mm"/>
          <w:szCs w:val="4.3mm"/>
          <w:rFonts w:ascii="Segoe UI" w:cs="Segoe UI" w:eastAsia="Segoe UI" w:hAnsi="Segoe UI"/>
        </w:rPr>
        <w:br/>
        <w:t xml:space="preserve">Entendi, perfeito, é uma auditoria Alina.</w:t>
      </w:r>
      <w:r>
        <w:rPr>
          <w:color w:val="323130"/>
          <w:sz w:val="4.3mm"/>
          <w:szCs w:val="4.3mm"/>
          <w:rFonts w:ascii="Segoe UI" w:cs="Segoe UI" w:eastAsia="Segoe UI" w:hAnsi="Segoe UI"/>
        </w:rPr>
        <w:br/>
        <w:t xml:space="preserve">Jeff it.</w:t>
      </w:r>
      <w:r>
        <w:rPr>
          <w:color w:val="323130"/>
          <w:sz w:val="4.3mm"/>
          <w:szCs w:val="4.3mm"/>
          <w:rFonts w:ascii="Segoe UI" w:cs="Segoe UI" w:eastAsia="Segoe UI" w:hAnsi="Segoe UI"/>
        </w:rPr>
        <w:br/>
        <w:t xml:space="preserve">Perfeito. Eu IA perguntar isso agora, se o sistema ele funciona bem assim na leitura da nota ou se de vez em quando ele dá algum erro e não faz a leitura.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21:03</w:t>
      </w:r>
      <w:r>
        <w:rPr>
          <w:color w:val="323130"/>
          <w:sz w:val="4.3mm"/>
          <w:szCs w:val="4.3mm"/>
          <w:rFonts w:ascii="Segoe UI" w:cs="Segoe UI" w:eastAsia="Segoe UI" w:hAnsi="Segoe UI"/>
        </w:rPr>
        <w:br/>
        <w:t xml:space="preserve">Indica.</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Não, ele bloqueia. Ele bloqueia o processo. Se ele vê divergência, ele bloqueia.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21:16</w:t>
      </w:r>
      <w:r>
        <w:rPr>
          <w:color w:val="323130"/>
          <w:sz w:val="4.3mm"/>
          <w:szCs w:val="4.3mm"/>
          <w:rFonts w:ascii="Segoe UI" w:cs="Segoe UI" w:eastAsia="Segoe UI" w:hAnsi="Segoe UI"/>
        </w:rPr>
        <w:br/>
        <w:t xml:space="preserve">Entendi, legal. E para encerrar, Patrícia, só para a gente não começar o tempo aí para encerrar perto das 5:30, conforme combinamos no começo mesmo, é onde que você percebe duplicidade de Paula Central conformativo.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Imagina.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E as plataformas na sua área, se você vê alguma coisa, é. Ou então em áreas correlacionadas a sua. Você enxerga que às vezes eu tenho que responder para uma pessoa, mas eu tenho que responder para outra. Eu estou passando o mesmo dado.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O que eu vejo como duplicidade é, por exemplo, acompanhar a aprovação de folha. Eu não deveria cobrar, porque quem cobra é o cara que cria medição e às vezes chega no final do processo, eu acabo cobrando ele porque.</w:t>
      </w:r>
      <w:r>
        <w:rPr>
          <w:color w:val="323130"/>
          <w:sz w:val="4.3mm"/>
          <w:szCs w:val="4.3mm"/>
          <w:rFonts w:ascii="Segoe UI" w:cs="Segoe UI" w:eastAsia="Segoe UI" w:hAnsi="Segoe UI"/>
        </w:rPr>
        <w:br/>
        <w:t xml:space="preserve">A pessoa não está fazendo o papel dela. Outra coisa que eu vejo como duplicidade, mas aí eu não sei se é entre o corporativo e a plataforma. Eu acho que é entre a plataforma e a unidade, tá?</w:t>
      </w:r>
      <w:r>
        <w:rPr>
          <w:color w:val="323130"/>
          <w:sz w:val="4.3mm"/>
          <w:szCs w:val="4.3mm"/>
          <w:rFonts w:ascii="Segoe UI" w:cs="Segoe UI" w:eastAsia="Segoe UI" w:hAnsi="Segoe UI"/>
        </w:rPr>
        <w:br/>
        <w:t xml:space="preserve">Mas também assim, é uma coisa que eu ouvi. Por exemplo, lá em rodovias, o time que faz as medições, eles falam que eles recebem, aí eles compila, aí depois volta para uma pessoa que depois tem que dar de acordo e volta. E então assim, nisso eu acho que tem muito.</w:t>
      </w:r>
      <w:r>
        <w:rPr>
          <w:color w:val="323130"/>
          <w:sz w:val="4.3mm"/>
          <w:szCs w:val="4.3mm"/>
          <w:rFonts w:ascii="Segoe UI" w:cs="Segoe UI" w:eastAsia="Segoe UI" w:hAnsi="Segoe UI"/>
        </w:rPr>
        <w:br/>
        <w:t xml:space="preserve">Vai e volta. Eu não sei se daria para algum sistema, talvez melhorar, mitigar, enfim. Mas dentro da minha área, o que eu vejo como duplicidade é isso, é fazer essas cobranças. Às vezes eu tenho que fazer cobrança porque o cara não aprovou a folha de registro.</w:t>
      </w:r>
      <w:r>
        <w:rPr>
          <w:color w:val="323130"/>
          <w:sz w:val="4.3mm"/>
          <w:szCs w:val="4.3mm"/>
          <w:rFonts w:ascii="Segoe UI" w:cs="Segoe UI" w:eastAsia="Segoe UI" w:hAnsi="Segoe UI"/>
        </w:rPr>
        <w:br/>
        <w:t xml:space="preserve">Só que era um papel lá da plataforma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22:51</w:t>
      </w:r>
      <w:r>
        <w:rPr>
          <w:color w:val="323130"/>
          <w:sz w:val="4.3mm"/>
          <w:szCs w:val="4.3mm"/>
          <w:rFonts w:ascii="Segoe UI" w:cs="Segoe UI" w:eastAsia="Segoe UI" w:hAnsi="Segoe UI"/>
        </w:rPr>
        <w:br/>
        <w:t xml:space="preserve">Entendi e hoje você responde para quem, Patrícia?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22:55</w:t>
      </w:r>
      <w:r>
        <w:rPr>
          <w:color w:val="323130"/>
          <w:sz w:val="4.3mm"/>
          <w:szCs w:val="4.3mm"/>
          <w:rFonts w:ascii="Segoe UI" w:cs="Segoe UI" w:eastAsia="Segoe UI" w:hAnsi="Segoe UI"/>
        </w:rPr>
        <w:br/>
        <w:t xml:space="preserve">Eu respondo pro Ricardo Da Costa, que é o gerente.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22:57</w:t>
      </w:r>
      <w:r>
        <w:rPr>
          <w:color w:val="323130"/>
          <w:sz w:val="4.3mm"/>
          <w:szCs w:val="4.3mm"/>
          <w:rFonts w:ascii="Segoe UI" w:cs="Segoe UI" w:eastAsia="Segoe UI" w:hAnsi="Segoe UI"/>
        </w:rPr>
        <w:br/>
        <w:t xml:space="preserve">Ricardo da Costa, ele é gerente financeiro.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23:01</w:t>
      </w:r>
      <w:r>
        <w:rPr>
          <w:color w:val="323130"/>
          <w:sz w:val="4.3mm"/>
          <w:szCs w:val="4.3mm"/>
          <w:rFonts w:ascii="Segoe UI" w:cs="Segoe UI" w:eastAsia="Segoe UI" w:hAnsi="Segoe UI"/>
        </w:rPr>
        <w:br/>
        <w:t xml:space="preserve">De do corporativo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23:03</w:t>
      </w:r>
      <w:r>
        <w:rPr>
          <w:color w:val="323130"/>
          <w:sz w:val="4.3mm"/>
          <w:szCs w:val="4.3mm"/>
          <w:rFonts w:ascii="Segoe UI" w:cs="Segoe UI" w:eastAsia="Segoe UI" w:hAnsi="Segoe UI"/>
        </w:rPr>
        <w:br/>
        <w:t xml:space="preserve">Não, o Ricardo é daqui do CSC.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CET Central Pereira.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23:11</w:t>
      </w:r>
      <w:r>
        <w:rPr>
          <w:color w:val="323130"/>
          <w:sz w:val="4.3mm"/>
          <w:szCs w:val="4.3mm"/>
          <w:rFonts w:ascii="Segoe UI" w:cs="Segoe UI" w:eastAsia="Segoe UI" w:hAnsi="Segoe UI"/>
        </w:rPr>
        <w:br/>
        <w:t xml:space="preserve">Ele é gerente executivo financeiro de serviços, é o Central de Serviços Compartilhados.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Central de serviço com Bastos de Almeida, perfeito, perfeito, tá certinho aqui no meu organograma, então estamos conferindo aqui. É porque eu gosto de fazer essa conferência.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23:21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23:26</w:t>
      </w:r>
      <w:r>
        <w:rPr>
          <w:color w:val="323130"/>
          <w:sz w:val="4.3mm"/>
          <w:szCs w:val="4.3mm"/>
          <w:rFonts w:ascii="Segoe UI" w:cs="Segoe UI" w:eastAsia="Segoe UI" w:hAnsi="Segoe UI"/>
        </w:rPr>
        <w:br/>
        <w:t xml:space="preserve">Mas é bom para não estourar o limite aqui do nosso tempo. Tiago, mais algumas perguntinhas, mas eu posso. Depois é, a gente pode marcar um outro momento ou então é te encaminho elas. A gente vai adequando essa conversa para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23:32</w:t>
      </w:r>
      <w:r>
        <w:rPr>
          <w:color w:val="323130"/>
          <w:sz w:val="4.3mm"/>
          <w:szCs w:val="4.3mm"/>
          <w:rFonts w:ascii="Segoe UI" w:cs="Segoe UI" w:eastAsia="Segoe UI" w:hAnsi="Segoe UI"/>
        </w:rPr>
        <w:br/>
        <w:t xml:space="preserve">Imagina.</w:t>
      </w:r>
      <w:r>
        <w:rPr>
          <w:color w:val="323130"/>
          <w:sz w:val="4.3mm"/>
          <w:szCs w:val="4.3mm"/>
          <w:rFonts w:ascii="Segoe UI" w:cs="Segoe UI" w:eastAsia="Segoe UI" w:hAnsi="Segoe UI"/>
        </w:rPr>
        <w:br/>
        <w:t xml:space="preserve">Aham.</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23:43</w:t>
      </w:r>
      <w:r>
        <w:rPr>
          <w:color w:val="323130"/>
          <w:sz w:val="4.3mm"/>
          <w:szCs w:val="4.3mm"/>
          <w:rFonts w:ascii="Segoe UI" w:cs="Segoe UI" w:eastAsia="Segoe UI" w:hAnsi="Segoe UI"/>
        </w:rPr>
        <w:br/>
        <w:t xml:space="preserve">Uma conversa ali, talvez no próprio chat do times, mas te agradeço muito, viu Patrícia? É pela participação, é o nosso projeto Visa a estruturar melhor essa área do núcleo de Seixas. Sem dúvida isso vai gerar benefícios aí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Não está, pode me chamar? Sim, uhum.</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23:59</w:t>
      </w:r>
      <w:r>
        <w:rPr>
          <w:color w:val="323130"/>
          <w:sz w:val="4.3mm"/>
          <w:szCs w:val="4.3mm"/>
          <w:rFonts w:ascii="Segoe UI" w:cs="Segoe UI" w:eastAsia="Segoe UI" w:hAnsi="Segoe UI"/>
        </w:rPr>
        <w:br/>
        <w:t xml:space="preserve">Todas as áreas correlacionadas, principalmente de vocês aí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Muller Ramos Kusdra   </w:t>
      </w:r>
      <w:r>
        <w:rPr>
          <w:color w:val="a19f9d"/>
          <w:sz w:val="4.3mm"/>
          <w:szCs w:val="4.3mm"/>
          <w:rFonts w:ascii="Segoe UI" w:cs="Segoe UI" w:eastAsia="Segoe UI" w:hAnsi="Segoe UI"/>
        </w:rPr>
        <w:t xml:space="preserve">24:01</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Tá bem, obrigado. Então, ótimo dia, ótima tarde.</w:t>
      </w:r>
      <w:r>
        <w:rPr>
          <w:color w:val="323130"/>
          <w:sz w:val="4.3mm"/>
          <w:szCs w:val="4.3mm"/>
          <w:rFonts w:ascii="Segoe UI" w:cs="Segoe UI" w:eastAsia="Segoe UI" w:hAnsi="Segoe UI"/>
        </w:rPr>
        <w:br/>
        <w:t xml:space="preserve">Tchau, tchau.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7mhqas2me0fdmwp7x2fji.png"/><Relationship Id="rId21" Type="http://schemas.openxmlformats.org/officeDocument/2006/relationships/image" Target="media/amjmcxusyb7z1dwj6p38e.png"/><Relationship Id="rId42" Type="http://schemas.openxmlformats.org/officeDocument/2006/relationships/image" Target="media/6jsmahjbefekgzuzevvz3.png"/><Relationship Id="rId47" Type="http://schemas.openxmlformats.org/officeDocument/2006/relationships/image" Target="media/a7hoipfxetyl_dqla8rh9.png"/><Relationship Id="rId63" Type="http://schemas.openxmlformats.org/officeDocument/2006/relationships/image" Target="media/_f_r_4abqg2ka55qpcbxk.png"/><Relationship Id="rId68" Type="http://schemas.openxmlformats.org/officeDocument/2006/relationships/image" Target="media/agz0jn_raste4cpx1gqv3.png"/><Relationship Id="rId84" Type="http://schemas.openxmlformats.org/officeDocument/2006/relationships/image" Target="media/wqc0w_mzpzd1jrpi-3ko8.png"/><Relationship Id="rId89" Type="http://schemas.openxmlformats.org/officeDocument/2006/relationships/image" Target="media/cq815-cjjju1zonqsjsk7.png"/><Relationship Id="rId16" Type="http://schemas.openxmlformats.org/officeDocument/2006/relationships/image" Target="media/scbmaoy46ke4sd-9se8y3.png"/><Relationship Id="rId107" Type="http://schemas.openxmlformats.org/officeDocument/2006/relationships/image" Target="media/et4_mqaad10vpzuqgtwyo.png"/><Relationship Id="rId11" Type="http://schemas.openxmlformats.org/officeDocument/2006/relationships/image" Target="media/t80b9g3m7eqfqbp67mnwe.png"/><Relationship Id="rId32" Type="http://schemas.openxmlformats.org/officeDocument/2006/relationships/image" Target="media/qhgt_zn1_1ejsybpusjvi.png"/><Relationship Id="rId37" Type="http://schemas.openxmlformats.org/officeDocument/2006/relationships/image" Target="media/49tcjqwwt-mqwpj-aatk4.png"/><Relationship Id="rId53" Type="http://schemas.openxmlformats.org/officeDocument/2006/relationships/image" Target="media/2q55ylv6n3queg-xstjsr.png"/><Relationship Id="rId58" Type="http://schemas.openxmlformats.org/officeDocument/2006/relationships/image" Target="media/hst42dwxjiofljqnahrdc.png"/><Relationship Id="rId74" Type="http://schemas.openxmlformats.org/officeDocument/2006/relationships/image" Target="media/v4bnrfv-1bh5xxbpranzs.png"/><Relationship Id="rId79" Type="http://schemas.openxmlformats.org/officeDocument/2006/relationships/image" Target="media/d2omrxzke4_omuxbnj7og.png"/><Relationship Id="rId102" Type="http://schemas.openxmlformats.org/officeDocument/2006/relationships/image" Target="media/fxxcgjozi85glohyvtfjf.png"/><Relationship Id="rId5" Type="http://schemas.openxmlformats.org/officeDocument/2006/relationships/comments" Target="comments.xml"/><Relationship Id="rId90" Type="http://schemas.openxmlformats.org/officeDocument/2006/relationships/image" Target="media/yc_o1opgzyxgeqh9ed1m0.png"/><Relationship Id="rId95" Type="http://schemas.openxmlformats.org/officeDocument/2006/relationships/image" Target="media/d-u2xkj5qzuklogh_c4nt.png"/><Relationship Id="rId22" Type="http://schemas.openxmlformats.org/officeDocument/2006/relationships/image" Target="media/qsed16x3zl2xbzvivagf-.png"/><Relationship Id="rId27" Type="http://schemas.openxmlformats.org/officeDocument/2006/relationships/image" Target="media/xqfd2mohlqcau5pxlzbrn.png"/><Relationship Id="rId43" Type="http://schemas.openxmlformats.org/officeDocument/2006/relationships/image" Target="media/w-3rfw-urwkru-ws2-ypi.png"/><Relationship Id="rId48" Type="http://schemas.openxmlformats.org/officeDocument/2006/relationships/image" Target="media/veuvpubhbmjptpq5_xzjs.png"/><Relationship Id="rId64" Type="http://schemas.openxmlformats.org/officeDocument/2006/relationships/image" Target="media/cfmk1o51jpilf0dhx9o8-.png"/><Relationship Id="rId69" Type="http://schemas.openxmlformats.org/officeDocument/2006/relationships/image" Target="media/v21e3f_hioksj3pwh7lry.png"/><Relationship Id="rId80" Type="http://schemas.openxmlformats.org/officeDocument/2006/relationships/image" Target="media/nq31snonn0w1walm4ap0p.png"/><Relationship Id="rId85" Type="http://schemas.openxmlformats.org/officeDocument/2006/relationships/image" Target="media/s5n0uzvpv7mijage2a1ow.png"/><Relationship Id="rId12" Type="http://schemas.openxmlformats.org/officeDocument/2006/relationships/image" Target="media/leguydp6ij9asnm37ddwx.png"/><Relationship Id="rId17" Type="http://schemas.openxmlformats.org/officeDocument/2006/relationships/image" Target="media/skolgazpz7b5c9yxdx-7h.png"/><Relationship Id="rId33" Type="http://schemas.openxmlformats.org/officeDocument/2006/relationships/image" Target="media/6m4pqv_c4voiswriyddtw.png"/><Relationship Id="rId38" Type="http://schemas.openxmlformats.org/officeDocument/2006/relationships/image" Target="media/coptxjrc1tgkm7p1wfyfk.png"/><Relationship Id="rId59" Type="http://schemas.openxmlformats.org/officeDocument/2006/relationships/image" Target="media/tcpt0zo7ntj3ewvtdolel.png"/><Relationship Id="rId103" Type="http://schemas.openxmlformats.org/officeDocument/2006/relationships/image" Target="media/l_z0crynu4bykm5tdympb.png"/><Relationship Id="rId108" Type="http://schemas.openxmlformats.org/officeDocument/2006/relationships/image" Target="media/qpzj9hzqmzojfow6mhnhp.png"/><Relationship Id="rId54" Type="http://schemas.openxmlformats.org/officeDocument/2006/relationships/image" Target="media/vcwpg_e9ez4nisa-olhxj.png"/><Relationship Id="rId70" Type="http://schemas.openxmlformats.org/officeDocument/2006/relationships/image" Target="media/hvlpyanhh0i8swujrymc5.png"/><Relationship Id="rId75" Type="http://schemas.openxmlformats.org/officeDocument/2006/relationships/image" Target="media/wog4lbh0mo6jhc4v_qgwa.png"/><Relationship Id="rId91" Type="http://schemas.openxmlformats.org/officeDocument/2006/relationships/image" Target="media/s0sb0vk6b_9_fgutauwjc.png"/><Relationship Id="rId96" Type="http://schemas.openxmlformats.org/officeDocument/2006/relationships/image" Target="media/rwqwqvscigidkdb_76z6v.png"/><Relationship Id="rId1" Type="http://schemas.openxmlformats.org/officeDocument/2006/relationships/styles" Target="styles.xml"/><Relationship Id="rId6" Type="http://schemas.openxmlformats.org/officeDocument/2006/relationships/image" Target="media/gzbr7cyvw-yltpag-nj79.png"/><Relationship Id="rId15" Type="http://schemas.openxmlformats.org/officeDocument/2006/relationships/image" Target="media/certkusoygbczc8yzk97j.png"/><Relationship Id="rId23" Type="http://schemas.openxmlformats.org/officeDocument/2006/relationships/image" Target="media/xt0mx6rmuanztjsdarcov.png"/><Relationship Id="rId28" Type="http://schemas.openxmlformats.org/officeDocument/2006/relationships/image" Target="media/699caioq6g2ifjqbensoa.png"/><Relationship Id="rId36" Type="http://schemas.openxmlformats.org/officeDocument/2006/relationships/image" Target="media/p3xe49wsiu_w0itixmpyq.png"/><Relationship Id="rId49" Type="http://schemas.openxmlformats.org/officeDocument/2006/relationships/image" Target="media/iq9e_frakfxry7rx4acnl.png"/><Relationship Id="rId57" Type="http://schemas.openxmlformats.org/officeDocument/2006/relationships/image" Target="media/jp7qgml1swlhg0lueehjv.png"/><Relationship Id="rId106" Type="http://schemas.openxmlformats.org/officeDocument/2006/relationships/image" Target="media/vw6izmb_o--b0r3xil0ur.png"/><Relationship Id="rId10" Type="http://schemas.openxmlformats.org/officeDocument/2006/relationships/image" Target="media/sx-a5qhmddfhueuiwwlsc.png"/><Relationship Id="rId31" Type="http://schemas.openxmlformats.org/officeDocument/2006/relationships/image" Target="media/bsumpghsmv0vqlyepog10.png"/><Relationship Id="rId44" Type="http://schemas.openxmlformats.org/officeDocument/2006/relationships/image" Target="media/eflmvr0yx05typqemwnuf.png"/><Relationship Id="rId52" Type="http://schemas.openxmlformats.org/officeDocument/2006/relationships/image" Target="media/a5z85v82x75v1jnsrrubu.png"/><Relationship Id="rId60" Type="http://schemas.openxmlformats.org/officeDocument/2006/relationships/image" Target="media/txlonh6_ydcu0ikzj1mrd.png"/><Relationship Id="rId65" Type="http://schemas.openxmlformats.org/officeDocument/2006/relationships/image" Target="media/qzjqf0mfewjkiwdfkohwk.png"/><Relationship Id="rId73" Type="http://schemas.openxmlformats.org/officeDocument/2006/relationships/image" Target="media/4r8oyuyfojmwup9y4x4pm.png"/><Relationship Id="rId78" Type="http://schemas.openxmlformats.org/officeDocument/2006/relationships/image" Target="media/qnqhyp_wlam42tlxom1bj.png"/><Relationship Id="rId81" Type="http://schemas.openxmlformats.org/officeDocument/2006/relationships/image" Target="media/k7jhil7m5sccrircubpvo.png"/><Relationship Id="rId86" Type="http://schemas.openxmlformats.org/officeDocument/2006/relationships/image" Target="media/jhitpu3neh9-dae94ubvr.png"/><Relationship Id="rId94" Type="http://schemas.openxmlformats.org/officeDocument/2006/relationships/image" Target="media/nfondbobdk2od0b3eyfre.png"/><Relationship Id="rId99" Type="http://schemas.openxmlformats.org/officeDocument/2006/relationships/image" Target="media/sb-_mdizlhe4j5swnrwxi.png"/><Relationship Id="rId101" Type="http://schemas.openxmlformats.org/officeDocument/2006/relationships/image" Target="media/nmk7nyc9obnsssrthkqlr.png"/><Relationship Id="rId4" Type="http://schemas.openxmlformats.org/officeDocument/2006/relationships/settings" Target="settings.xml"/><Relationship Id="rId9" Type="http://schemas.openxmlformats.org/officeDocument/2006/relationships/image" Target="media/rjsx_dul45fpoaqsntdgk.png"/><Relationship Id="rId13" Type="http://schemas.openxmlformats.org/officeDocument/2006/relationships/image" Target="media/xjgqz8kwqi0dmcmtr2me0.png"/><Relationship Id="rId18" Type="http://schemas.openxmlformats.org/officeDocument/2006/relationships/image" Target="media/nj10thgxfta5atmopipkw.png"/><Relationship Id="rId39" Type="http://schemas.openxmlformats.org/officeDocument/2006/relationships/image" Target="media/zxvt11lahgldjmhpwbz7r.png"/><Relationship Id="rId109" Type="http://schemas.openxmlformats.org/officeDocument/2006/relationships/customXml" Target="../customXml/item1.xml"/><Relationship Id="rId34" Type="http://schemas.openxmlformats.org/officeDocument/2006/relationships/image" Target="media/ljguywqjhbiiliynuhrhg.png"/><Relationship Id="rId50" Type="http://schemas.openxmlformats.org/officeDocument/2006/relationships/image" Target="media/n1qv9zqrrioztvvlilen0.png"/><Relationship Id="rId55" Type="http://schemas.openxmlformats.org/officeDocument/2006/relationships/image" Target="media/1wqood8vbwy84a5d4dav3.png"/><Relationship Id="rId76" Type="http://schemas.openxmlformats.org/officeDocument/2006/relationships/image" Target="media/un3ukykn_xks-t-_hdq9z.png"/><Relationship Id="rId97" Type="http://schemas.openxmlformats.org/officeDocument/2006/relationships/image" Target="media/mboclo3bssqobfkg_u6ee.png"/><Relationship Id="rId104" Type="http://schemas.openxmlformats.org/officeDocument/2006/relationships/image" Target="media/kdqxeqdalllvkgktlqttu.png"/><Relationship Id="rId7" Type="http://schemas.openxmlformats.org/officeDocument/2006/relationships/image" Target="media/u4rppmvznhpnk_6psqu0i.png"/><Relationship Id="rId71" Type="http://schemas.openxmlformats.org/officeDocument/2006/relationships/image" Target="media/oi_1hdgojllujcytoivoc.png"/><Relationship Id="rId92" Type="http://schemas.openxmlformats.org/officeDocument/2006/relationships/image" Target="media/79oefcxwzj-rwfhspujub.png"/><Relationship Id="rId2" Type="http://schemas.openxmlformats.org/officeDocument/2006/relationships/numbering" Target="numbering.xml"/><Relationship Id="rId29" Type="http://schemas.openxmlformats.org/officeDocument/2006/relationships/image" Target="media/yjbjfplyplzh_5e58skbd.png"/><Relationship Id="rId24" Type="http://schemas.openxmlformats.org/officeDocument/2006/relationships/image" Target="media/4p7_vwi6gpcmtg0udul_p.png"/><Relationship Id="rId40" Type="http://schemas.openxmlformats.org/officeDocument/2006/relationships/image" Target="media/cusa2u41ihurblvexetpd.png"/><Relationship Id="rId45" Type="http://schemas.openxmlformats.org/officeDocument/2006/relationships/image" Target="media/lg4mpyk1fewbgve7d4yow.png"/><Relationship Id="rId66" Type="http://schemas.openxmlformats.org/officeDocument/2006/relationships/image" Target="media/knw43n_3rgoslhm5-l2fd.png"/><Relationship Id="rId87" Type="http://schemas.openxmlformats.org/officeDocument/2006/relationships/image" Target="media/fjuhi4ul0ycnbgqodohoj.png"/><Relationship Id="rId110" Type="http://schemas.openxmlformats.org/officeDocument/2006/relationships/customXml" Target="../customXml/item2.xml"/><Relationship Id="rId61" Type="http://schemas.openxmlformats.org/officeDocument/2006/relationships/image" Target="media/wj7bzqfp6ox77qhtrl92y.png"/><Relationship Id="rId82" Type="http://schemas.openxmlformats.org/officeDocument/2006/relationships/image" Target="media/bxlerajkwppuq0rbmmk5b.png"/><Relationship Id="rId19" Type="http://schemas.openxmlformats.org/officeDocument/2006/relationships/image" Target="media/qgfulzmij9rgnzqqnynbc.png"/><Relationship Id="rId14" Type="http://schemas.openxmlformats.org/officeDocument/2006/relationships/image" Target="media/0c9yu_ijhqfk0cstqyv5w.png"/><Relationship Id="rId30" Type="http://schemas.openxmlformats.org/officeDocument/2006/relationships/image" Target="media/k5arbnutqofefkwv2j7-o.png"/><Relationship Id="rId35" Type="http://schemas.openxmlformats.org/officeDocument/2006/relationships/image" Target="media/qupavrkzw6avv3qua1tjf.png"/><Relationship Id="rId56" Type="http://schemas.openxmlformats.org/officeDocument/2006/relationships/image" Target="media/s8dkf4tdgyjeeevepkp6c.png"/><Relationship Id="rId77" Type="http://schemas.openxmlformats.org/officeDocument/2006/relationships/image" Target="media/t--xreajmtjzsilzjv6ka.png"/><Relationship Id="rId100" Type="http://schemas.openxmlformats.org/officeDocument/2006/relationships/image" Target="media/kwduemvi0-pbwob73ftl0.png"/><Relationship Id="rId105" Type="http://schemas.openxmlformats.org/officeDocument/2006/relationships/image" Target="media/cvcpg2krnddvcuph4u5dh.png"/><Relationship Id="rId8" Type="http://schemas.openxmlformats.org/officeDocument/2006/relationships/image" Target="media/1hyi4jxiqbcaxkwutw2nn.png"/><Relationship Id="rId51" Type="http://schemas.openxmlformats.org/officeDocument/2006/relationships/image" Target="media/3asevm9bj5vzza2wguji_.png"/><Relationship Id="rId72" Type="http://schemas.openxmlformats.org/officeDocument/2006/relationships/image" Target="media/kz5zgohprgkvjk5tuhlij.png"/><Relationship Id="rId93" Type="http://schemas.openxmlformats.org/officeDocument/2006/relationships/image" Target="media/us98bx3lij-om1s1ffgv-.png"/><Relationship Id="rId98" Type="http://schemas.openxmlformats.org/officeDocument/2006/relationships/image" Target="media/aepsn9csbop3lg5tekcup.png"/><Relationship Id="rId3" Type="http://schemas.openxmlformats.org/officeDocument/2006/relationships/footnotes" Target="footnotes.xml"/><Relationship Id="rId25" Type="http://schemas.openxmlformats.org/officeDocument/2006/relationships/image" Target="media/7xlhx2qhjatdq2oaq-pnd.png"/><Relationship Id="rId46" Type="http://schemas.openxmlformats.org/officeDocument/2006/relationships/image" Target="media/tepprwauszpblhzfoa8xh.png"/><Relationship Id="rId67" Type="http://schemas.openxmlformats.org/officeDocument/2006/relationships/image" Target="media/f3pptbpavfyxemnergxzs.png"/><Relationship Id="rId20" Type="http://schemas.openxmlformats.org/officeDocument/2006/relationships/image" Target="media/2o2mklf91ynqgv6pds7vd.png"/><Relationship Id="rId41" Type="http://schemas.openxmlformats.org/officeDocument/2006/relationships/image" Target="media/fgm5jwiodbqcl70i_q7ow.png"/><Relationship Id="rId62" Type="http://schemas.openxmlformats.org/officeDocument/2006/relationships/image" Target="media/sw4ge_rigskku8t5xqrft.png"/><Relationship Id="rId83" Type="http://schemas.openxmlformats.org/officeDocument/2006/relationships/image" Target="media/l4umaz9ekuljlb3uauqkr.png"/><Relationship Id="rId88" Type="http://schemas.openxmlformats.org/officeDocument/2006/relationships/image" Target="media/xues7oovqg11qekyaxmij.png"/><Relationship Id="rId111" Type="http://schemas.openxmlformats.org/officeDocument/2006/relationships/customXml" Target="../customXml/item3.xml"/></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2A3EF78-301E-4AF1-BCF5-21072A067A6F}"/>
</file>

<file path=customXml/itemProps2.xml><?xml version="1.0" encoding="utf-8"?>
<ds:datastoreItem xmlns:ds="http://schemas.openxmlformats.org/officeDocument/2006/customXml" ds:itemID="{D87AEAA1-2C77-4563-97D7-B4F0759C4535}"/>
</file>

<file path=customXml/itemProps3.xml><?xml version="1.0" encoding="utf-8"?>
<ds:datastoreItem xmlns:ds="http://schemas.openxmlformats.org/officeDocument/2006/customXml" ds:itemID="{3560F088-4694-4D5E-8831-BA81E3D19D2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2026-03-17T23:54:22Z</dcterms:created>
  <dcterms:modified xsi:type="dcterms:W3CDTF">2026-03-17T23:54:22Z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