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13.8. CONTRACTE DE COMPRAVENDA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Document mitjançant el qual dues parts acorden la venda i compra d’un bé, en aquest cas un habitatge, amb reconeixement mutu de capacitat legal.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Capçalera  Contracte de compravenda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Destinatari / Parts  </w:t>
      </w:r>
    </w:p>
    <w:p>
      <w:pPr>
        <w:rPr>
          <w:rFonts w:hint="default"/>
        </w:rPr>
      </w:pPr>
      <w:r>
        <w:rPr>
          <w:rFonts w:hint="default"/>
        </w:rPr>
        <w:t>Part venedora: Magdalena Pons Sales, DNI núm. 11333555, domiciliada al carrer de Menorca, 56, Maó.</w:t>
      </w:r>
    </w:p>
    <w:p>
      <w:pPr>
        <w:rPr>
          <w:rFonts w:hint="default"/>
        </w:rPr>
      </w:pPr>
      <w:r>
        <w:rPr>
          <w:rFonts w:hint="default"/>
        </w:rPr>
        <w:t>Part compradora: Jesús Amengual Florit, DNI núm. 25252525, domiciliat al carrer Major, 24, Es Mercadal.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Salutació / Introducció  Ambdues parts, actuant en nom propi, es reconeixen recíprocament la capacitat legal necessària per contractar.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Cos / Manifestació  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La senyora Magdalena Pons Sales és propietària de l’habitatge situat al número 22 del carrer de Ferreries, 33, Maó.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L’habitatge es troba lliure de càrregues i arrendaments.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La senyora Pons vol vendre l’habitatge i el senyor Amengual vol comprar-lo, per la qual cosa formalitzen aquest contracte de compravenda, que es regeix pels pactes següents: … (Aquí es poden incloure les clàusules específiques del contracte, si s’escau.)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Comiat / Tancament  [rúbrica de les dues parts]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Signatures  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Magdalena Pons Sales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Jesús Amengual Florit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Nom i llinatges / Càrrec  Inclòs a la línia anterior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Datació  Maó / Es Mercadal, [data de signatura]</w:t>
      </w:r>
    </w:p>
    <w:p>
      <w:pPr>
        <w:rPr>
          <w:rFonts w:hint="default"/>
        </w:rPr>
      </w:pPr>
    </w:p>
    <w:p>
      <w:r>
        <w:rPr>
          <w:rFonts w:hint="default"/>
        </w:rPr>
        <w:t>Informació addicional  Cap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F768F"/>
    <w:rsid w:val="6F6F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2025-11-17T11:51:00Z</dcterms:created>
  <dc:creator>lucagelmetti</dc:creator>
  <cp:lastModifiedBy>lucagelmetti</cp:lastModifiedBy>
  <dcterms:modified xsi:type="dcterms:W3CDTF">2025-11-17T11:52:04Z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