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0" w:lineRule="auto"/>
        <w:jc w:val="center"/>
        <w:rPr/>
      </w:pPr>
      <w:r w:rsidDel="00000000" w:rsidR="00000000" w:rsidRPr="00000000">
        <w:rPr>
          <w:rFonts w:ascii="Arial" w:cs="Arial" w:eastAsia="Arial" w:hAnsi="Arial"/>
          <w:b w:val="1"/>
          <w:bCs w:val="1"/>
          <w:color w:val="2e5fa3"/>
          <w:sz w:val="40"/>
          <w:szCs w:val="40"/>
          <w:rtl w:val="0"/>
        </w:rPr>
        <w:t xml:space="preserve">Controllo Robot 3-DOF via Simulink e Arduino</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color w:val="666666"/>
          <w:sz w:val="24"/>
          <w:szCs w:val="24"/>
          <w:rtl w:val="0"/>
        </w:rPr>
        <w:t xml:space="preserve">Guida alla configurazione della comunicazione seriale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Fonts w:ascii="Arial" w:cs="Arial" w:eastAsia="Arial" w:hAnsi="Arial"/>
          <w:b w:val="1"/>
          <w:bCs w:val="1"/>
          <w:sz w:val="32"/>
          <w:szCs w:val="32"/>
          <w:rtl w:val="0"/>
        </w:rPr>
        <w:t xml:space="preserve">Obiettivo del sistema</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sz w:val="22"/>
          <w:szCs w:val="22"/>
          <w:rtl w:val="0"/>
        </w:rPr>
        <w:t xml:space="preserve">L'obiettivo è inviare in tempo reale il segnale q1 (angolo del primo giunto rotoidale del robot) da Simulink ad Arduino via comunicazione seriale, in modo che un servomotore collegato alla porta 6 di Arduino riproduca fisicamente il movimento calcolato dal controllore PID.</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2"/>
          <w:szCs w:val="22"/>
          <w:rtl w:val="0"/>
        </w:rPr>
        <w:t xml:space="preserve">L'architettura scelta prevede Simulink come mittente (gira sul PC) e Arduino come ricevitore indipendente, con il proprio sketch caricato. Simulink non trasferisce codice C++ su Arduino — si limita a inviare byte via porta seriale.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Arial" w:cs="Arial" w:eastAsia="Arial" w:hAnsi="Arial"/>
          <w:b w:val="1"/>
          <w:bCs w:val="1"/>
          <w:sz w:val="32"/>
          <w:szCs w:val="32"/>
          <w:rtl w:val="0"/>
        </w:rPr>
        <w:t xml:space="preserve">1. Scelta dei blocchi Simulink</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Fonts w:ascii="Arial" w:cs="Arial" w:eastAsia="Arial" w:hAnsi="Arial"/>
          <w:b w:val="1"/>
          <w:bCs w:val="1"/>
          <w:sz w:val="28"/>
          <w:szCs w:val="28"/>
          <w:rtl w:val="0"/>
        </w:rPr>
        <w:t xml:space="preserve">1.1 Perché Serial Send e non Arduino Serial Transmit</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2"/>
          <w:szCs w:val="22"/>
          <w:rtl w:val="0"/>
        </w:rPr>
        <w:t xml:space="preserve">Durante la configurazione si presentano due blocchi apparentemente simili:</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2500"/>
        <w:gridCol w:w="1200"/>
        <w:tblGridChange w:id="0">
          <w:tblGrid>
            <w:gridCol w:w="2500"/>
            <w:gridCol w:w="2800"/>
            <w:gridCol w:w="25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2"/>
                <w:szCs w:val="22"/>
                <w:rtl w:val="0"/>
              </w:rPr>
              <w:t xml:space="preserve">Blocco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2"/>
                <w:szCs w:val="22"/>
                <w:rtl w:val="0"/>
              </w:rPr>
              <w:t xml:space="preserve">Toolbox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2"/>
                <w:szCs w:val="22"/>
                <w:rtl w:val="0"/>
              </w:rPr>
              <w:t xml:space="preserve">Modalità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2"/>
                <w:szCs w:val="22"/>
                <w:rtl w:val="0"/>
              </w:rPr>
              <w:t xml:space="preserve">Adatto?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Arduino Serial Transmit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Simulink Support Package for Arduino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Deploy (carica codice su Arduino)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Serial 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Instrument Control Toolbox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Simulazione su PC, invio dati via seriale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Sì</w:t>
            </w:r>
            <w:r w:rsidDel="00000000" w:rsidR="00000000" w:rsidRPr="00000000">
              <w:rPr>
                <w:rtl w:val="0"/>
              </w:rPr>
            </w:r>
          </w:p>
        </w:tc>
      </w:tr>
    </w:tbl>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sz w:val="22"/>
          <w:szCs w:val="22"/>
          <w:rtl w:val="0"/>
        </w:rPr>
        <w:t xml:space="preserve">Il blocco Arduino Serial Transmit funziona solo quando Simulink compila e carica l'intero programma su Arduino (modalità Deploy). Nel nostro caso vogliamo che Arduino esegua il proprio sketch indipendente e riceva solo i dati di angolo — quindi si usa Serial Send dall'Instrument Control Toolbox.</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Fonts w:ascii="Arial" w:cs="Arial" w:eastAsia="Arial" w:hAnsi="Arial"/>
          <w:b w:val="1"/>
          <w:bCs w:val="1"/>
          <w:sz w:val="28"/>
          <w:szCs w:val="28"/>
          <w:rtl w:val="0"/>
        </w:rPr>
        <w:t xml:space="preserve">1.2 Blocco Serial Configuration</w:t>
      </w:r>
      <w:r w:rsidDel="00000000" w:rsidR="00000000" w:rsidRPr="00000000">
        <w:rPr>
          <w:rtl w:val="0"/>
        </w:rPr>
      </w:r>
    </w:p>
    <w:p w:rsidR="00000000" w:rsidDel="00000000" w:rsidP="00000000" w:rsidRDefault="00000000" w:rsidRPr="00000000" w14:paraId="0000001B">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Il blocco Serial Send non contiene il campo Baud Rate nei propri parametri. La configurazione della porta seriale (baud rate, bit di dati, parità, ecc.) viene gestita separatamente dal blocco Serial Configuration, che va inserito nel modello senza collegarlo con un filo. Simulink lo legge automaticamente all'avvio della simulazione.</w:t>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00"/>
        <w:tblGridChange w:id="0">
          <w:tblGrid>
            <w:gridCol w:w="2000"/>
            <w:gridCol w:w="2500"/>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2"/>
                <w:szCs w:val="22"/>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Valore impostato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Motivazione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/dev/ttyACM0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Porta USB di Arduino su Linux (verificata con ls /dev/ttyACM*)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Baud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9600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Sufficiente per 1 byte a 20-50 Hz (max ~960 byte/s disponibili)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Data 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Default standard per comunicazione seriale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Parity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Default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Stop 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Default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10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Tempo massimo di attesa per operazione di scrittura — non correlato al tempo di simulazione</w:t>
            </w:r>
            <w:r w:rsidDel="00000000" w:rsidR="00000000" w:rsidRPr="00000000">
              <w:rPr>
                <w:rtl w:val="0"/>
              </w:rPr>
            </w:r>
          </w:p>
        </w:tc>
      </w:tr>
    </w:tbl>
    <w:p w:rsidR="00000000" w:rsidDel="00000000" w:rsidP="00000000" w:rsidRDefault="00000000" w:rsidRPr="00000000" w14:paraId="00000036">
      <w:pPr>
        <w:spacing w:after="160" w:lineRule="auto"/>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Fonts w:ascii="Arial" w:cs="Arial" w:eastAsia="Arial" w:hAnsi="Arial"/>
          <w:b w:val="1"/>
          <w:bCs w:val="1"/>
          <w:sz w:val="32"/>
          <w:szCs w:val="32"/>
          <w:rtl w:val="0"/>
        </w:rPr>
        <w:t xml:space="preserve">2. Catena di blocchi Simulink</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Arial" w:cs="Arial" w:eastAsia="Arial" w:hAnsi="Arial"/>
          <w:b w:val="1"/>
          <w:bCs w:val="1"/>
          <w:sz w:val="28"/>
          <w:szCs w:val="28"/>
          <w:rtl w:val="0"/>
        </w:rPr>
        <w:t xml:space="preserve">2.1 Schema completo</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sz w:val="22"/>
          <w:szCs w:val="22"/>
          <w:rtl w:val="0"/>
        </w:rPr>
        <w:t xml:space="preserve">La catena di elaborazione del segnale q1 prima dell'invio ad Arduino è la seguente:</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tl w:val="0"/>
        </w:rPr>
      </w:r>
    </w:p>
    <w:p w:rsidR="00000000" w:rsidDel="00000000" w:rsidP="00000000" w:rsidRDefault="00000000" w:rsidRPr="00000000" w14:paraId="0000003B">
      <w:pPr>
        <w:shd w:fill="f2f2f2" w:val="clear"/>
        <w:spacing w:after="120" w:before="120" w:lineRule="auto"/>
        <w:ind w:left="720" w:firstLine="0"/>
        <w:rPr/>
      </w:pPr>
      <w:sdt>
        <w:sdtPr>
          <w:id w:val="32251727"/>
          <w:tag w:val="goog_rdk_0"/>
        </w:sdtPr>
        <w:sdtContent>
          <w:r w:rsidDel="00000000" w:rsidR="00000000" w:rsidRPr="00000000">
            <w:rPr>
              <w:rFonts w:ascii="Fira Mono" w:cs="Fira Mono" w:eastAsia="Fira Mono" w:hAnsi="Fira Mono"/>
              <w:sz w:val="20"/>
              <w:szCs w:val="20"/>
              <w:rtl w:val="0"/>
            </w:rPr>
            <w:t xml:space="preserve">[q1 rad] → [Gain: 180/pi] → [Saturation: 0-180] → [Quantizer: 1°] → [Data Type Conversion: uint8] → [Rate Transition: 0.05s] → [Serial Send]</w:t>
          </w:r>
        </w:sdtContent>
      </w:sdt>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Arial" w:cs="Arial" w:eastAsia="Arial" w:hAnsi="Arial"/>
          <w:b w:val="1"/>
          <w:bCs w:val="1"/>
          <w:sz w:val="28"/>
          <w:szCs w:val="28"/>
          <w:rtl w:val="0"/>
        </w:rPr>
        <w:t xml:space="preserve">2.2 Gain (180/pi)</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Arial" w:cs="Arial" w:eastAsia="Arial" w:hAnsi="Arial"/>
          <w:sz w:val="22"/>
          <w:szCs w:val="22"/>
          <w:rtl w:val="0"/>
        </w:rPr>
        <w:t xml:space="preserve">Converte q1 da radianti a gradi. Il servo Arduino accetta valori da 0° a 180°, non radianti. La formula è: gradi = radianti × (180/π).</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Fonts w:ascii="Arial" w:cs="Arial" w:eastAsia="Arial" w:hAnsi="Arial"/>
          <w:b w:val="1"/>
          <w:bCs w:val="1"/>
          <w:sz w:val="28"/>
          <w:szCs w:val="28"/>
          <w:rtl w:val="0"/>
        </w:rPr>
        <w:t xml:space="preserve">2.3 Saturation (0–180)</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sz w:val="22"/>
          <w:szCs w:val="22"/>
          <w:rtl w:val="0"/>
        </w:rPr>
        <w:t xml:space="preserve">Limita il valore in gradi entro il range fisico del servomotore. Valori fuori da questo intervallo causerebbero comportamenti anomali o danni meccanici al servo.</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Arial" w:cs="Arial" w:eastAsia="Arial" w:hAnsi="Arial"/>
          <w:b w:val="1"/>
          <w:bCs w:val="1"/>
          <w:sz w:val="28"/>
          <w:szCs w:val="28"/>
          <w:rtl w:val="0"/>
        </w:rPr>
        <w:t xml:space="preserve">2.4 Quantizer (intervallo: 1°)</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sz w:val="22"/>
          <w:szCs w:val="22"/>
          <w:rtl w:val="0"/>
        </w:rPr>
        <w:t xml:space="preserve">Arrotonda il valore al grado intero più vicino. Il PID genera un segnale continuo con micro-variazioni ad alta frequenza che, senza quantizzazione, causerebbero un tremore continuo del servo. Il Quantizer elimina aggiornamenti inutili per variazioni inferiori a 1°.</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Arial" w:cs="Arial" w:eastAsia="Arial" w:hAnsi="Arial"/>
          <w:sz w:val="22"/>
          <w:szCs w:val="22"/>
          <w:rtl w:val="0"/>
        </w:rPr>
        <w:t xml:space="preserve">Nota: il Quantization interval non ha relazione con il Rate Transition — sono due parametri ortogonali. Il primo riguarda la risoluzione del valore, il secondo la frequenza temporale di invio.</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b w:val="1"/>
          <w:bCs w:val="1"/>
          <w:sz w:val="28"/>
          <w:szCs w:val="28"/>
          <w:rtl w:val="0"/>
        </w:rPr>
        <w:t xml:space="preserve">2.5 Data Type Conversion (uint8)</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Arial" w:cs="Arial" w:eastAsia="Arial" w:hAnsi="Arial"/>
          <w:sz w:val="22"/>
          <w:szCs w:val="22"/>
          <w:rtl w:val="0"/>
        </w:rPr>
        <w:t xml:space="preserve">Converte il valore in un intero senza segno a 8 bit (range 0–255). Arduino legge la porta seriale byte per byte con Serial.read(), che restituisce un intero 0–255. Inviare un double o float causerebbe l'invio di più byte per valore, con Arduino che li interpreterebbe in modo errato.</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Arial" w:cs="Arial" w:eastAsia="Arial" w:hAnsi="Arial"/>
          <w:b w:val="1"/>
          <w:bCs w:val="1"/>
          <w:sz w:val="28"/>
          <w:szCs w:val="28"/>
          <w:rtl w:val="0"/>
        </w:rPr>
        <w:t xml:space="preserve">2.6 Rate Transition (0.05 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Arial" w:cs="Arial" w:eastAsia="Arial" w:hAnsi="Arial"/>
          <w:sz w:val="22"/>
          <w:szCs w:val="22"/>
          <w:rtl w:val="0"/>
        </w:rPr>
        <w:t xml:space="preserve">Regola la frequenza di invio dei dati ad Arduino. Il solver di Simulink (Fixed-step) gira a una frequenza elevata per integrare correttamente la dinamica del robot, ma non è necessario né utile aggiornare il servo alla stessa frequenza. Il Rate Transition disaccoppia queste due frequenze:</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tl w:val="0"/>
        </w:rPr>
      </w:r>
    </w:p>
    <w:tbl>
      <w:tblPr>
        <w:tblStyle w:val="Table3"/>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500"/>
        <w:gridCol w:w="3200"/>
        <w:tblGridChange w:id="0">
          <w:tblGrid>
            <w:gridCol w:w="2800"/>
            <w:gridCol w:w="25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2"/>
                <w:szCs w:val="22"/>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2"/>
                <w:szCs w:val="22"/>
                <w:rtl w:val="0"/>
              </w:rPr>
              <w:t xml:space="preserve">Sample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2"/>
                <w:szCs w:val="22"/>
                <w:rtl w:val="0"/>
              </w:rPr>
              <w:t xml:space="preserve">Motivazione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Solver / PID / Dinamica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0.001 s (es.)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Precisione numerica dell'integrazione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Rate Transition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0.05 s (20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Frequenza sufficiente per un servo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Serial 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eredita 0.05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Invia un dato ogni 50 ms</w:t>
            </w:r>
            <w:r w:rsidDel="00000000" w:rsidR="00000000" w:rsidRPr="00000000">
              <w:rPr>
                <w:rtl w:val="0"/>
              </w:rPr>
            </w:r>
          </w:p>
        </w:tc>
      </w:tr>
    </w:tbl>
    <w:p w:rsidR="00000000" w:rsidDel="00000000" w:rsidP="00000000" w:rsidRDefault="00000000" w:rsidRPr="00000000" w14:paraId="00000055">
      <w:pPr>
        <w:spacing w:after="160" w:lineRule="auto"/>
        <w:rPr/>
      </w:pP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sz w:val="22"/>
          <w:szCs w:val="22"/>
          <w:rtl w:val="0"/>
        </w:rPr>
        <w:t xml:space="preserve">Un servo standard (es. SG90) non ha benefici da aggiornamenti superiori a 50 Hz. Frequenze troppo elevate riempiono il buffer seriale di Arduino causando ritardi e movimenti erratici.</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Arial" w:cs="Arial" w:eastAsia="Arial" w:hAnsi="Arial"/>
          <w:sz w:val="22"/>
          <w:szCs w:val="22"/>
          <w:rtl w:val="0"/>
        </w:rPr>
        <w:t xml:space="preserve">Il campo Initial Condition del Rate Transition è impostato a 30 (angolo iniziale in gradi) per evitare che Simulink invii 0 come primo valore all'inizializzazione, causando un reset indesiderato del servo.</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Fonts w:ascii="Arial" w:cs="Arial" w:eastAsia="Arial" w:hAnsi="Arial"/>
          <w:b w:val="1"/>
          <w:bCs w:val="1"/>
          <w:sz w:val="32"/>
          <w:szCs w:val="32"/>
          <w:rtl w:val="0"/>
        </w:rPr>
        <w:t xml:space="preserve">3. Configurazione del Solver</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w:cs="Arial" w:eastAsia="Arial" w:hAnsi="Arial"/>
          <w:sz w:val="22"/>
          <w:szCs w:val="22"/>
          <w:rtl w:val="0"/>
        </w:rPr>
        <w:t xml:space="preserve">La dinamica del robot richiede un solver a passo fisso (Fixed-step) per garantire la stabilità numerica dell'integrazione. Impostare un Fixed-step troppo grande (es. 0.05 s) causa la divergenza del sistema (errore: 'Derivative is not finite').</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Arial" w:cs="Arial" w:eastAsia="Arial" w:hAnsi="Arial"/>
          <w:sz w:val="22"/>
          <w:szCs w:val="22"/>
          <w:rtl w:val="0"/>
        </w:rPr>
        <w:t xml:space="preserve">La soluzione corretta è impostare il Fixed-step al valore richiesto dalla dinamica (es. 0.001 s) e usare il Rate Transition per ridurre la frequenza di invio seriale a 0.05 s. In questo modo il PID rimane preciso e la seriale non viene sovraccaricata.</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Fonts w:ascii="Arial" w:cs="Arial" w:eastAsia="Arial" w:hAnsi="Arial"/>
          <w:b w:val="1"/>
          <w:bCs w:val="1"/>
          <w:sz w:val="32"/>
          <w:szCs w:val="32"/>
          <w:rtl w:val="0"/>
        </w:rPr>
        <w:t xml:space="preserve">4. Sketch Arduino</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Arial" w:cs="Arial" w:eastAsia="Arial" w:hAnsi="Arial"/>
          <w:b w:val="1"/>
          <w:bCs w:val="1"/>
          <w:sz w:val="28"/>
          <w:szCs w:val="28"/>
          <w:rtl w:val="0"/>
        </w:rPr>
        <w:t xml:space="preserve">4.1 Logica di ricezione</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sz w:val="22"/>
          <w:szCs w:val="22"/>
          <w:rtl w:val="0"/>
        </w:rPr>
        <w:t xml:space="preserve">Lo sketch Arduino implementa le seguenti accortezze emerse durante il debug:</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delay(3000) nel setup: Arduino si resetta automaticamente quando Simulink apre la porta seriale (segnale DTR). Il delay garantisce che Arduino sia completamente inizializzato prima di ricevere dati.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Svuotamento del buffer: il ciclo while(Serial.available() &gt; 0) legge tutti i byte accodati e mantiene solo l'ultimo. Questo evita che Arduino esegua una coda di comandi in ritardo causando movimenti erratici.</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Filtraggio dei valori zero (if angle &gt; 0): Simulink può inviare 0 come valore spurio durante l'inizializzazione. Questo controllo ignora tali valori per evitare reset indesiderati del servo.</w:t>
      </w:r>
    </w:p>
    <w:p w:rsidR="00000000" w:rsidDel="00000000" w:rsidP="00000000" w:rsidRDefault="00000000" w:rsidRPr="00000000" w14:paraId="00000064">
      <w:pPr>
        <w:spacing w:after="160" w:lineRule="auto"/>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Fonts w:ascii="Arial" w:cs="Arial" w:eastAsia="Arial" w:hAnsi="Arial"/>
          <w:b w:val="1"/>
          <w:bCs w:val="1"/>
          <w:sz w:val="28"/>
          <w:szCs w:val="28"/>
          <w:rtl w:val="0"/>
        </w:rPr>
        <w:t xml:space="preserve">4.2 Codice Arduino finale</w:t>
      </w:r>
      <w:r w:rsidDel="00000000" w:rsidR="00000000" w:rsidRPr="00000000">
        <w:rPr>
          <w:rtl w:val="0"/>
        </w:rPr>
      </w:r>
    </w:p>
    <w:p w:rsidR="00000000" w:rsidDel="00000000" w:rsidP="00000000" w:rsidRDefault="00000000" w:rsidRPr="00000000" w14:paraId="00000066">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#include &lt;Servo.h&gt;</w:t>
      </w:r>
      <w:r w:rsidDel="00000000" w:rsidR="00000000" w:rsidRPr="00000000">
        <w:rPr>
          <w:rtl w:val="0"/>
        </w:rPr>
      </w:r>
    </w:p>
    <w:p w:rsidR="00000000" w:rsidDel="00000000" w:rsidP="00000000" w:rsidRDefault="00000000" w:rsidRPr="00000000" w14:paraId="00000067">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Servo myServo;</w:t>
      </w:r>
      <w:r w:rsidDel="00000000" w:rsidR="00000000" w:rsidRPr="00000000">
        <w:rPr>
          <w:rtl w:val="0"/>
        </w:rPr>
      </w:r>
    </w:p>
    <w:p w:rsidR="00000000" w:rsidDel="00000000" w:rsidP="00000000" w:rsidRDefault="00000000" w:rsidRPr="00000000" w14:paraId="00000068">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const int SERVO_PIN = 6;</w:t>
      </w:r>
      <w:r w:rsidDel="00000000" w:rsidR="00000000" w:rsidRPr="00000000">
        <w:rPr>
          <w:rtl w:val="0"/>
        </w:rPr>
      </w:r>
    </w:p>
    <w:p w:rsidR="00000000" w:rsidDel="00000000" w:rsidP="00000000" w:rsidRDefault="00000000" w:rsidRPr="00000000" w14:paraId="00000069">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int currentAngle = 0;</w:t>
      </w:r>
      <w:r w:rsidDel="00000000" w:rsidR="00000000" w:rsidRPr="00000000">
        <w:rPr>
          <w:rtl w:val="0"/>
        </w:rPr>
      </w:r>
    </w:p>
    <w:p w:rsidR="00000000" w:rsidDel="00000000" w:rsidP="00000000" w:rsidRDefault="00000000" w:rsidRPr="00000000" w14:paraId="0000006A">
      <w:pPr>
        <w:shd w:fill="f2f2f2" w:val="clear"/>
        <w:spacing w:after="120" w:before="120" w:lineRule="auto"/>
        <w:ind w:left="720" w:firstLine="0"/>
        <w:rPr/>
      </w:pPr>
      <w:r w:rsidDel="00000000" w:rsidR="00000000" w:rsidRPr="00000000">
        <w:rPr>
          <w:rtl w:val="0"/>
        </w:rPr>
      </w:r>
    </w:p>
    <w:p w:rsidR="00000000" w:rsidDel="00000000" w:rsidP="00000000" w:rsidRDefault="00000000" w:rsidRPr="00000000" w14:paraId="0000006B">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void setup() {</w:t>
      </w:r>
      <w:r w:rsidDel="00000000" w:rsidR="00000000" w:rsidRPr="00000000">
        <w:rPr>
          <w:rtl w:val="0"/>
        </w:rPr>
      </w:r>
    </w:p>
    <w:p w:rsidR="00000000" w:rsidDel="00000000" w:rsidP="00000000" w:rsidRDefault="00000000" w:rsidRPr="00000000" w14:paraId="0000006C">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Serial.begin(9600);</w:t>
      </w:r>
      <w:r w:rsidDel="00000000" w:rsidR="00000000" w:rsidRPr="00000000">
        <w:rPr>
          <w:rtl w:val="0"/>
        </w:rPr>
      </w:r>
    </w:p>
    <w:p w:rsidR="00000000" w:rsidDel="00000000" w:rsidP="00000000" w:rsidRDefault="00000000" w:rsidRPr="00000000" w14:paraId="0000006D">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myServo.attach(SERVO_PIN);</w:t>
      </w:r>
      <w:r w:rsidDel="00000000" w:rsidR="00000000" w:rsidRPr="00000000">
        <w:rPr>
          <w:rtl w:val="0"/>
        </w:rPr>
      </w:r>
    </w:p>
    <w:p w:rsidR="00000000" w:rsidDel="00000000" w:rsidP="00000000" w:rsidRDefault="00000000" w:rsidRPr="00000000" w14:paraId="0000006E">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delay(500);</w:t>
      </w:r>
      <w:r w:rsidDel="00000000" w:rsidR="00000000" w:rsidRPr="00000000">
        <w:rPr>
          <w:rtl w:val="0"/>
        </w:rPr>
      </w:r>
    </w:p>
    <w:p w:rsidR="00000000" w:rsidDel="00000000" w:rsidP="00000000" w:rsidRDefault="00000000" w:rsidRPr="00000000" w14:paraId="0000006F">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myServo.write(0);   // posizione iniziale coerente con q1=0 in Simulink</w:t>
      </w:r>
      <w:r w:rsidDel="00000000" w:rsidR="00000000" w:rsidRPr="00000000">
        <w:rPr>
          <w:rtl w:val="0"/>
        </w:rPr>
      </w:r>
    </w:p>
    <w:p w:rsidR="00000000" w:rsidDel="00000000" w:rsidP="00000000" w:rsidRDefault="00000000" w:rsidRPr="00000000" w14:paraId="00000070">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delay(3000);        // attesa inizializzazione prima di ricevere dati</w:t>
      </w:r>
      <w:r w:rsidDel="00000000" w:rsidR="00000000" w:rsidRPr="00000000">
        <w:rPr>
          <w:rtl w:val="0"/>
        </w:rPr>
      </w:r>
    </w:p>
    <w:p w:rsidR="00000000" w:rsidDel="00000000" w:rsidP="00000000" w:rsidRDefault="00000000" w:rsidRPr="00000000" w14:paraId="00000071">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72">
      <w:pPr>
        <w:shd w:fill="f2f2f2" w:val="clear"/>
        <w:spacing w:after="120" w:before="120" w:lineRule="auto"/>
        <w:ind w:left="720" w:firstLine="0"/>
        <w:rPr/>
      </w:pPr>
      <w:r w:rsidDel="00000000" w:rsidR="00000000" w:rsidRPr="00000000">
        <w:rPr>
          <w:rtl w:val="0"/>
        </w:rPr>
      </w:r>
    </w:p>
    <w:p w:rsidR="00000000" w:rsidDel="00000000" w:rsidP="00000000" w:rsidRDefault="00000000" w:rsidRPr="00000000" w14:paraId="00000073">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void loop() {</w:t>
      </w:r>
      <w:r w:rsidDel="00000000" w:rsidR="00000000" w:rsidRPr="00000000">
        <w:rPr>
          <w:rtl w:val="0"/>
        </w:rPr>
      </w:r>
    </w:p>
    <w:p w:rsidR="00000000" w:rsidDel="00000000" w:rsidP="00000000" w:rsidRDefault="00000000" w:rsidRPr="00000000" w14:paraId="00000074">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if (Serial.available() &gt; 0) {</w:t>
      </w:r>
      <w:r w:rsidDel="00000000" w:rsidR="00000000" w:rsidRPr="00000000">
        <w:rPr>
          <w:rtl w:val="0"/>
        </w:rPr>
      </w:r>
    </w:p>
    <w:p w:rsidR="00000000" w:rsidDel="00000000" w:rsidP="00000000" w:rsidRDefault="00000000" w:rsidRPr="00000000" w14:paraId="00000075">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int angle = -1;</w:t>
      </w:r>
      <w:r w:rsidDel="00000000" w:rsidR="00000000" w:rsidRPr="00000000">
        <w:rPr>
          <w:rtl w:val="0"/>
        </w:rPr>
      </w:r>
    </w:p>
    <w:p w:rsidR="00000000" w:rsidDel="00000000" w:rsidP="00000000" w:rsidRDefault="00000000" w:rsidRPr="00000000" w14:paraId="00000076">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while (Serial.available() &gt; 0) {</w:t>
      </w:r>
      <w:r w:rsidDel="00000000" w:rsidR="00000000" w:rsidRPr="00000000">
        <w:rPr>
          <w:rtl w:val="0"/>
        </w:rPr>
      </w:r>
    </w:p>
    <w:p w:rsidR="00000000" w:rsidDel="00000000" w:rsidP="00000000" w:rsidRDefault="00000000" w:rsidRPr="00000000" w14:paraId="00000077">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angle = Serial.read();  // tieni solo l'ultimo byte</w:t>
      </w:r>
      <w:r w:rsidDel="00000000" w:rsidR="00000000" w:rsidRPr="00000000">
        <w:rPr>
          <w:rtl w:val="0"/>
        </w:rPr>
      </w:r>
    </w:p>
    <w:p w:rsidR="00000000" w:rsidDel="00000000" w:rsidP="00000000" w:rsidRDefault="00000000" w:rsidRPr="00000000" w14:paraId="00000078">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delay(2);</w:t>
      </w:r>
      <w:r w:rsidDel="00000000" w:rsidR="00000000" w:rsidRPr="00000000">
        <w:rPr>
          <w:rtl w:val="0"/>
        </w:rPr>
      </w:r>
    </w:p>
    <w:p w:rsidR="00000000" w:rsidDel="00000000" w:rsidP="00000000" w:rsidRDefault="00000000" w:rsidRPr="00000000" w14:paraId="00000079">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A">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if (angle &gt; 0) {  // ignora valori zero spuri</w:t>
      </w:r>
      <w:r w:rsidDel="00000000" w:rsidR="00000000" w:rsidRPr="00000000">
        <w:rPr>
          <w:rtl w:val="0"/>
        </w:rPr>
      </w:r>
    </w:p>
    <w:p w:rsidR="00000000" w:rsidDel="00000000" w:rsidP="00000000" w:rsidRDefault="00000000" w:rsidRPr="00000000" w14:paraId="0000007B">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currentAngle = constrain(angle, 0, 180);</w:t>
      </w:r>
      <w:r w:rsidDel="00000000" w:rsidR="00000000" w:rsidRPr="00000000">
        <w:rPr>
          <w:rtl w:val="0"/>
        </w:rPr>
      </w:r>
    </w:p>
    <w:p w:rsidR="00000000" w:rsidDel="00000000" w:rsidP="00000000" w:rsidRDefault="00000000" w:rsidRPr="00000000" w14:paraId="0000007C">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myServo.write(currentAngle);</w:t>
      </w:r>
      <w:r w:rsidDel="00000000" w:rsidR="00000000" w:rsidRPr="00000000">
        <w:rPr>
          <w:rtl w:val="0"/>
        </w:rPr>
      </w:r>
    </w:p>
    <w:p w:rsidR="00000000" w:rsidDel="00000000" w:rsidP="00000000" w:rsidRDefault="00000000" w:rsidRPr="00000000" w14:paraId="0000007D">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E">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F">
      <w:pPr>
        <w:shd w:fill="f2f2f2" w:val="clear"/>
        <w:spacing w:after="120" w:before="12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Fonts w:ascii="Arial" w:cs="Arial" w:eastAsia="Arial" w:hAnsi="Arial"/>
          <w:b w:val="1"/>
          <w:bCs w:val="1"/>
          <w:sz w:val="32"/>
          <w:szCs w:val="32"/>
          <w:rtl w:val="0"/>
        </w:rPr>
        <w:t xml:space="preserve">5. Allineamento dei sistemi di riferimento</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sz w:val="22"/>
          <w:szCs w:val="22"/>
          <w:rtl w:val="0"/>
        </w:rPr>
        <w:t xml:space="preserve">Il servomotore e Simulink usano sistemi di riferimento diversi. È necessario verificare che q1 = 0 rad in Simulink corrisponda alla posizione fisica attesa del servo.</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Arial" w:cs="Arial" w:eastAsia="Arial" w:hAnsi="Arial"/>
          <w:sz w:val="22"/>
          <w:szCs w:val="22"/>
          <w:rtl w:val="0"/>
        </w:rPr>
        <w:t xml:space="preserve">Nel nostro caso, impostando un blocco Constant a 0 rad in Simulink, il servo si posiziona verticale — che è la posizione di riferimento desiderata per q1 = 0. Non è stato quindi necessario aggiungere offset.</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Arial" w:cs="Arial" w:eastAsia="Arial" w:hAnsi="Arial"/>
          <w:sz w:val="22"/>
          <w:szCs w:val="22"/>
          <w:rtl w:val="0"/>
        </w:rPr>
        <w:t xml:space="preserve">Se il sistema di riferimento fosse disallineato (es. q1 = 0 corrisponde fisicamente a 90°), si aggiunge un blocco Add con l'offset corretto dopo il Gain:</w:t>
      </w:r>
      <w:r w:rsidDel="00000000" w:rsidR="00000000" w:rsidRPr="00000000">
        <w:rPr>
          <w:rtl w:val="0"/>
        </w:rPr>
      </w:r>
    </w:p>
    <w:p w:rsidR="00000000" w:rsidDel="00000000" w:rsidP="00000000" w:rsidRDefault="00000000" w:rsidRPr="00000000" w14:paraId="00000085">
      <w:pPr>
        <w:shd w:fill="f2f2f2" w:val="clear"/>
        <w:spacing w:after="120" w:before="120" w:lineRule="auto"/>
        <w:ind w:left="720" w:firstLine="0"/>
        <w:rPr/>
      </w:pPr>
      <w:sdt>
        <w:sdtPr>
          <w:id w:val="-1272426831"/>
          <w:tag w:val="goog_rdk_1"/>
        </w:sdtPr>
        <w:sdtContent>
          <w:r w:rsidDel="00000000" w:rsidR="00000000" w:rsidRPr="00000000">
            <w:rPr>
              <w:rFonts w:ascii="Fira Mono" w:cs="Fira Mono" w:eastAsia="Fira Mono" w:hAnsi="Fira Mono"/>
              <w:sz w:val="20"/>
              <w:szCs w:val="20"/>
              <w:rtl w:val="0"/>
            </w:rPr>
            <w:t xml:space="preserve">[Gain 180/pi] → [Add: +offset] → [Saturation] → ...</w:t>
          </w:r>
        </w:sdtContent>
      </w:sdt>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Fonts w:ascii="Arial" w:cs="Arial" w:eastAsia="Arial" w:hAnsi="Arial"/>
          <w:b w:val="1"/>
          <w:bCs w:val="1"/>
          <w:sz w:val="32"/>
          <w:szCs w:val="32"/>
          <w:rtl w:val="0"/>
        </w:rPr>
        <w:t xml:space="preserve">6. Ordine operativo corretto</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sz w:val="22"/>
          <w:szCs w:val="22"/>
          <w:rtl w:val="0"/>
        </w:rPr>
        <w:t xml:space="preserve">L'ordine di avvio è critico per evitare problemi di sincronizzazione:</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Caricare lo sketch su Arduino tramite Arduino IDE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Chiudere completamente Arduino IDE (o almeno il Serial Monitor)</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Attendere 3-4 secondi</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Avviare la simulazione su Simulink</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aprire il Serial Monitor finché la simulazione non è terminata</w:t>
      </w:r>
    </w:p>
    <w:p w:rsidR="00000000" w:rsidDel="00000000" w:rsidP="00000000" w:rsidRDefault="00000000" w:rsidRPr="00000000" w14:paraId="0000008F">
      <w:pPr>
        <w:spacing w:after="160" w:lineRule="auto"/>
        <w:rPr/>
      </w:pP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sz w:val="22"/>
          <w:szCs w:val="22"/>
          <w:rtl w:val="0"/>
        </w:rPr>
        <w:t xml:space="preserve">Il Serial Monitor e Simulink non possono usare la stessa porta seriale contemporaneamente. Se il Serial Monitor è aperto, Simulink non riesce ad aprire la porta e non invia dati.</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Fonts w:ascii="Arial" w:cs="Arial" w:eastAsia="Arial" w:hAnsi="Arial"/>
          <w:b w:val="1"/>
          <w:bCs w:val="1"/>
          <w:sz w:val="32"/>
          <w:szCs w:val="32"/>
          <w:rtl w:val="0"/>
        </w:rPr>
        <w:t xml:space="preserve">7. Problemi riscontrati e soluzioni</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3300"/>
        <w:tblGridChange w:id="0">
          <w:tblGrid>
            <w:gridCol w:w="2400"/>
            <w:gridCol w:w="2800"/>
            <w:gridCol w:w="3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2"/>
                <w:szCs w:val="22"/>
                <w:rtl w:val="0"/>
              </w:rPr>
              <w:t xml:space="preserve">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2"/>
                <w:szCs w:val="22"/>
                <w:rtl w:val="0"/>
              </w:rPr>
              <w:t xml:space="preserve">Causa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2"/>
                <w:szCs w:val="22"/>
                <w:rtl w:val="0"/>
              </w:rPr>
              <w:t xml:space="preserve">Soluzione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Sistema esplode (Derivative not finite)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2"/>
                <w:szCs w:val="22"/>
                <w:rtl w:val="0"/>
              </w:rPr>
              <w:t xml:space="preserve">Fixed-step troppo grande per la dinamica del robot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2"/>
                <w:szCs w:val="22"/>
                <w:rtl w:val="0"/>
              </w:rPr>
              <w:t xml:space="preserve">Ridurre Fixed-step (es. 0.001 s) e usare Rate Transition per la seriale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2"/>
                <w:szCs w:val="22"/>
                <w:rtl w:val="0"/>
              </w:rPr>
              <w:t xml:space="preserve">Servo fa angolo piccolo invece del corretto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2"/>
                <w:szCs w:val="22"/>
                <w:rtl w:val="0"/>
              </w:rPr>
              <w:t xml:space="preserve">Arduino riceveva valore zero spurio da Simulink all'avvio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2"/>
                <w:szCs w:val="22"/>
                <w:rtl w:val="0"/>
              </w:rPr>
              <w:t xml:space="preserve">if (angle &gt; 0) nello sketch + Initial Condition nel Rate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2"/>
                <w:szCs w:val="22"/>
                <w:rtl w:val="0"/>
              </w:rPr>
              <w:t xml:space="preserve">Servo oscilla o si muove a scatti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Buffer seriale pieno, comandi in coda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2"/>
                <w:szCs w:val="22"/>
                <w:rtl w:val="0"/>
              </w:rPr>
              <w:t xml:space="preserve">Svuotamento buffer con while(Serial.available()) + Rate Transition a 0.05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2"/>
                <w:szCs w:val="22"/>
                <w:rtl w:val="0"/>
              </w:rPr>
              <w:t xml:space="preserve">Nessun dato sul Serial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2"/>
                <w:szCs w:val="22"/>
                <w:rtl w:val="0"/>
              </w:rPr>
              <w:t xml:space="preserve">Serial Monitor aperto durante la simulazione (porta occupata)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Aprire Serial Monitor solo dopo aver fermato Simulink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Arduino si resetta all'avvio di Simulink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2"/>
                <w:szCs w:val="22"/>
                <w:rtl w:val="0"/>
              </w:rPr>
              <w:t xml:space="preserve">Apertura porta seriale abbassa pin DTR causando reset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delay(3000) nel setup di Arduino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2"/>
                <w:szCs w:val="22"/>
                <w:rtl w:val="0"/>
              </w:rPr>
              <w:t xml:space="preserve">Servo rimane fermo dopo ri-upload sketch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Comportamento normale: il servo mantiene l'ultima posizione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Il re-upload esegue setup() che riporta il servo a 0°</w:t>
            </w:r>
            <w:r w:rsidDel="00000000" w:rsidR="00000000" w:rsidRPr="00000000">
              <w:rPr>
                <w:rtl w:val="0"/>
              </w:rPr>
            </w:r>
          </w:p>
        </w:tc>
      </w:tr>
    </w:tbl>
    <w:p w:rsidR="00000000" w:rsidDel="00000000" w:rsidP="00000000" w:rsidRDefault="00000000" w:rsidRPr="00000000" w14:paraId="000000A9">
      <w:pPr>
        <w:spacing w:after="1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5fa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f7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luBpUYbioWpSatGoZCwHSuK/A==">CgMxLjAaIwoBMBIeChwIB0IYCgtDb3VyaWVyIE5ldxIJRmlyYSBNb25vGiMKATESHgocCAdCGAoLQ291cmllciBOZXcSCUZpcmEgTW9ubzgAciExT2dZZVNmdjNCMmlDQ3ZiZjctdzNXUTdKcEdhNGgyU3U=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