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TrackHackers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>SBB-Fahrplan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rtl w:val="0"/>
          <w:lang w:val="de-DE"/>
        </w:rPr>
        <w:t>ü</w:t>
      </w:r>
      <w:r>
        <w:rPr>
          <w:rFonts w:cs="Arial Unicode MS" w:eastAsia="Arial Unicode MS"/>
          <w:b w:val="1"/>
          <w:bCs w:val="1"/>
          <w:rtl w:val="0"/>
          <w:lang w:val="de-DE"/>
        </w:rPr>
        <w:t>r die Jury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Link zu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"https://github.com/Luca-Mezger/sbb-fahrplan"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Github Repository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Worauf habt ihr euch fokussiert?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Eine Standard Such- und Datumsmaske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Transportunternehmer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 xml:space="preserve">Datensatz mit/ohne Baustellen als SQLite extract 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Welche technischen Grundsatzentscheide habt ihr gef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MVP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Welche Komponenten und Frameworks habt ihr verwendet?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Flask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SQLite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JS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Wozu und wie werden diese eingesetzt?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Backend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Datenbank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Frontend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Implementation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Gibt es etwas Spezielles, was ihr zur Implementation erw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hnen wollt?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 xml:space="preserve">Datenstruktur schwierig 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Was ist aus technischer Sicht besonders cool an eurer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Alles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Welche Abgrenzungen habt ihr bewusst vorgenommen und damit nicht implementiert? Weshalb?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Asynchronous implementation</w:t>
      </w: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2024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