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2FB7" w14:textId="52C318FC" w:rsidR="004D0F89" w:rsidRP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94A57">
        <w:rPr>
          <w:rFonts w:ascii="Times New Roman" w:hAnsi="Times New Roman" w:cs="Times New Roman"/>
          <w:sz w:val="24"/>
          <w:szCs w:val="24"/>
          <w:lang w:val="it-IT"/>
        </w:rPr>
        <w:t>Analisi dei Requisiti</w:t>
      </w:r>
    </w:p>
    <w:p w14:paraId="21A25E61" w14:textId="6D0B791D" w:rsidR="00594A57" w:rsidRP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C32517B" w14:textId="513821FB" w:rsid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sistema da modellare sarà, come esplicitato dai requisiti, eterogeneo e distribuito, in particolare composto da almeno due nodi: il nodo “Robot” e il</w:t>
      </w:r>
      <w:r w:rsidR="00447438">
        <w:rPr>
          <w:rFonts w:ascii="Times New Roman" w:hAnsi="Times New Roman" w:cs="Times New Roman"/>
          <w:sz w:val="24"/>
          <w:szCs w:val="24"/>
          <w:lang w:val="it-IT"/>
        </w:rPr>
        <w:t xml:space="preserve"> nodo “PC/Android”. </w:t>
      </w:r>
    </w:p>
    <w:p w14:paraId="717C79F0" w14:textId="102D6653" w:rsidR="00447438" w:rsidRDefault="00447438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Per la modellazione si utilizza il linguaggio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QActor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in quanto adatto alla modellazione di sistemi distribuiti. </w:t>
      </w:r>
    </w:p>
    <w:p w14:paraId="38BB3A8C" w14:textId="01C1CFC6" w:rsidR="00204A94" w:rsidRDefault="00204A94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34C9A47" w14:textId="52865288" w:rsidR="00204A94" w:rsidRDefault="00204A94" w:rsidP="00204A94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1BB8BB37" wp14:editId="6AE041B0">
            <wp:extent cx="3787254" cy="33263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54" cy="33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47E8" w14:textId="5DB42B57" w:rsidR="00204A94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1E95B2B" w14:textId="77777777" w:rsidR="00292CC3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Prima di formalizzare il contenuto del diagramma, ci soffermiamo sul significato di ciascun elemento. </w:t>
      </w:r>
      <w:bookmarkStart w:id="0" w:name="_GoBack"/>
      <w:bookmarkEnd w:id="0"/>
    </w:p>
    <w:p w14:paraId="287AD6ED" w14:textId="3B428D74" w:rsidR="00292CC3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primo dei due nodi che abbiamo modellato è il nodo “PC / Android” che si occupa di mostrare la GUI e interagire direttamente con un utente umano, richiedendone l’autenticazione. Come da requisito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R-Start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l’interfaccia utente deve poter essere utilizzabile sia su PC che su un dispositivo Android, tuttavia, essendo le funzioni che essa deve svolgere identiche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>in entrambi i casi, abbiamo rappresentato entrambi i nodi PC e Android come uno unico. Su questo nodo esegue l’attore “GUI/</w:t>
      </w:r>
      <w:proofErr w:type="spellStart"/>
      <w:r w:rsidR="00292CC3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292CC3">
        <w:rPr>
          <w:rFonts w:ascii="Times New Roman" w:hAnsi="Times New Roman" w:cs="Times New Roman"/>
          <w:sz w:val="24"/>
          <w:szCs w:val="24"/>
          <w:lang w:val="it-IT"/>
        </w:rPr>
        <w:t>”, che consente all’utente di autenticarsi e inviare i comandi di “Start” e “Stop” al robot (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 xml:space="preserve">R-Start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>R-Stop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14D81E9C" w14:textId="77777777" w:rsidR="00670E3C" w:rsidRDefault="00292CC3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secondo nodo “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/ PC” controlla il robot, esso può essere in esecuzione su un PC, nel caso del robot virtuale, oppure su un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nel caso del robot reale. </w:t>
      </w:r>
      <w:r w:rsidR="00670E3C">
        <w:rPr>
          <w:rFonts w:ascii="Times New Roman" w:hAnsi="Times New Roman" w:cs="Times New Roman"/>
          <w:sz w:val="24"/>
          <w:szCs w:val="24"/>
          <w:lang w:val="it-IT"/>
        </w:rPr>
        <w:t>L’attore “Robot” si pone in attesa dei comandi inviati da “GUI/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” e riceve informazioni sull’ambiente esterno da un sensore di temperatura e un timer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TimeOk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lastRenderedPageBreak/>
        <w:t>TimeKo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). Durante l’esecuzione, in caso di movimento, l’attore “Robot” invia a “Led” e a “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 Lamp” comandi per l’accensione e lo spegnimento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BlinkLed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BlinkHue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76AF9A9E" w14:textId="77777777" w:rsidR="002A37A1" w:rsidRDefault="00670E3C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L’attore “Robot” si occupa inoltre di gestire la logica applicativa, ovvero, in seguito alla ricezione del comando “Start” da parte dell’utente,</w:t>
      </w:r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 prendere decisioni circa il movimento del robot all’interno della stanza – per il robot reale – e all’interno dell’ambiente simulato – per il robot virtuale, tentando di evitare gli ostacoli fissi e mobili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AvoidFix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AvoidMobile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), costruendo una mappa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Map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 dell’ambiente.</w:t>
      </w:r>
    </w:p>
    <w:p w14:paraId="74339FC6" w14:textId="3A269F07" w:rsidR="00292CC3" w:rsidRPr="00204A94" w:rsidRDefault="00670E3C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</w:p>
    <w:sectPr w:rsidR="00292CC3" w:rsidRPr="00204A94" w:rsidSect="00A7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7"/>
    <w:rsid w:val="00204A94"/>
    <w:rsid w:val="00292CC3"/>
    <w:rsid w:val="002A37A1"/>
    <w:rsid w:val="00447438"/>
    <w:rsid w:val="004D0F89"/>
    <w:rsid w:val="00594A57"/>
    <w:rsid w:val="0066431C"/>
    <w:rsid w:val="00670E3C"/>
    <w:rsid w:val="00A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AA66"/>
  <w15:chartTrackingRefBased/>
  <w15:docId w15:val="{C0AD5712-3FD2-4108-A97F-85FE1A88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5555-484B-473B-AD66-C89FC8D5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Bonfiglioli</dc:creator>
  <cp:keywords/>
  <dc:description/>
  <cp:lastModifiedBy>Luca Bonfiglioli</cp:lastModifiedBy>
  <cp:revision>1</cp:revision>
  <dcterms:created xsi:type="dcterms:W3CDTF">2018-07-11T08:54:00Z</dcterms:created>
  <dcterms:modified xsi:type="dcterms:W3CDTF">2018-07-11T09:54:00Z</dcterms:modified>
</cp:coreProperties>
</file>