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B625D2">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B625D2">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B625D2">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B625D2">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B625D2">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B625D2">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B625D2">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B625D2">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B625D2">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B625D2">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B625D2">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B625D2">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B625D2">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B625D2">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B625D2">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B625D2">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B625D2">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B625D2">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B625D2">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B625D2">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B625D2">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B625D2">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B625D2">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B625D2">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B625D2">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B625D2">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B625D2">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B625D2">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77777777" w:rsidR="00B97B89" w:rsidRDefault="00B97B89" w:rsidP="00944C9D">
      <w:r>
        <w:t>La dernière fonctionnalité est de pouvoir créer un vote afin de déterminer par exemple le prochain jeu qu’une bande de pote souhaiterais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77777777" w:rsidR="00944C9D" w:rsidRDefault="00944C9D" w:rsidP="00944C9D">
      <w:r>
        <w:t xml:space="preserve">Pour pouvoir gérer ces jeux il faut évidemment pouvoir s’enregistrer sur le site. C’est pourquoi </w:t>
      </w:r>
      <w:r w:rsidR="00B97B89">
        <w:t>une API sera codé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77777777" w:rsidR="000E17A8" w:rsidRDefault="000E17A8" w:rsidP="000E17A8">
      <w:pPr>
        <w:pStyle w:val="ListParagraph"/>
        <w:numPr>
          <w:ilvl w:val="0"/>
          <w:numId w:val="30"/>
        </w:numPr>
      </w:pPr>
      <w:r>
        <w:t>Une base de données fonctionnelle et optimisé.</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77777777" w:rsidR="008E5CA6" w:rsidRDefault="008E5CA6" w:rsidP="008E5CA6">
      <w:pPr>
        <w:pStyle w:val="ListParagraph"/>
        <w:numPr>
          <w:ilvl w:val="0"/>
          <w:numId w:val="30"/>
        </w:numPr>
      </w:pPr>
      <w:r>
        <w:t>Tous les bugs (connu) doivent être corrigé.</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5561C0"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5561C0"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77777777"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ou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77777777" w:rsidR="00F53D52" w:rsidRDefault="00CD6C3F" w:rsidP="00A615D6">
      <w:r>
        <w:t>Pour tester le backend</w:t>
      </w:r>
      <w:r w:rsidR="001277A9">
        <w:t xml:space="preserve"> j’</w:t>
      </w:r>
      <w:r>
        <w:t xml:space="preserve">ai </w:t>
      </w:r>
      <w:r w:rsidR="001277A9">
        <w:t>appr</w:t>
      </w:r>
      <w:r>
        <w:t>i</w:t>
      </w:r>
      <w:r w:rsidR="001277A9">
        <w:t>s à utiliser le module Jasmine-node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77777777" w:rsidR="009E4FC8" w:rsidRPr="00F53D52" w:rsidRDefault="00EE49DE" w:rsidP="00A615D6">
      <w:pPr>
        <w:rPr>
          <w:b/>
          <w:bCs/>
        </w:rPr>
      </w:pPr>
      <w:r>
        <w:t>Jasmine m’a donc permis de travailler en TDD, car j’ai pu commencer par écrire certain test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77777777" w:rsidR="00113569" w:rsidRDefault="00113569" w:rsidP="00113569">
      <w:r>
        <w:lastRenderedPageBreak/>
        <w:t xml:space="preserve">Afin de facilité la conception du MCD, Draw.io </w:t>
      </w:r>
      <w:r w:rsidR="005B0CD4">
        <w:t>a</w:t>
      </w:r>
      <w:r>
        <w:t xml:space="preserve"> été utilisé. Ce dernier est pratique car il contient des modèles qui rend la création de mcd facile.</w:t>
      </w:r>
    </w:p>
    <w:p w14:paraId="30DC2B1B" w14:textId="77777777" w:rsidR="00113569" w:rsidRDefault="00113569" w:rsidP="00113569">
      <w:r>
        <w:t>Pour le MLD, nous avons choisi avec Bastian d’utiliser MySQL Workbench car il rend lui aussi cette tâche particulièrement facile et possède l’avantage de pouvoir exporter le modèle au format d’un script SQL. Il nous a donc suffit d’exécuter ce dernier sur le serveur MySQL.</w:t>
      </w:r>
    </w:p>
    <w:p w14:paraId="096E79C9" w14:textId="77777777" w:rsidR="00D23291" w:rsidRDefault="00D23291" w:rsidP="00113569"/>
    <w:p w14:paraId="6E42D8BA" w14:textId="77777777" w:rsidR="00D23291" w:rsidRDefault="00D23291" w:rsidP="00113569">
      <w:r>
        <w:t xml:space="preserve">Afin de me faciliter la tâche lors de la conception de l’interface graphique, j’ai </w:t>
      </w:r>
      <w:r w:rsidR="00B85A03">
        <w:t>fait</w:t>
      </w:r>
      <w:r>
        <w:t xml:space="preserve"> la recherche d’outils. Cette recherche ma donc mené sur Adobe Xd qui permet de créer des prototypes rapidement et facilement. L’interface fut agréablement intuitive et j’ai donc pu prendre mes repères assez facilement.</w:t>
      </w:r>
    </w:p>
    <w:p w14:paraId="15814711" w14:textId="77777777" w:rsidR="00D23291" w:rsidRDefault="00FE46C9" w:rsidP="00113569">
      <w:r>
        <w:t>Cependant</w:t>
      </w:r>
      <w:r w:rsidR="00D23291">
        <w:t xml:space="preserve"> avant de créer un prototype j’ai utilisé Balsamiq Mockup pour avoir </w:t>
      </w:r>
      <w:r w:rsidR="00B85A03">
        <w:t>une idée générale</w:t>
      </w:r>
      <w:r w:rsidR="00D23291">
        <w:t xml:space="preserve"> du placement des différents éléments du site.</w:t>
      </w:r>
    </w:p>
    <w:p w14:paraId="1B901572" w14:textId="77777777" w:rsidR="00D903B3" w:rsidRDefault="00D903B3" w:rsidP="00113569"/>
    <w:p w14:paraId="019367B9" w14:textId="77777777" w:rsidR="00D903B3" w:rsidRDefault="00D903B3" w:rsidP="00113569">
      <w:r>
        <w:t xml:space="preserve">Pour le matériel, Bastian et moi avons pensé être une bonne idée d’installer l’API que nous produirons sur un </w:t>
      </w:r>
      <w:r w:rsidR="0072606D">
        <w:t>Raspberry PI</w:t>
      </w:r>
      <w:r>
        <w:t xml:space="preserve"> qui tourne chez moi. C’est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nos pcs respectifs</w:t>
      </w:r>
      <w:r>
        <w:t>.</w:t>
      </w:r>
    </w:p>
    <w:p w14:paraId="0EFEC541" w14:textId="77777777" w:rsidR="00FE46C9" w:rsidRDefault="00FE46C9" w:rsidP="00113569">
      <w:r>
        <w:t>Concernant la structure de dossier, le CLI d’Angular le gère plus ou moins pour moi. C’est-à-dire que lors de la création du projet le CLI créer les différents fichier et dossier pour rester structurer. Cependant il met les composants, services, pipes et intercepteur dans le même dossier. C’est pourquoi j’ai choisi de créer un dossier spécifique pour chacun de ces types de fichier</w:t>
      </w:r>
      <w:r w:rsidR="0019329C">
        <w:t>.</w:t>
      </w:r>
    </w:p>
    <w:p w14:paraId="5EE2060F" w14:textId="77777777" w:rsidR="0019329C" w:rsidRDefault="0019329C" w:rsidP="00113569">
      <w:r>
        <w:t>Malheureusement il n’y a pas de CLI pour la création de notre (Bastian et moi) API. C’est pourquoi nous avons fait quelque recherche et décider d’adopter cette structure de dossier :</w:t>
      </w:r>
    </w:p>
    <w:p w14:paraId="200F62AD" w14:textId="77777777" w:rsidR="0019329C" w:rsidRDefault="005561C0" w:rsidP="00113569">
      <w:r>
        <w:rPr>
          <w:noProof/>
          <w:lang w:val="fr-CH" w:eastAsia="fr-CH"/>
        </w:rPr>
        <w:pict w14:anchorId="06FADA1B">
          <v:shape id="_x0000_i1027" type="#_x0000_t75" style="width:453.75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lastRenderedPageBreak/>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3C5A326C" w:rsidR="00D562E2" w:rsidRPr="00175513" w:rsidRDefault="00D562E2" w:rsidP="00175513">
      <w:r>
        <w:t xml:space="preserve">Note : sujet à modification car </w:t>
      </w:r>
      <w:r w:rsidR="00E4394B">
        <w:t xml:space="preserve">la réflexion sur </w:t>
      </w:r>
      <w:r w:rsidR="00FF542A">
        <w:t>les données nécessaires</w:t>
      </w:r>
      <w:r w:rsidR="00E4394B">
        <w:t xml:space="preserve"> à propos d’un jeu n’</w:t>
      </w:r>
      <w:r w:rsidR="00FF542A">
        <w:t>a</w:t>
      </w:r>
      <w:r w:rsidR="00E4394B">
        <w:t xml:space="preserve"> pas encore été </w:t>
      </w:r>
      <w:r w:rsidR="00FF542A">
        <w:t>faite</w:t>
      </w:r>
      <w:r w:rsidR="00E4394B">
        <w:t>.</w:t>
      </w:r>
    </w:p>
    <w:p w14:paraId="6814F678" w14:textId="77777777" w:rsidR="00E42F56" w:rsidRDefault="005B43CB" w:rsidP="00E42F56">
      <w:pPr>
        <w:pStyle w:val="Heading2"/>
        <w:rPr>
          <w:iCs/>
        </w:rPr>
      </w:pPr>
      <w:bookmarkStart w:id="23" w:name="_Toc2333864"/>
      <w:r>
        <w:rPr>
          <w:iCs/>
        </w:rPr>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lastRenderedPageBreak/>
        <w:t>Note :</w:t>
      </w:r>
    </w:p>
    <w:p w14:paraId="6BC7373C" w14:textId="77777777" w:rsidR="008C1847" w:rsidRDefault="008C1847" w:rsidP="008C1847">
      <w:r>
        <w:t xml:space="preserve"> </w:t>
      </w:r>
      <w:r w:rsidR="009E7EC6">
        <w:t>Le menu latéral</w:t>
      </w:r>
      <w:r>
        <w:t xml:space="preserve"> est toujours présent à l’écran, il est donc possible revenir au deuxième niveau de navigation à tout moment.</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lastRenderedPageBreak/>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B625D2" w:rsidP="007F50D7">
      <w:hyperlink r:id="rId29" w:history="1">
        <w:r w:rsidR="007F50D7">
          <w:rPr>
            <w:rStyle w:val="Hyperlink"/>
          </w:rPr>
          <w:t>Comment livrer en production notre application Angular ? - Dev to be curious</w:t>
        </w:r>
      </w:hyperlink>
    </w:p>
    <w:p w14:paraId="6B760C7F" w14:textId="77777777" w:rsidR="007F50D7" w:rsidRDefault="00B625D2"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B625D2"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B625D2"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B625D2"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B625D2"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B625D2"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bookmarkStart w:id="46" w:name="_GoBack"/>
            <w:bookmarkEnd w:id="46"/>
          </w:p>
        </w:tc>
      </w:tr>
      <w:tr w:rsidR="005944A9" w14:paraId="5F632AF1" w14:textId="77777777" w:rsidTr="00896E05">
        <w:trPr>
          <w:trHeight w:val="335"/>
        </w:trPr>
        <w:tc>
          <w:tcPr>
            <w:tcW w:w="1342" w:type="dxa"/>
          </w:tcPr>
          <w:p w14:paraId="2B5C54CE" w14:textId="77777777" w:rsidR="005944A9" w:rsidRDefault="005944A9" w:rsidP="00896E05">
            <w:pPr>
              <w:tabs>
                <w:tab w:val="left" w:pos="735"/>
              </w:tabs>
            </w:pPr>
          </w:p>
        </w:tc>
        <w:tc>
          <w:tcPr>
            <w:tcW w:w="1041" w:type="dxa"/>
          </w:tcPr>
          <w:p w14:paraId="102E25E6" w14:textId="77777777" w:rsidR="005944A9" w:rsidRDefault="005944A9" w:rsidP="00F53ED8"/>
        </w:tc>
        <w:tc>
          <w:tcPr>
            <w:tcW w:w="6641" w:type="dxa"/>
          </w:tcPr>
          <w:p w14:paraId="5570B1D5" w14:textId="77777777" w:rsidR="005944A9" w:rsidRDefault="005944A9" w:rsidP="00F53ED8">
            <w:pPr>
              <w:rPr>
                <w:rFonts w:ascii="Calibri" w:hAnsi="Calibri" w:cs="Calibri"/>
                <w:color w:val="000000"/>
                <w:sz w:val="22"/>
                <w:szCs w:val="22"/>
              </w:rPr>
            </w:pPr>
          </w:p>
        </w:tc>
      </w:tr>
      <w:tr w:rsidR="005944A9" w14:paraId="791287C5" w14:textId="77777777" w:rsidTr="00896E05">
        <w:trPr>
          <w:trHeight w:val="335"/>
        </w:trPr>
        <w:tc>
          <w:tcPr>
            <w:tcW w:w="1342" w:type="dxa"/>
          </w:tcPr>
          <w:p w14:paraId="0AE3360F" w14:textId="77777777" w:rsidR="005944A9" w:rsidRDefault="005944A9" w:rsidP="00896E05">
            <w:pPr>
              <w:tabs>
                <w:tab w:val="left" w:pos="735"/>
              </w:tabs>
            </w:pPr>
          </w:p>
        </w:tc>
        <w:tc>
          <w:tcPr>
            <w:tcW w:w="1041" w:type="dxa"/>
          </w:tcPr>
          <w:p w14:paraId="499D9C04" w14:textId="77777777" w:rsidR="005944A9" w:rsidRDefault="005944A9" w:rsidP="00F53ED8"/>
        </w:tc>
        <w:tc>
          <w:tcPr>
            <w:tcW w:w="6641" w:type="dxa"/>
          </w:tcPr>
          <w:p w14:paraId="3E7712A1" w14:textId="77777777" w:rsidR="005944A9" w:rsidRDefault="005944A9" w:rsidP="00F53ED8">
            <w:pPr>
              <w:rPr>
                <w:rFonts w:ascii="Calibri" w:hAnsi="Calibri" w:cs="Calibri"/>
                <w:color w:val="000000"/>
                <w:sz w:val="22"/>
                <w:szCs w:val="22"/>
              </w:rPr>
            </w:pPr>
          </w:p>
        </w:tc>
      </w:tr>
      <w:tr w:rsidR="005944A9" w14:paraId="1A1C06C3" w14:textId="77777777" w:rsidTr="00896E05">
        <w:trPr>
          <w:trHeight w:val="335"/>
        </w:trPr>
        <w:tc>
          <w:tcPr>
            <w:tcW w:w="1342" w:type="dxa"/>
          </w:tcPr>
          <w:p w14:paraId="3116D640" w14:textId="77777777" w:rsidR="005944A9" w:rsidRDefault="005944A9" w:rsidP="00896E05">
            <w:pPr>
              <w:tabs>
                <w:tab w:val="left" w:pos="735"/>
              </w:tabs>
            </w:pPr>
          </w:p>
        </w:tc>
        <w:tc>
          <w:tcPr>
            <w:tcW w:w="1041" w:type="dxa"/>
          </w:tcPr>
          <w:p w14:paraId="54262C77" w14:textId="77777777" w:rsidR="005944A9" w:rsidRDefault="005944A9" w:rsidP="00F53ED8"/>
        </w:tc>
        <w:tc>
          <w:tcPr>
            <w:tcW w:w="6641" w:type="dxa"/>
          </w:tcPr>
          <w:p w14:paraId="5784BB8D" w14:textId="77777777" w:rsidR="005944A9" w:rsidRDefault="005944A9" w:rsidP="00F53ED8">
            <w:pPr>
              <w:rPr>
                <w:rFonts w:ascii="Calibri" w:hAnsi="Calibri" w:cs="Calibri"/>
                <w:color w:val="000000"/>
                <w:sz w:val="22"/>
                <w:szCs w:val="22"/>
              </w:rPr>
            </w:pPr>
          </w:p>
        </w:tc>
      </w:tr>
      <w:tr w:rsidR="005944A9" w14:paraId="7FE90644" w14:textId="77777777" w:rsidTr="00896E05">
        <w:trPr>
          <w:trHeight w:val="335"/>
        </w:trPr>
        <w:tc>
          <w:tcPr>
            <w:tcW w:w="1342" w:type="dxa"/>
          </w:tcPr>
          <w:p w14:paraId="60ED0C15" w14:textId="77777777" w:rsidR="005944A9" w:rsidRDefault="005944A9" w:rsidP="00896E05">
            <w:pPr>
              <w:tabs>
                <w:tab w:val="left" w:pos="735"/>
              </w:tabs>
            </w:pPr>
          </w:p>
        </w:tc>
        <w:tc>
          <w:tcPr>
            <w:tcW w:w="1041" w:type="dxa"/>
          </w:tcPr>
          <w:p w14:paraId="00F57EFD" w14:textId="77777777" w:rsidR="005944A9" w:rsidRDefault="005944A9" w:rsidP="00F53ED8"/>
        </w:tc>
        <w:tc>
          <w:tcPr>
            <w:tcW w:w="6641" w:type="dxa"/>
          </w:tcPr>
          <w:p w14:paraId="65155EF7" w14:textId="77777777" w:rsidR="005944A9" w:rsidRDefault="005944A9"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9DFE2" w14:textId="77777777" w:rsidR="00B625D2" w:rsidRDefault="00B625D2">
      <w:r>
        <w:separator/>
      </w:r>
    </w:p>
  </w:endnote>
  <w:endnote w:type="continuationSeparator" w:id="0">
    <w:p w14:paraId="11041355" w14:textId="77777777" w:rsidR="00B625D2" w:rsidRDefault="00B62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5929236F"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4D6205">
      <w:rPr>
        <w:rStyle w:val="PageNumber"/>
        <w:noProof/>
      </w:rPr>
      <w:t>12</w:t>
    </w:r>
    <w:r>
      <w:rPr>
        <w:rStyle w:val="PageNumber"/>
      </w:rPr>
      <w:fldChar w:fldCharType="end"/>
    </w:r>
    <w:r>
      <w:tab/>
    </w:r>
    <w:fldSimple w:instr=" SAVEDATE  \* MERGEFORMAT ">
      <w:r w:rsidR="005561C0">
        <w:rPr>
          <w:noProof/>
        </w:rPr>
        <w:t>11/02/2020 19:20:00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3F1F9" w14:textId="77777777" w:rsidR="00B625D2" w:rsidRDefault="00B625D2">
      <w:r>
        <w:separator/>
      </w:r>
    </w:p>
  </w:footnote>
  <w:footnote w:type="continuationSeparator" w:id="0">
    <w:p w14:paraId="5D3FD069" w14:textId="77777777" w:rsidR="00B625D2" w:rsidRDefault="00B625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C7908"/>
    <w:rsid w:val="000E17A8"/>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5685"/>
    <w:rsid w:val="00212505"/>
    <w:rsid w:val="00213BB2"/>
    <w:rsid w:val="00232E9F"/>
    <w:rsid w:val="00235453"/>
    <w:rsid w:val="0024287C"/>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3BEA"/>
    <w:rsid w:val="003254B1"/>
    <w:rsid w:val="00325C4B"/>
    <w:rsid w:val="003328AE"/>
    <w:rsid w:val="00334F0E"/>
    <w:rsid w:val="00337744"/>
    <w:rsid w:val="00360243"/>
    <w:rsid w:val="00370872"/>
    <w:rsid w:val="00371ECE"/>
    <w:rsid w:val="00373E0A"/>
    <w:rsid w:val="00387E54"/>
    <w:rsid w:val="003A38FF"/>
    <w:rsid w:val="003C1658"/>
    <w:rsid w:val="003D6ED4"/>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44C9D"/>
    <w:rsid w:val="009542F7"/>
    <w:rsid w:val="0096269B"/>
    <w:rsid w:val="009801A0"/>
    <w:rsid w:val="00992256"/>
    <w:rsid w:val="009A72BC"/>
    <w:rsid w:val="009B3C59"/>
    <w:rsid w:val="009E4FC8"/>
    <w:rsid w:val="009E7EC6"/>
    <w:rsid w:val="009F64CF"/>
    <w:rsid w:val="00A14804"/>
    <w:rsid w:val="00A3062E"/>
    <w:rsid w:val="00A30A1D"/>
    <w:rsid w:val="00A615D6"/>
    <w:rsid w:val="00A70F6A"/>
    <w:rsid w:val="00AA0785"/>
    <w:rsid w:val="00AB3FA4"/>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69EA"/>
    <w:rsid w:val="00D14A10"/>
    <w:rsid w:val="00D23291"/>
    <w:rsid w:val="00D23E24"/>
    <w:rsid w:val="00D365CE"/>
    <w:rsid w:val="00D4451C"/>
    <w:rsid w:val="00D562E2"/>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D3A54"/>
    <w:rsid w:val="00ED40B6"/>
    <w:rsid w:val="00ED50C4"/>
    <w:rsid w:val="00EE49DE"/>
    <w:rsid w:val="00EE64F8"/>
    <w:rsid w:val="00F028FF"/>
    <w:rsid w:val="00F04E73"/>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7</TotalTime>
  <Pages>20</Pages>
  <Words>2517</Words>
  <Characters>13844</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16329</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6</cp:revision>
  <cp:lastPrinted>2004-09-01T12:58:00Z</cp:lastPrinted>
  <dcterms:created xsi:type="dcterms:W3CDTF">2020-02-11T17:55:00Z</dcterms:created>
  <dcterms:modified xsi:type="dcterms:W3CDTF">2020-02-11T18:21:00Z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