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323D" w:rsidRPr="00F21F2E" w:rsidRDefault="00C8323D">
      <w:pPr>
        <w:rPr>
          <w:rFonts w:eastAsiaTheme="minorEastAsia"/>
        </w:rPr>
      </w:pPr>
    </w:p>
    <w:p w:rsidR="00F21F2E" w:rsidRDefault="00F21F2E" w:rsidP="00697453">
      <w:pPr>
        <w:pStyle w:val="Titolo"/>
        <w:rPr>
          <w:rFonts w:eastAsiaTheme="minorEastAsia"/>
        </w:rPr>
      </w:pPr>
      <w:r>
        <w:rPr>
          <w:rFonts w:eastAsiaTheme="minorEastAsia"/>
        </w:rPr>
        <w:t>Fasi DMA</w:t>
      </w:r>
    </w:p>
    <w:p w:rsidR="00F21F2E" w:rsidRDefault="00F21F2E">
      <w:pPr>
        <w:rPr>
          <w:rFonts w:eastAsiaTheme="minorEastAsia"/>
        </w:rPr>
      </w:pPr>
    </w:p>
    <w:p w:rsidR="001B002D" w:rsidRDefault="001B002D" w:rsidP="005D60C5">
      <w:pPr>
        <w:pStyle w:val="Titolo2"/>
        <w:rPr>
          <w:rFonts w:eastAsiaTheme="minorEastAsia"/>
        </w:rPr>
      </w:pPr>
      <w:r>
        <w:rPr>
          <w:rFonts w:eastAsiaTheme="minorEastAsia"/>
        </w:rPr>
        <w:t>Vengono generati i segnali:</w:t>
      </w:r>
    </w:p>
    <w:p w:rsidR="00697453" w:rsidRDefault="00A46DC3">
      <w:pPr>
        <w:rPr>
          <w:rFonts w:eastAsiaTheme="minorEastAsia"/>
        </w:rPr>
      </w:pPr>
      <w:r w:rsidRPr="00A46DC3">
        <w:rPr>
          <w:rFonts w:ascii="Cambria Math" w:eastAsiaTheme="minorEastAsia" w:hAnsi="Cambria Math"/>
          <w:i/>
          <w:iCs/>
        </w:rPr>
        <w:t>HRQ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697453">
        <w:rPr>
          <w:rFonts w:eastAsiaTheme="minorEastAsia"/>
        </w:rPr>
        <w:t>Il segnale ( pin 10 8237A-5 ) viene portato a livello logico ALTO.</w:t>
      </w:r>
      <w:r w:rsidR="005F0D92">
        <w:rPr>
          <w:rFonts w:eastAsiaTheme="minorEastAsia"/>
        </w:rPr>
        <w:t xml:space="preserve"> </w:t>
      </w:r>
      <w:r w:rsidR="005F0D92" w:rsidRPr="00206D19">
        <w:rPr>
          <w:rFonts w:eastAsiaTheme="minorEastAsia"/>
          <w:b/>
          <w:bCs/>
        </w:rPr>
        <w:t>Il segnale</w:t>
      </w:r>
      <w:r w:rsidR="00206D19">
        <w:rPr>
          <w:rFonts w:eastAsiaTheme="minorEastAsia"/>
          <w:b/>
          <w:bCs/>
        </w:rPr>
        <w:t xml:space="preserve"> è utilizzato per</w:t>
      </w:r>
      <w:r w:rsidR="005F0D92" w:rsidRPr="00206D19">
        <w:rPr>
          <w:rFonts w:eastAsiaTheme="minorEastAsia"/>
          <w:b/>
          <w:bCs/>
        </w:rPr>
        <w:t xml:space="preserve"> richiede</w:t>
      </w:r>
      <w:r w:rsidR="00206D19">
        <w:rPr>
          <w:rFonts w:eastAsiaTheme="minorEastAsia"/>
          <w:b/>
          <w:bCs/>
        </w:rPr>
        <w:t>re</w:t>
      </w:r>
      <w:r w:rsidR="005F0D92" w:rsidRPr="00206D19">
        <w:rPr>
          <w:rFonts w:eastAsiaTheme="minorEastAsia"/>
          <w:b/>
          <w:bCs/>
        </w:rPr>
        <w:t xml:space="preserve"> alla CPU l’accesso al BUS.</w:t>
      </w:r>
    </w:p>
    <w:p w:rsidR="005F0D92" w:rsidRDefault="005F0D92">
      <w:pPr>
        <w:rPr>
          <w:rFonts w:eastAsiaTheme="minorEastAsia"/>
        </w:rPr>
      </w:pPr>
      <w:r>
        <w:rPr>
          <w:rFonts w:eastAsiaTheme="minorEastAsia"/>
        </w:rPr>
        <w:t>La CPU non gestisce direttamente il segnale. Il segnale raggiunge la logica dedicata Bus Arbitration and Wait Logic</w:t>
      </w:r>
    </w:p>
    <w:p w:rsidR="005F0D92" w:rsidRDefault="005F0D92">
      <w:pPr>
        <w:rPr>
          <w:rFonts w:eastAsiaTheme="minorEastAsia"/>
        </w:rPr>
      </w:pPr>
      <w:r>
        <w:rPr>
          <w:rFonts w:eastAsiaTheme="minorEastAsia"/>
        </w:rPr>
        <w:t xml:space="preserve">La circuiteria del </w:t>
      </w:r>
      <w:r>
        <w:rPr>
          <w:rFonts w:eastAsiaTheme="minorEastAsia"/>
        </w:rPr>
        <w:t>Bus Arbitration and Wait Logic</w:t>
      </w:r>
      <w:r>
        <w:rPr>
          <w:rFonts w:eastAsiaTheme="minorEastAsia"/>
        </w:rPr>
        <w:t xml:space="preserve"> è responsabile della corretta generazione dei segnali necessari e delle tempistiche alla quale i segnali devono essere generati ( WAIT STATES ).</w:t>
      </w:r>
    </w:p>
    <w:p w:rsidR="005F0D92" w:rsidRDefault="005F0D92">
      <w:pPr>
        <w:rPr>
          <w:rFonts w:eastAsiaTheme="minorEastAsia"/>
        </w:rPr>
      </w:pPr>
      <w:r>
        <w:rPr>
          <w:rFonts w:eastAsiaTheme="minorEastAsia"/>
        </w:rPr>
        <w:t>I segnali devono essere sincronizzati relativamente alle specifiche dei chip utilizzati CPU, 82C84A</w:t>
      </w:r>
    </w:p>
    <w:p w:rsidR="005F0D92" w:rsidRDefault="005F0D92">
      <w:pPr>
        <w:rPr>
          <w:rFonts w:eastAsiaTheme="minorEastAsia"/>
        </w:rPr>
      </w:pPr>
    </w:p>
    <w:p w:rsidR="001B002D" w:rsidRDefault="001B002D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DMAAEN</m:t>
            </m:r>
          </m:e>
        </m:acc>
      </m:oMath>
      <w:r>
        <w:rPr>
          <w:rFonts w:eastAsiaTheme="minorEastAsia"/>
        </w:rPr>
        <w:t xml:space="preserve"> </w:t>
      </w:r>
      <w:r w:rsidR="00697453">
        <w:rPr>
          <w:rFonts w:eastAsiaTheme="minorEastAsia"/>
        </w:rPr>
        <w:tab/>
      </w:r>
      <w:r>
        <w:rPr>
          <w:rFonts w:eastAsiaTheme="minorEastAsia"/>
        </w:rPr>
        <w:t xml:space="preserve">Il segnale viene portato a livello logico BASSO. Il segnale toglie il controllo dei segnali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MEMR</m:t>
            </m:r>
          </m:e>
        </m:acc>
      </m:oMath>
      <w:r>
        <w:rPr>
          <w:rFonts w:eastAsiaTheme="minorEastAsia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MEMW</m:t>
            </m:r>
          </m:e>
        </m:acc>
      </m:oMath>
      <w:r>
        <w:rPr>
          <w:rFonts w:eastAsiaTheme="minorEastAsia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IOR</m:t>
            </m:r>
          </m:e>
        </m:acc>
      </m:oMath>
      <w:r>
        <w:rPr>
          <w:rFonts w:eastAsiaTheme="minorEastAsia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IOW</m:t>
            </m:r>
          </m:e>
        </m:acc>
      </m:oMath>
      <w:r>
        <w:rPr>
          <w:rFonts w:eastAsiaTheme="minorEastAsia"/>
        </w:rPr>
        <w:t>, al chip 8288 ( Bus Controller ) e li forza a livello logico ALTO.</w:t>
      </w:r>
    </w:p>
    <w:p w:rsidR="00343F36" w:rsidRDefault="00343F36">
      <w:pPr>
        <w:rPr>
          <w:rFonts w:eastAsiaTheme="minorEastAsia"/>
        </w:rPr>
      </w:pPr>
      <w:r>
        <w:rPr>
          <w:rFonts w:eastAsiaTheme="minorEastAsia"/>
        </w:rPr>
        <w:t>Abilita il chip dell’ ADDRESS BUS relativo al DMA, ovvero collega il DMA all’ ADDRESS BUS.</w:t>
      </w:r>
    </w:p>
    <w:p w:rsidR="00E35316" w:rsidRDefault="00E35316">
      <w:pPr>
        <w:rPr>
          <w:rFonts w:eastAsiaTheme="minorEastAsia"/>
        </w:rPr>
      </w:pPr>
    </w:p>
    <w:p w:rsidR="00697453" w:rsidRDefault="00194493">
      <w:pPr>
        <w:rPr>
          <w:rFonts w:eastAsiaTheme="minorEastAsia"/>
        </w:rPr>
      </w:pPr>
      <w:r w:rsidRPr="00A46DC3">
        <w:rPr>
          <w:rFonts w:ascii="Cambria Math" w:eastAsiaTheme="minorEastAsia" w:hAnsi="Cambria Math"/>
          <w:i/>
          <w:iCs/>
        </w:rPr>
        <w:t>AENBRD</w:t>
      </w:r>
      <w:r>
        <w:rPr>
          <w:rFonts w:eastAsiaTheme="minorEastAsia"/>
        </w:rPr>
        <w:t xml:space="preserve"> </w:t>
      </w:r>
      <w:r w:rsidR="00697453">
        <w:rPr>
          <w:rFonts w:eastAsiaTheme="minorEastAsia"/>
        </w:rPr>
        <w:tab/>
        <w:t xml:space="preserve">Il segnale </w:t>
      </w:r>
      <w:r w:rsidR="0041072A">
        <w:rPr>
          <w:rFonts w:eastAsiaTheme="minorEastAsia"/>
        </w:rPr>
        <w:t xml:space="preserve">( pin </w:t>
      </w:r>
      <w:r w:rsidR="0041072A">
        <w:rPr>
          <w:rFonts w:eastAsiaTheme="minorEastAsia"/>
        </w:rPr>
        <w:t>6</w:t>
      </w:r>
      <w:r w:rsidR="0041072A">
        <w:rPr>
          <w:rFonts w:eastAsiaTheme="minorEastAsia"/>
        </w:rPr>
        <w:t xml:space="preserve"> 8288</w:t>
      </w:r>
      <w:r w:rsidR="0041072A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AEN</m:t>
            </m:r>
          </m:e>
        </m:acc>
      </m:oMath>
      <w:r w:rsidR="0041072A">
        <w:rPr>
          <w:rFonts w:eastAsiaTheme="minorEastAsia"/>
        </w:rPr>
        <w:t xml:space="preserve"> </w:t>
      </w:r>
      <w:r w:rsidR="0041072A">
        <w:rPr>
          <w:rFonts w:eastAsiaTheme="minorEastAsia"/>
        </w:rPr>
        <w:t xml:space="preserve">) </w:t>
      </w:r>
      <w:r>
        <w:rPr>
          <w:rFonts w:eastAsiaTheme="minorEastAsia"/>
        </w:rPr>
        <w:t>viene portato a livello logico ALTO. Il segnale disabilita i chip dell’</w:t>
      </w:r>
      <w:r w:rsidR="00136BE4">
        <w:rPr>
          <w:rFonts w:eastAsiaTheme="minorEastAsia"/>
        </w:rPr>
        <w:t xml:space="preserve"> </w:t>
      </w:r>
      <w:r>
        <w:rPr>
          <w:rFonts w:eastAsiaTheme="minorEastAsia"/>
        </w:rPr>
        <w:t xml:space="preserve">ADDRESS </w:t>
      </w:r>
      <w:r w:rsidR="00136BE4">
        <w:rPr>
          <w:rFonts w:eastAsiaTheme="minorEastAsia"/>
        </w:rPr>
        <w:t xml:space="preserve">BUS </w:t>
      </w:r>
      <w:r>
        <w:rPr>
          <w:rFonts w:eastAsiaTheme="minorEastAsia"/>
        </w:rPr>
        <w:t>relativ</w:t>
      </w:r>
      <w:r w:rsidR="00136BE4">
        <w:rPr>
          <w:rFonts w:eastAsiaTheme="minorEastAsia"/>
        </w:rPr>
        <w:t>o</w:t>
      </w:r>
      <w:r>
        <w:rPr>
          <w:rFonts w:eastAsiaTheme="minorEastAsia"/>
        </w:rPr>
        <w:t xml:space="preserve"> alla CPU, ovvero scollega la CPU da</w:t>
      </w:r>
      <w:r w:rsidR="00136BE4">
        <w:rPr>
          <w:rFonts w:eastAsiaTheme="minorEastAsia"/>
        </w:rPr>
        <w:t>l</w:t>
      </w:r>
      <w:r>
        <w:rPr>
          <w:rFonts w:eastAsiaTheme="minorEastAsia"/>
        </w:rPr>
        <w:t xml:space="preserve"> BUS </w:t>
      </w:r>
      <w:r w:rsidR="00136BE4">
        <w:rPr>
          <w:rFonts w:eastAsiaTheme="minorEastAsia"/>
        </w:rPr>
        <w:t>ADDRESS BUS</w:t>
      </w:r>
      <w:r>
        <w:rPr>
          <w:rFonts w:eastAsiaTheme="minorEastAsia"/>
        </w:rPr>
        <w:t>.</w:t>
      </w:r>
    </w:p>
    <w:p w:rsidR="001B002D" w:rsidRDefault="00697453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AEN</m:t>
            </m:r>
          </m:e>
        </m:acc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Il segnale </w:t>
      </w:r>
      <w:r w:rsidR="0041072A">
        <w:rPr>
          <w:rFonts w:eastAsiaTheme="minorEastAsia"/>
        </w:rPr>
        <w:t>( pin 1</w:t>
      </w:r>
      <w:r w:rsidR="0041072A">
        <w:rPr>
          <w:rFonts w:eastAsiaTheme="minorEastAsia"/>
        </w:rPr>
        <w:t>5</w:t>
      </w:r>
      <w:r w:rsidR="0041072A">
        <w:rPr>
          <w:rFonts w:eastAsiaTheme="minorEastAsia"/>
        </w:rPr>
        <w:t xml:space="preserve"> 8288 </w:t>
      </w:r>
      <w:r w:rsidR="0041072A">
        <w:rPr>
          <w:rFonts w:eastAsiaTheme="minorEastAsia"/>
        </w:rPr>
        <w:t>CEN</w:t>
      </w:r>
      <w:r w:rsidR="0041072A">
        <w:rPr>
          <w:rFonts w:eastAsiaTheme="minorEastAsia"/>
        </w:rPr>
        <w:t xml:space="preserve"> )</w:t>
      </w:r>
      <w:r w:rsidR="0041072A">
        <w:rPr>
          <w:rFonts w:eastAsiaTheme="minorEastAsia"/>
        </w:rPr>
        <w:t xml:space="preserve"> </w:t>
      </w:r>
      <w:r>
        <w:rPr>
          <w:rFonts w:eastAsiaTheme="minorEastAsia"/>
        </w:rPr>
        <w:t>viene portato a livello logico BASSO.</w:t>
      </w:r>
    </w:p>
    <w:p w:rsidR="00E35316" w:rsidRDefault="00E35316">
      <w:pPr>
        <w:rPr>
          <w:rFonts w:eastAsiaTheme="minorEastAsia"/>
        </w:rPr>
      </w:pPr>
      <w:r>
        <w:rPr>
          <w:rFonts w:eastAsiaTheme="minorEastAsia"/>
        </w:rPr>
        <w:t>DEN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 xml:space="preserve">Il segnale ( pin </w:t>
      </w:r>
      <w:r>
        <w:rPr>
          <w:rFonts w:eastAsiaTheme="minorEastAsia"/>
        </w:rPr>
        <w:t>16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8288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DEN</w:t>
      </w:r>
      <w:r>
        <w:rPr>
          <w:rFonts w:eastAsiaTheme="minorEastAsia"/>
        </w:rPr>
        <w:t xml:space="preserve"> )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scollega la CPU dal BUS </w:t>
      </w:r>
      <w:r>
        <w:rPr>
          <w:rFonts w:eastAsiaTheme="minorEastAsia"/>
        </w:rPr>
        <w:t>DATA</w:t>
      </w:r>
      <w:r>
        <w:rPr>
          <w:rFonts w:eastAsiaTheme="minorEastAsia"/>
        </w:rPr>
        <w:t xml:space="preserve"> BUS.</w:t>
      </w:r>
    </w:p>
    <w:p w:rsidR="00E35316" w:rsidRPr="00697453" w:rsidRDefault="00E35316">
      <w:pPr>
        <w:rPr>
          <w:rFonts w:eastAsiaTheme="minorEastAsia"/>
        </w:rPr>
      </w:pPr>
    </w:p>
    <w:p w:rsidR="00F21F2E" w:rsidRDefault="001B002D">
      <w:pPr>
        <w:rPr>
          <w:rFonts w:eastAsiaTheme="minorEastAsia"/>
        </w:rPr>
      </w:pPr>
      <w:r w:rsidRPr="00697453">
        <w:rPr>
          <w:rFonts w:ascii="Cambria Math" w:eastAsiaTheme="minorEastAsia" w:hAnsi="Cambria Math"/>
          <w:i/>
          <w:iCs/>
        </w:rPr>
        <w:t>H</w:t>
      </w:r>
      <w:r w:rsidR="00172828">
        <w:rPr>
          <w:rFonts w:ascii="Cambria Math" w:eastAsiaTheme="minorEastAsia" w:hAnsi="Cambria Math"/>
          <w:i/>
          <w:iCs/>
        </w:rPr>
        <w:t>O</w:t>
      </w:r>
      <w:r w:rsidRPr="00697453">
        <w:rPr>
          <w:rFonts w:ascii="Cambria Math" w:eastAsiaTheme="minorEastAsia" w:hAnsi="Cambria Math"/>
          <w:i/>
          <w:iCs/>
        </w:rPr>
        <w:t>LDA</w:t>
      </w:r>
      <w:r w:rsidR="00697453">
        <w:rPr>
          <w:rFonts w:eastAsiaTheme="minorEastAsia"/>
        </w:rPr>
        <w:tab/>
      </w:r>
      <w:r w:rsidR="00697453">
        <w:rPr>
          <w:rFonts w:eastAsiaTheme="minorEastAsia"/>
        </w:rPr>
        <w:tab/>
        <w:t xml:space="preserve">Il segnale </w:t>
      </w:r>
      <w:r>
        <w:rPr>
          <w:rFonts w:eastAsiaTheme="minorEastAsia"/>
        </w:rPr>
        <w:t xml:space="preserve">( pin </w:t>
      </w:r>
      <w:r>
        <w:rPr>
          <w:rFonts w:eastAsiaTheme="minorEastAsia"/>
        </w:rPr>
        <w:t>7</w:t>
      </w:r>
      <w:r>
        <w:rPr>
          <w:rFonts w:eastAsiaTheme="minorEastAsia"/>
        </w:rPr>
        <w:t xml:space="preserve"> 8237A-5 </w:t>
      </w:r>
      <w:r w:rsidR="00172828">
        <w:rPr>
          <w:rFonts w:eastAsiaTheme="minorEastAsia"/>
        </w:rPr>
        <w:t xml:space="preserve">HLDA </w:t>
      </w:r>
      <w:r>
        <w:rPr>
          <w:rFonts w:eastAsiaTheme="minorEastAsia"/>
        </w:rPr>
        <w:t>)</w:t>
      </w:r>
      <w:r>
        <w:rPr>
          <w:rFonts w:eastAsiaTheme="minorEastAsia"/>
        </w:rPr>
        <w:t xml:space="preserve"> viene portato a livello logico ALTO. Il segnale informa il chip DMA del fatto che il BUS </w:t>
      </w:r>
      <w:r w:rsidR="006946EA">
        <w:rPr>
          <w:rFonts w:eastAsiaTheme="minorEastAsia"/>
        </w:rPr>
        <w:t>è stato rilasciato dalla CPU</w:t>
      </w:r>
    </w:p>
    <w:p w:rsidR="001D417A" w:rsidRDefault="001D417A">
      <w:pPr>
        <w:rPr>
          <w:rFonts w:eastAsiaTheme="minorEastAsia"/>
        </w:rPr>
      </w:pPr>
      <w:r w:rsidRPr="001D417A">
        <w:rPr>
          <w:rFonts w:ascii="Cambria Math" w:eastAsiaTheme="minorEastAsia" w:hAnsi="Cambria Math"/>
          <w:i/>
          <w:iCs/>
        </w:rPr>
        <w:t>RDYTODMA</w:t>
      </w:r>
      <w:r>
        <w:rPr>
          <w:rFonts w:eastAsiaTheme="minorEastAsia"/>
        </w:rPr>
        <w:tab/>
        <w:t xml:space="preserve">Il segnale </w:t>
      </w:r>
      <w:r w:rsidR="00172828">
        <w:rPr>
          <w:rFonts w:eastAsiaTheme="minorEastAsia"/>
        </w:rPr>
        <w:t xml:space="preserve">( pin </w:t>
      </w:r>
      <w:r w:rsidR="00172828">
        <w:rPr>
          <w:rFonts w:eastAsiaTheme="minorEastAsia"/>
        </w:rPr>
        <w:t>6</w:t>
      </w:r>
      <w:r w:rsidR="00172828">
        <w:rPr>
          <w:rFonts w:eastAsiaTheme="minorEastAsia"/>
        </w:rPr>
        <w:t xml:space="preserve"> 8237A-5 </w:t>
      </w:r>
      <w:r w:rsidR="00172828">
        <w:rPr>
          <w:rFonts w:eastAsiaTheme="minorEastAsia"/>
        </w:rPr>
        <w:t xml:space="preserve">READY </w:t>
      </w:r>
      <w:r w:rsidR="00172828">
        <w:rPr>
          <w:rFonts w:eastAsiaTheme="minorEastAsia"/>
        </w:rPr>
        <w:t xml:space="preserve">) </w:t>
      </w:r>
      <w:r w:rsidR="00172828">
        <w:rPr>
          <w:rFonts w:eastAsiaTheme="minorEastAsia"/>
        </w:rPr>
        <w:t xml:space="preserve"> </w:t>
      </w:r>
      <w:r>
        <w:rPr>
          <w:rFonts w:eastAsiaTheme="minorEastAsia"/>
        </w:rPr>
        <w:t xml:space="preserve">viene </w:t>
      </w:r>
      <w:r w:rsidR="000F2361">
        <w:rPr>
          <w:rFonts w:eastAsiaTheme="minorEastAsia"/>
        </w:rPr>
        <w:t>utilizzato per gestire i tempi di lettura/scrittura della mem</w:t>
      </w:r>
      <w:r w:rsidR="00197275">
        <w:rPr>
          <w:rFonts w:eastAsiaTheme="minorEastAsia"/>
        </w:rPr>
        <w:t>o</w:t>
      </w:r>
      <w:r w:rsidR="000F2361">
        <w:rPr>
          <w:rFonts w:eastAsiaTheme="minorEastAsia"/>
        </w:rPr>
        <w:t>ria.</w:t>
      </w:r>
    </w:p>
    <w:p w:rsidR="00197275" w:rsidRDefault="00197275">
      <w:pPr>
        <w:rPr>
          <w:rFonts w:eastAsiaTheme="minorEastAsia"/>
        </w:rPr>
      </w:pPr>
    </w:p>
    <w:p w:rsidR="001D417A" w:rsidRPr="00441898" w:rsidRDefault="001D417A">
      <w:pPr>
        <w:rPr>
          <w:rFonts w:eastAsiaTheme="minorEastAsia" w:cstheme="minorHAnsi"/>
        </w:rPr>
      </w:pPr>
      <w:r w:rsidRPr="001D417A">
        <w:rPr>
          <w:rFonts w:ascii="Cambria Math" w:eastAsiaTheme="minorEastAsia" w:hAnsi="Cambria Math"/>
          <w:i/>
          <w:iCs/>
        </w:rPr>
        <w:t>DMAWAIT</w:t>
      </w:r>
      <w:r w:rsidR="00DC1120">
        <w:rPr>
          <w:rFonts w:ascii="Cambria Math" w:eastAsiaTheme="minorEastAsia" w:hAnsi="Cambria Math"/>
          <w:i/>
          <w:iCs/>
        </w:rPr>
        <w:tab/>
      </w:r>
      <w:r w:rsidR="00441898">
        <w:rPr>
          <w:rFonts w:eastAsiaTheme="minorEastAsia"/>
        </w:rPr>
        <w:t xml:space="preserve">Il segnale ( pin </w:t>
      </w:r>
      <w:r w:rsidR="00441898">
        <w:rPr>
          <w:rFonts w:eastAsiaTheme="minorEastAsia"/>
        </w:rPr>
        <w:t>4</w:t>
      </w:r>
      <w:r w:rsidR="00441898">
        <w:rPr>
          <w:rFonts w:eastAsiaTheme="minorEastAsia"/>
        </w:rPr>
        <w:t xml:space="preserve"> </w:t>
      </w:r>
      <w:r w:rsidR="00441898">
        <w:rPr>
          <w:rFonts w:eastAsiaTheme="minorEastAsia"/>
        </w:rPr>
        <w:t>8284</w:t>
      </w:r>
      <w:r w:rsidR="00441898">
        <w:rPr>
          <w:rFonts w:eastAsiaTheme="minorEastAsia"/>
        </w:rPr>
        <w:t xml:space="preserve"> </w:t>
      </w:r>
      <w:r w:rsidR="00441898">
        <w:rPr>
          <w:rFonts w:eastAsiaTheme="minorEastAsia"/>
        </w:rPr>
        <w:t>RDY1</w:t>
      </w:r>
      <w:r w:rsidR="00441898">
        <w:rPr>
          <w:rFonts w:eastAsiaTheme="minorEastAsia"/>
        </w:rPr>
        <w:t xml:space="preserve"> )</w:t>
      </w:r>
    </w:p>
    <w:p w:rsidR="00E3384B" w:rsidRPr="00441898" w:rsidRDefault="00DC1120">
      <w:pPr>
        <w:rPr>
          <w:rFonts w:eastAsiaTheme="minorEastAsia" w:cstheme="minorHAnsi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RDY</m:t>
            </m:r>
          </m:e>
        </m:acc>
      </m:oMath>
      <w:r>
        <w:rPr>
          <w:rFonts w:ascii="Cambria Math" w:eastAsiaTheme="minorEastAsia" w:hAnsi="Cambria Math"/>
          <w:i/>
          <w:iCs/>
        </w:rPr>
        <w:t>/WAIT</w:t>
      </w:r>
      <w:r>
        <w:rPr>
          <w:rFonts w:ascii="Cambria Math" w:eastAsiaTheme="minorEastAsia" w:hAnsi="Cambria Math"/>
          <w:i/>
          <w:iCs/>
        </w:rPr>
        <w:tab/>
      </w:r>
      <w:r w:rsidR="00441898">
        <w:rPr>
          <w:rFonts w:eastAsiaTheme="minorEastAsia"/>
        </w:rPr>
        <w:t xml:space="preserve">Il segnale ( pin </w:t>
      </w:r>
      <w:r w:rsidR="00441898">
        <w:rPr>
          <w:rFonts w:eastAsiaTheme="minorEastAsia"/>
        </w:rPr>
        <w:t>3</w:t>
      </w:r>
      <w:r w:rsidR="00441898">
        <w:rPr>
          <w:rFonts w:eastAsiaTheme="minorEastAsia"/>
        </w:rPr>
        <w:t xml:space="preserve"> </w:t>
      </w:r>
      <w:r w:rsidR="00197275">
        <w:rPr>
          <w:rFonts w:eastAsiaTheme="minorEastAsia"/>
        </w:rPr>
        <w:t xml:space="preserve">8284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AEN1</m:t>
            </m:r>
          </m:e>
        </m:acc>
      </m:oMath>
      <w:r w:rsidR="00441898">
        <w:rPr>
          <w:rFonts w:eastAsiaTheme="minorEastAsia"/>
        </w:rPr>
        <w:t xml:space="preserve"> </w:t>
      </w:r>
      <w:r w:rsidR="00441898">
        <w:rPr>
          <w:rFonts w:eastAsiaTheme="minorEastAsia"/>
        </w:rPr>
        <w:t>)</w:t>
      </w:r>
    </w:p>
    <w:p w:rsidR="00DC1120" w:rsidRPr="00197275" w:rsidRDefault="00197275">
      <w:pPr>
        <w:rPr>
          <w:rFonts w:eastAsiaTheme="minorEastAsia" w:cstheme="minorHAnsi"/>
        </w:rPr>
      </w:pPr>
      <w:r>
        <w:rPr>
          <w:rFonts w:ascii="Cambria Math" w:eastAsiaTheme="minorEastAsia" w:hAnsi="Cambria Math"/>
          <w:i/>
          <w:iCs/>
        </w:rPr>
        <w:t>READY</w:t>
      </w:r>
      <w:r>
        <w:rPr>
          <w:rFonts w:ascii="Cambria Math" w:eastAsiaTheme="minorEastAsia" w:hAnsi="Cambria Math"/>
          <w:i/>
          <w:iCs/>
        </w:rPr>
        <w:tab/>
      </w:r>
      <w:r>
        <w:rPr>
          <w:rFonts w:ascii="Cambria Math" w:eastAsiaTheme="minorEastAsia" w:hAnsi="Cambria Math"/>
          <w:i/>
          <w:iCs/>
        </w:rPr>
        <w:tab/>
      </w:r>
      <w:r>
        <w:rPr>
          <w:rFonts w:eastAsiaTheme="minorEastAsia"/>
        </w:rPr>
        <w:t xml:space="preserve">Il segnale ( pin </w:t>
      </w:r>
      <w:r>
        <w:rPr>
          <w:rFonts w:eastAsiaTheme="minorEastAsia"/>
        </w:rPr>
        <w:t>5</w:t>
      </w:r>
      <w:r>
        <w:rPr>
          <w:rFonts w:eastAsiaTheme="minorEastAsia"/>
        </w:rPr>
        <w:t xml:space="preserve"> 8284 </w:t>
      </w:r>
      <w:r>
        <w:rPr>
          <w:rFonts w:eastAsiaTheme="minorEastAsia"/>
        </w:rPr>
        <w:t>READY</w:t>
      </w:r>
      <w:r>
        <w:rPr>
          <w:rFonts w:eastAsiaTheme="minorEastAsia"/>
        </w:rPr>
        <w:t xml:space="preserve"> )</w:t>
      </w:r>
      <w:r>
        <w:rPr>
          <w:rFonts w:eastAsiaTheme="minorEastAsia"/>
        </w:rPr>
        <w:t xml:space="preserve"> è la combinazione dei segnali </w:t>
      </w:r>
      <w:r w:rsidRPr="001D417A">
        <w:rPr>
          <w:rFonts w:ascii="Cambria Math" w:eastAsiaTheme="minorEastAsia" w:hAnsi="Cambria Math"/>
          <w:i/>
          <w:iCs/>
        </w:rPr>
        <w:t>DMAWAIT</w:t>
      </w:r>
      <w:r>
        <w:rPr>
          <w:rFonts w:ascii="Cambria Math" w:eastAsiaTheme="minorEastAsia" w:hAnsi="Cambria Math"/>
          <w:i/>
          <w:iCs/>
        </w:rPr>
        <w:t xml:space="preserve"> -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RDY</m:t>
            </m:r>
          </m:e>
        </m:acc>
      </m:oMath>
      <w:r>
        <w:rPr>
          <w:rFonts w:ascii="Cambria Math" w:eastAsiaTheme="minorEastAsia" w:hAnsi="Cambria Math"/>
          <w:i/>
          <w:iCs/>
        </w:rPr>
        <w:t>/WAIT</w:t>
      </w:r>
      <w:r w:rsidRPr="00197275">
        <w:rPr>
          <w:rFonts w:eastAsiaTheme="minorEastAsia" w:cstheme="minorHAnsi"/>
        </w:rPr>
        <w:t xml:space="preserve">. </w:t>
      </w:r>
      <w:r>
        <w:rPr>
          <w:rFonts w:eastAsiaTheme="minorEastAsia" w:cstheme="minorHAnsi"/>
        </w:rPr>
        <w:t>Informa la CPU del fatto che il BUS è tornato nuovamente libero in quanto il DMA ha completato il proprio lavoro.</w:t>
      </w:r>
    </w:p>
    <w:p w:rsidR="00DC1120" w:rsidRDefault="00DC1120">
      <w:pPr>
        <w:rPr>
          <w:rFonts w:ascii="Cambria Math" w:eastAsiaTheme="minorEastAsia" w:hAnsi="Cambria Math"/>
          <w:i/>
          <w:iCs/>
        </w:rPr>
      </w:pPr>
    </w:p>
    <w:p w:rsidR="00E3384B" w:rsidRPr="005D60C5" w:rsidRDefault="005D60C5" w:rsidP="005D60C5">
      <w:pPr>
        <w:pStyle w:val="Titolo2"/>
        <w:rPr>
          <w:rFonts w:eastAsiaTheme="minorEastAsia"/>
        </w:rPr>
      </w:pPr>
      <w:r w:rsidRPr="005D60C5">
        <w:rPr>
          <w:rFonts w:eastAsiaTheme="minorEastAsia"/>
        </w:rPr>
        <w:t>Altri segnali:</w:t>
      </w:r>
    </w:p>
    <w:p w:rsidR="00331196" w:rsidRPr="00331196" w:rsidRDefault="00331196">
      <w:pPr>
        <w:rPr>
          <w:rFonts w:cstheme="minorHAnsi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DMACS</m:t>
            </m:r>
          </m:e>
        </m:acc>
      </m:oMath>
      <w:r>
        <w:rPr>
          <w:rFonts w:ascii="Cambria Math" w:eastAsiaTheme="minorEastAsia" w:hAnsi="Cambria Math"/>
          <w:i/>
          <w:iCs/>
        </w:rPr>
        <w:tab/>
      </w:r>
      <w:r>
        <w:rPr>
          <w:rFonts w:eastAsiaTheme="minorEastAsia" w:cstheme="minorHAnsi"/>
        </w:rPr>
        <w:t xml:space="preserve">Il segnale </w:t>
      </w:r>
      <w:r>
        <w:rPr>
          <w:rFonts w:eastAsiaTheme="minorEastAsia"/>
        </w:rPr>
        <w:t xml:space="preserve">( pin </w:t>
      </w:r>
      <w:r>
        <w:rPr>
          <w:rFonts w:eastAsiaTheme="minorEastAsia"/>
        </w:rPr>
        <w:t>11</w:t>
      </w:r>
      <w:r>
        <w:rPr>
          <w:rFonts w:eastAsiaTheme="minorEastAsia"/>
        </w:rPr>
        <w:t xml:space="preserve"> 8237A-5</w:t>
      </w:r>
      <w:r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CS</m:t>
            </m:r>
          </m:e>
        </m:acc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)</w:t>
      </w:r>
      <w:r w:rsidR="00D83B8C">
        <w:rPr>
          <w:rFonts w:eastAsiaTheme="minorEastAsia"/>
        </w:rPr>
        <w:t xml:space="preserve"> viene portato a livello logico BASSO. Abilita il chip DMA</w:t>
      </w:r>
      <w:r w:rsidR="00E3384B">
        <w:rPr>
          <w:rFonts w:eastAsiaTheme="minorEastAsia"/>
        </w:rPr>
        <w:t xml:space="preserve"> per la comunicazione con la CPU. Consente di configurare i registri interni del DMA.</w:t>
      </w:r>
    </w:p>
    <w:sectPr w:rsidR="00331196" w:rsidRPr="003311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2E"/>
    <w:rsid w:val="000F2361"/>
    <w:rsid w:val="00136BE4"/>
    <w:rsid w:val="00142F58"/>
    <w:rsid w:val="00172828"/>
    <w:rsid w:val="00194493"/>
    <w:rsid w:val="00197275"/>
    <w:rsid w:val="001B002D"/>
    <w:rsid w:val="001D417A"/>
    <w:rsid w:val="00206D19"/>
    <w:rsid w:val="00331196"/>
    <w:rsid w:val="00343F36"/>
    <w:rsid w:val="0041072A"/>
    <w:rsid w:val="00441898"/>
    <w:rsid w:val="005D60C5"/>
    <w:rsid w:val="005F0D92"/>
    <w:rsid w:val="006946EA"/>
    <w:rsid w:val="00697453"/>
    <w:rsid w:val="00A46DC3"/>
    <w:rsid w:val="00BE6A34"/>
    <w:rsid w:val="00C8323D"/>
    <w:rsid w:val="00D83B8C"/>
    <w:rsid w:val="00DC1120"/>
    <w:rsid w:val="00E13456"/>
    <w:rsid w:val="00E3384B"/>
    <w:rsid w:val="00E35316"/>
    <w:rsid w:val="00F2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58C38"/>
  <w15:chartTrackingRefBased/>
  <w15:docId w15:val="{FA6F6494-210B-47D2-AD0C-BCCD26DF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21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1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21F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21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21F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21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21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21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21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1F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1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21F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21F2E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21F2E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21F2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21F2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21F2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21F2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21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21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1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1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21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21F2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21F2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21F2E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21F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21F2E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21F2E"/>
    <w:rPr>
      <w:b/>
      <w:bCs/>
      <w:smallCaps/>
      <w:color w:val="2F5496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F21F2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Filippini</dc:creator>
  <cp:keywords/>
  <dc:description/>
  <cp:lastModifiedBy>Luca Filippini</cp:lastModifiedBy>
  <cp:revision>18</cp:revision>
  <dcterms:created xsi:type="dcterms:W3CDTF">2025-03-02T07:08:00Z</dcterms:created>
  <dcterms:modified xsi:type="dcterms:W3CDTF">2025-03-02T15:36:00Z</dcterms:modified>
</cp:coreProperties>
</file>