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103348">
      <w:pPr>
        <w:pStyle w:val="2"/>
      </w:pPr>
      <w:bookmarkStart w:id="0" w:name="Xaa8d8e7ccb4562e043bd3a8ad8d8c539ea291eb"/>
      <w:r>
        <w:t>Questo è il Titolo dell’intero Documento (H1)</w:t>
      </w:r>
    </w:p>
    <w:p w14:paraId="370661AF">
      <w:r>
        <w:t xml:space="preserve">Questo è lo stile </w:t>
      </w:r>
      <w:r>
        <w:rPr>
          <w:b/>
          <w:bCs/>
        </w:rPr>
        <w:t>Normal</w:t>
      </w:r>
      <w:r>
        <w:t xml:space="preserve"> che però tendenzialmente non deve essere usato direttamente ma solo per derivare stili di corpo del testo diversi. Per il corpo del testo generale va usato lo stile </w:t>
      </w:r>
      <w:r>
        <w:rPr>
          <w:b/>
          <w:bCs/>
        </w:rPr>
        <w:t>Body</w:t>
      </w:r>
      <w:r>
        <w:t>.</w:t>
      </w:r>
    </w:p>
    <w:p w14:paraId="41D8655D">
      <w:pPr>
        <w:pStyle w:val="4"/>
      </w:pPr>
      <w:bookmarkStart w:id="1" w:name="titolo-della-sezione-h2"/>
      <w:r>
        <w:t>Titolo della Sezione (H2)</w:t>
      </w:r>
    </w:p>
    <w:p w14:paraId="1A8B71D4">
      <w:r>
        <w:t xml:space="preserve">Questo è lo stile </w:t>
      </w:r>
      <w:r>
        <w:rPr>
          <w:b/>
          <w:bCs/>
        </w:rPr>
        <w:t>Normal</w:t>
      </w:r>
      <w:r>
        <w:t xml:space="preserve"> che però tendenzialmente non deve essere usato direttamente ma solo per derivare stili di corpo del testo diversi. Per il corpo del testo generale va usato lo stile </w:t>
      </w:r>
      <w:r>
        <w:rPr>
          <w:b/>
          <w:bCs/>
        </w:rPr>
        <w:t>Body</w:t>
      </w:r>
      <w:r>
        <w:t xml:space="preserve">. Questo è lo stile </w:t>
      </w:r>
      <w:r>
        <w:rPr>
          <w:b/>
          <w:bCs/>
        </w:rPr>
        <w:t>Normal</w:t>
      </w:r>
      <w:r>
        <w:t xml:space="preserve"> che però tendenzialmente non deve essere usato direttamente ma solo per derivare stili di corpo del testo diversi. Per il corpo del testo generale va usato lo stile </w:t>
      </w:r>
      <w:r>
        <w:rPr>
          <w:b/>
          <w:bCs/>
        </w:rPr>
        <w:t>Body</w:t>
      </w:r>
      <w:r>
        <w:t xml:space="preserve">. Questo è lo stile </w:t>
      </w:r>
      <w:r>
        <w:rPr>
          <w:b/>
          <w:bCs/>
        </w:rPr>
        <w:t>Normal</w:t>
      </w:r>
      <w:r>
        <w:t xml:space="preserve"> che però tendenzialmente non deve essere usato direttamente ma solo per derivare stili di corpo del testo diversi. Per il corpo del testo generale va usato lo stile </w:t>
      </w:r>
      <w:r>
        <w:rPr>
          <w:b/>
          <w:bCs/>
        </w:rPr>
        <w:t>Body</w:t>
      </w:r>
      <w:r>
        <w:t xml:space="preserve">. Questo è lo stile </w:t>
      </w:r>
      <w:r>
        <w:rPr>
          <w:b/>
          <w:bCs/>
        </w:rPr>
        <w:t>Normal</w:t>
      </w:r>
      <w:r>
        <w:t xml:space="preserve"> che però tendenzialmente non deve essere usato direttamente ma solo per derivare stili di corpo del testo diversi. Per il corpo del testo generale va usato lo stile </w:t>
      </w:r>
      <w:r>
        <w:rPr>
          <w:b/>
          <w:bCs/>
        </w:rPr>
        <w:t>Body</w:t>
      </w:r>
      <w:r>
        <w:t>.</w:t>
      </w:r>
    </w:p>
    <w:p w14:paraId="206EA998">
      <w:pPr>
        <w:pStyle w:val="54"/>
        <w:shd w:val="clear" w:fill="D3EEF4" w:themeFill="accent1" w:themeFillTint="32"/>
        <w:bidi w:val="0"/>
      </w:pPr>
      <w:r>
        <w:t>Qua inizia il mio Blocco Il Markdown (spesso abbreviato in MD) è un linguaggio di markup leggero pensato per scrivere testi strutturati usando solo caratteri comuni della tastiera. L’idea alla base è semplice: il testo deve rimanere leggibile anche allo stato grezzo, senza bisogno di editor visuali o formattazioni complesse. In pratica, un file Markdown è un normale file di testo (.md) che può essere: - letto così com’è, con un qualsiasi editor di testo; - convertito automaticamente in altri formati (HTML, PDF, Word, ecc.); - versionato facilmente con Git.</w:t>
      </w:r>
    </w:p>
    <w:p w14:paraId="15F50A6A">
      <w:r>
        <w:t xml:space="preserve">Questo è lo stile </w:t>
      </w:r>
      <w:r>
        <w:rPr>
          <w:b/>
          <w:bCs/>
        </w:rPr>
        <w:t>Normal</w:t>
      </w:r>
      <w:r>
        <w:t xml:space="preserve"> che però tendenzialmente non deve essere usato direttamente ma solo per derivare stili di corpo del testo diversi. Per il corpo del testo generale va usato lo stile </w:t>
      </w:r>
      <w:r>
        <w:rPr>
          <w:b/>
          <w:bCs/>
        </w:rPr>
        <w:t>Body</w:t>
      </w:r>
      <w:r>
        <w:t>.</w:t>
      </w:r>
    </w:p>
    <w:p w14:paraId="3389472B">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 eaque ipsa quae ab illo inventore veritatis et quasi architecto beatae vitae dicta sunt explicabo.</w:t>
      </w:r>
    </w:p>
    <w:p w14:paraId="09A130C1">
      <w:pPr>
        <w:numPr>
          <w:ilvl w:val="0"/>
          <w:numId w:val="3"/>
        </w:numPr>
      </w:pPr>
      <w:r>
        <w:t>Nemo enim ipsam voluptatem quia voluptas sit aspernatur aut odit aut fugit</w:t>
      </w:r>
    </w:p>
    <w:p w14:paraId="118677FB">
      <w:pPr>
        <w:numPr>
          <w:ilvl w:val="0"/>
          <w:numId w:val="3"/>
        </w:numPr>
      </w:pPr>
      <w:r>
        <w:t>Sed quia consequuntur magni dolores eos qui ratione voluptatem sequi nesciunt</w:t>
      </w:r>
    </w:p>
    <w:p w14:paraId="4BDF4BBF">
      <w:pPr>
        <w:numPr>
          <w:ilvl w:val="0"/>
          <w:numId w:val="3"/>
        </w:numPr>
      </w:pPr>
      <w:r>
        <w:t>Neque porro quisquam est, qui dolorem ipsum quia dolor sit amet</w:t>
      </w:r>
    </w:p>
    <w:p w14:paraId="150A453B">
      <w:pPr>
        <w:numPr>
          <w:ilvl w:val="0"/>
          <w:numId w:val="3"/>
        </w:numPr>
      </w:pPr>
      <w:r>
        <w:t>Consectetur, adipisci velit, sed quia non numquam eius modi tempora incidunt</w:t>
      </w:r>
    </w:p>
    <w:p w14:paraId="5E55E6FA">
      <w: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 Et harum quidem rerum facilis est et expedita distinctio. Nam libero tempore, cum soluta nobis est eligendi optio cumque nihil impedit quo minus id quod maxime placeat facere possimus, omnis voluptas assumenda est, omnis dolor repellendus.</w:t>
      </w:r>
    </w:p>
    <w:p w14:paraId="1F9FADFD">
      <w:pPr>
        <w:pStyle w:val="6"/>
        <w:tabs>
          <w:tab w:val="clear" w:pos="567"/>
        </w:tabs>
      </w:pPr>
      <w:bookmarkStart w:id="2" w:name="titolo-di-un-paragrafo-main-h3"/>
      <w:r>
        <w:t>Titolo di un paragrafo main</w:t>
      </w:r>
      <w:r>
        <w:rPr>
          <w:rFonts w:hint="default"/>
          <w:lang w:val="it-IT"/>
        </w:rPr>
        <w:t xml:space="preserve"> Livello 2</w:t>
      </w:r>
      <w:r>
        <w:t xml:space="preserve"> (H3)</w:t>
      </w:r>
    </w:p>
    <w:p w14:paraId="3D7F4389">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00BEBD4">
      <w:pPr>
        <w:pStyle w:val="55"/>
        <w:bidi w:val="0"/>
        <w:rPr>
          <w:lang w:val="en-US" w:eastAsia="zh-CN"/>
        </w:rPr>
      </w:pPr>
      <w:r>
        <w:rPr>
          <w:lang w:val="en-US" w:eastAsia="zh-CN"/>
        </w:rPr>
        <w:t xml:space="preserve">Lorem ipsum dolor sit amet, consectetur adipiscing elit. Sed do eiusmod tempor incididunt ut labore et dolore magna aliqua. </w:t>
      </w:r>
    </w:p>
    <w:p w14:paraId="6B7171E7">
      <w:pPr>
        <w:pStyle w:val="55"/>
        <w:bidi w:val="0"/>
        <w:rPr>
          <w:lang w:val="en-US" w:eastAsia="zh-CN"/>
        </w:rPr>
      </w:pPr>
      <w:r>
        <w:rPr>
          <w:lang w:val="en-US" w:eastAsia="zh-CN"/>
        </w:rPr>
        <w:t xml:space="preserve">Ut enim ad minim veniam, quis nostrud exercitation ullamco laboris nisi ut aliquip ex ea commodo consequat. </w:t>
      </w:r>
    </w:p>
    <w:p w14:paraId="2BFB176E">
      <w:pPr>
        <w:pStyle w:val="55"/>
        <w:bidi w:val="0"/>
        <w:rPr>
          <w:lang w:val="en-US" w:eastAsia="zh-CN"/>
        </w:rPr>
      </w:pPr>
      <w:r>
        <w:rPr>
          <w:lang w:val="en-US" w:eastAsia="zh-CN"/>
        </w:rPr>
        <w:t>Duis aute irure dolor in reprehenderit in voluptate velit esse cillum dolore eu fugiat nulla pariatur.</w:t>
      </w:r>
    </w:p>
    <w:p w14:paraId="503B4ED1">
      <w:r>
        <w:t>Excepteur sint occaecat cupidatat non proident, sunt in culpa qui officia deserunt mollit anim id est laborum. Sed ut perspiciatis unde omnis iste natus error sit voluptatem accusantium doloremque laudantium, totam rem aperiam, eaque ipsa quae ab illo inventore veritatis et quasi architecto beatae vitae dicta sunt explicabo.</w:t>
      </w:r>
    </w:p>
    <w:p w14:paraId="795E36EA">
      <w:pPr>
        <w:numPr>
          <w:ilvl w:val="0"/>
          <w:numId w:val="3"/>
        </w:numPr>
      </w:pPr>
      <w:r>
        <w:t>Nemo enim ipsam voluptatem quia voluptas sit aspernatur aut odit aut fugit</w:t>
      </w:r>
    </w:p>
    <w:p w14:paraId="4BBDFD30">
      <w:pPr>
        <w:numPr>
          <w:ilvl w:val="0"/>
          <w:numId w:val="3"/>
        </w:numPr>
      </w:pPr>
      <w:r>
        <w:t>Sed quia consequuntur magni dolores eos qui ratione voluptatem sequi nesciunt</w:t>
      </w:r>
    </w:p>
    <w:p w14:paraId="054E3B8C">
      <w:pPr>
        <w:numPr>
          <w:ilvl w:val="0"/>
          <w:numId w:val="3"/>
        </w:numPr>
      </w:pPr>
      <w:r>
        <w:t>Neque porro quisquam est, qui dolorem ipsum quia dolor sit amet</w:t>
      </w:r>
    </w:p>
    <w:p w14:paraId="1FC1F4D8">
      <w:pPr>
        <w:numPr>
          <w:ilvl w:val="0"/>
          <w:numId w:val="3"/>
        </w:numPr>
      </w:pPr>
      <w:r>
        <w:t>Consectetur, adipisci velit, sed quia non numquam eius modi tempora incidunt</w:t>
      </w:r>
    </w:p>
    <w:p w14:paraId="36BE2F63">
      <w:r>
        <w:t>I suoi principali vantaggi sono:</w:t>
      </w:r>
    </w:p>
    <w:p w14:paraId="1B0AAAF1">
      <w:pPr>
        <w:numPr>
          <w:ilvl w:val="0"/>
          <w:numId w:val="3"/>
        </w:numPr>
      </w:pPr>
      <w:r>
        <w:rPr>
          <w:b/>
          <w:bCs/>
        </w:rPr>
        <w:t>semplicità sintattica</w:t>
      </w:r>
      <w:r>
        <w:t>;</w:t>
      </w:r>
    </w:p>
    <w:p w14:paraId="0EA8AE84">
      <w:pPr>
        <w:numPr>
          <w:ilvl w:val="0"/>
          <w:numId w:val="3"/>
        </w:numPr>
      </w:pPr>
      <w:r>
        <w:rPr>
          <w:b/>
          <w:bCs/>
        </w:rPr>
        <w:t>assenza di dipendenze da software proprietari</w:t>
      </w:r>
      <w:r>
        <w:t>;</w:t>
      </w:r>
    </w:p>
    <w:p w14:paraId="4074EFC8">
      <w:pPr>
        <w:numPr>
          <w:ilvl w:val="0"/>
          <w:numId w:val="3"/>
        </w:numPr>
      </w:pPr>
      <w:r>
        <w:rPr>
          <w:b/>
          <w:bCs/>
        </w:rPr>
        <w:t>compatibilità con strumenti di automazione</w:t>
      </w:r>
      <w:r>
        <w:t xml:space="preserve"> (Pandoc, CI/CD, generatori di documentazione);</w:t>
      </w:r>
    </w:p>
    <w:p w14:paraId="23AABBFF">
      <w:pPr>
        <w:numPr>
          <w:ilvl w:val="0"/>
          <w:numId w:val="3"/>
        </w:numPr>
      </w:pPr>
      <w:r>
        <w:rPr>
          <w:b/>
          <w:bCs/>
        </w:rPr>
        <w:t>stabilità nel tempo</w:t>
      </w:r>
      <w:r>
        <w:t>: un file .md rimane leggibile anche dopo anni.</w:t>
      </w:r>
    </w:p>
    <w:p w14:paraId="1AE9972D">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p w14:paraId="63D2C5E6">
      <w:pPr>
        <w:pStyle w:val="56"/>
        <w:bidi w:val="0"/>
      </w:pPr>
      <w:r>
        <w:t>Excepteur sint occaecat cupidatat non proident, sunt in culpa qui officia deserunt mollit anim id est laborum. Sed ut perspiciatis unde omnis iste natus error sit voluptatem accusantium doloremque laudantium, totam rem aperiam, eaque ipsa quae ab illo inventore veritatis et quasi architecto beatae vitae dicta sunt explicabo.</w:t>
      </w:r>
    </w:p>
    <w:p w14:paraId="143DB96A">
      <w:r>
        <w:t>Nemo enim ipsam voluptatem quia voluptas sit aspernatur aut odit aut fugit Sed quia consequuntur magni dolores eos qui ratione voluptatem sequi nesciunt Neque porro quisquam est, qui dolorem ipsum quia dolor sit amet Consectetur, adipisci velit, sed quia non numquam eius modi tempora incidunt</w:t>
      </w:r>
    </w:p>
    <w:p w14:paraId="172F2883"/>
    <w:p w14:paraId="5EA11EB4">
      <w:pPr>
        <w:pStyle w:val="4"/>
      </w:pPr>
      <w:r>
        <w:t>Titolo della Sezione (H2)</w:t>
      </w:r>
    </w:p>
    <w:p w14:paraId="403029D6">
      <w:pPr>
        <w:pStyle w:val="6"/>
        <w:bidi w:val="0"/>
      </w:pPr>
      <w:r>
        <w:t xml:space="preserve">Titolo </w:t>
      </w:r>
      <w:r>
        <w:rPr>
          <w:rFonts w:hint="default"/>
          <w:lang w:val="it-IT"/>
        </w:rPr>
        <w:t xml:space="preserve">paragrafo Major - </w:t>
      </w:r>
      <w:r>
        <w:t xml:space="preserve">livello </w:t>
      </w:r>
      <w:r>
        <w:rPr>
          <w:rFonts w:hint="default"/>
          <w:lang w:val="it-IT"/>
        </w:rPr>
        <w:t>2</w:t>
      </w:r>
      <w:r>
        <w:t xml:space="preserve"> (H</w:t>
      </w:r>
      <w:r>
        <w:rPr>
          <w:rFonts w:hint="default"/>
          <w:lang w:val="it-IT"/>
        </w:rPr>
        <w:t>3</w:t>
      </w:r>
      <w:r>
        <w:t>)</w:t>
      </w:r>
    </w:p>
    <w:p w14:paraId="00EAB3CE">
      <w:pPr>
        <w:pStyle w:val="7"/>
        <w:tabs>
          <w:tab w:val="clear" w:pos="709"/>
        </w:tabs>
        <w:bidi w:val="0"/>
      </w:pPr>
      <w:r>
        <w:t xml:space="preserve">Titolo </w:t>
      </w:r>
      <w:r>
        <w:rPr>
          <w:rFonts w:hint="default"/>
          <w:lang w:val="it-IT"/>
        </w:rPr>
        <w:t xml:space="preserve">paragrafo minor - </w:t>
      </w:r>
      <w:r>
        <w:t xml:space="preserve">livello </w:t>
      </w:r>
      <w:r>
        <w:rPr>
          <w:rFonts w:hint="default"/>
          <w:lang w:val="it-IT"/>
        </w:rPr>
        <w:t>3</w:t>
      </w:r>
      <w:r>
        <w:t xml:space="preserve"> (H</w:t>
      </w:r>
      <w:r>
        <w:rPr>
          <w:rFonts w:hint="default"/>
          <w:lang w:val="it-IT"/>
        </w:rPr>
        <w:t>4</w:t>
      </w:r>
      <w:r>
        <w:t>)</w:t>
      </w:r>
    </w:p>
    <w:p w14:paraId="2D762F09">
      <w:pPr>
        <w:pStyle w:val="57"/>
        <w:bidi w:val="0"/>
      </w:pPr>
      <w: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w:t>
      </w:r>
    </w:p>
    <w:p w14:paraId="7CBCDC33">
      <w:pPr>
        <w:pStyle w:val="57"/>
        <w:bidi w:val="0"/>
      </w:pPr>
      <w:r>
        <w:t>Et harum quidem rerum facilis est e</w:t>
      </w:r>
      <w:r>
        <w:rPr>
          <w:rStyle w:val="60"/>
        </w:rPr>
        <w:t>t</w:t>
      </w:r>
      <w:r>
        <w:t xml:space="preserve"> expedita distinctio. Nam libero tempore, cum soluta nobis est eligendi optio cumque nihil impedit quo minus id quod maxime placeat facere possimus, omnis voluptas assumenda est, omnis dolor repellendus.</w:t>
      </w:r>
    </w:p>
    <w:p w14:paraId="0BDFE026">
      <w:pPr>
        <w:pStyle w:val="7"/>
        <w:tabs>
          <w:tab w:val="clear" w:pos="709"/>
        </w:tabs>
        <w:bidi w:val="0"/>
      </w:pPr>
      <w:r>
        <w:t>Titolo livello 4 (H4)</w:t>
      </w:r>
    </w:p>
    <w:p w14:paraId="76B04380">
      <w: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w:t>
      </w:r>
    </w:p>
    <w:p w14:paraId="5A2F4081">
      <w:r>
        <w:t>Et harum quidem rerum facilis est et expedita distinctio. Nam libero tempore, cum soluta nobis est eligendi optio cumque nihil impedit quo minus id quod maxime placeat facere possimus, omnis voluptas assumenda est, omnis dolor repellendus.</w:t>
      </w:r>
    </w:p>
    <w:p w14:paraId="4647F162">
      <w:pPr>
        <w:pStyle w:val="8"/>
        <w:bidi w:val="0"/>
      </w:pPr>
      <w:bookmarkStart w:id="3" w:name="titoletto-paragrafetto-h5"/>
      <w:r>
        <w:t>Titoletto paragrafetto (H5)</w:t>
      </w:r>
    </w:p>
    <w:p w14:paraId="1C8DDB50">
      <w: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w:t>
      </w:r>
    </w:p>
    <w:p w14:paraId="69D15FD5">
      <w:pPr>
        <w:pStyle w:val="22"/>
        <w:bidi w:val="0"/>
      </w:pPr>
      <w:r>
        <w:t>Et harum quidem rerum facilis est et expedita distinctio. Nam libero tempore, cum soluta nobis est eligendi optio cumque nihil impedit quo minus id quod maxime placeat facere possimus, omnis voluptas assumenda est, omnis dolor repellendus.</w:t>
      </w:r>
    </w:p>
    <w:p w14:paraId="4510C49C">
      <w:r>
        <w:t xml:space="preserve">Esempi di </w:t>
      </w:r>
      <w:r>
        <w:rPr>
          <w:b/>
          <w:bCs/>
        </w:rPr>
        <w:t>Enfasi</w:t>
      </w:r>
      <w:r>
        <w:t xml:space="preserve"> (</w:t>
      </w:r>
      <w:r>
        <w:rPr>
          <w:i/>
          <w:iCs/>
        </w:rPr>
        <w:t>corsivo</w:t>
      </w:r>
      <w:r>
        <w:t xml:space="preserve"> e </w:t>
      </w:r>
      <w:r>
        <w:rPr>
          <w:b/>
          <w:bCs/>
        </w:rPr>
        <w:t>grassetto</w:t>
      </w:r>
      <w:r>
        <w:t>)</w:t>
      </w:r>
    </w:p>
    <w:p w14:paraId="1BCAA0C5">
      <w:pPr>
        <w:pStyle w:val="56"/>
        <w:bidi w:val="0"/>
      </w:pPr>
      <w:r>
        <w:t>Et harum quidem rerum facilis est et expedita distinctio. Nam libero tempore, cum soluta nobis est eligendi optio cumque nihil impedit quo minus id quod maxime placeat facere possimus, omnis voluptas assumenda est, omnis dolor repellendus.</w:t>
      </w:r>
    </w:p>
    <w:p w14:paraId="01ACB9BF">
      <w:pPr>
        <w:pStyle w:val="9"/>
        <w:bidi w:val="0"/>
      </w:pPr>
      <w:r>
        <w:t>Titoletto paragrafetto (H</w:t>
      </w:r>
      <w:r>
        <w:rPr>
          <w:rFonts w:hint="default"/>
          <w:lang w:val="it-IT"/>
        </w:rPr>
        <w:t>6</w:t>
      </w:r>
      <w:r>
        <w:t>)</w:t>
      </w:r>
    </w:p>
    <w:p w14:paraId="6EA94651">
      <w:r>
        <w:t>At vero eos et accusamus et iusto odio dignissimos ducimus qui blanditiis praesentium voluptatum deleniti atque corrupti quos dolores et quas molestias excepturi sint occaecati cupiditate non provident, similique sunt in culpa qui officia deserunt mollitia animi, id est laborum et dolorum fuga.</w:t>
      </w:r>
    </w:p>
    <w:p w14:paraId="79941EF7">
      <w:r>
        <w:t>Et harum quidem rerum facilis est et expedita distinctio. Nam libero tempore, cum soluta nobis est eligendi optio cumqu</w:t>
      </w:r>
      <w:bookmarkStart w:id="5" w:name="_GoBack"/>
      <w:bookmarkEnd w:id="5"/>
      <w:r>
        <w:t>e nihil impedit quo minus id quod maxime placeat facere possimus, omnis voluptas assumenda est, omnis dolor repellendus.</w:t>
      </w:r>
    </w:p>
    <w:p w14:paraId="0843334E">
      <w:pPr>
        <w:pStyle w:val="9"/>
        <w:bidi w:val="0"/>
      </w:pPr>
      <w:r>
        <w:t>Titoletto paragrafetto (H</w:t>
      </w:r>
      <w:r>
        <w:rPr>
          <w:rFonts w:hint="default"/>
          <w:lang w:val="it-IT"/>
        </w:rPr>
        <w:t>6</w:t>
      </w:r>
      <w:r>
        <w:t>)</w:t>
      </w:r>
    </w:p>
    <w:p w14:paraId="0EBB7769">
      <w:r>
        <w:t xml:space="preserve">Esempi di </w:t>
      </w:r>
      <w:r>
        <w:rPr>
          <w:b/>
          <w:bCs/>
        </w:rPr>
        <w:t>Enfasi</w:t>
      </w:r>
      <w:r>
        <w:t xml:space="preserve"> (</w:t>
      </w:r>
      <w:r>
        <w:rPr>
          <w:i/>
          <w:iCs/>
        </w:rPr>
        <w:t>corsivo</w:t>
      </w:r>
      <w:r>
        <w:t xml:space="preserve"> e </w:t>
      </w:r>
      <w:r>
        <w:rPr>
          <w:b/>
          <w:bCs/>
        </w:rPr>
        <w:t>grassetto</w:t>
      </w:r>
      <w:r>
        <w:t>)</w:t>
      </w:r>
    </w:p>
    <w:p w14:paraId="34A34904">
      <w:r>
        <w:t>Et harum quidem rerum facilis est et expedita distinctio. Nam libero tempore, cum soluta nobis est eligendi optio cumque nihil impedit quo minus id quod maxime placeat facere possimus, omnis voluptas assumenda est, omnis dolor repellendus.</w:t>
      </w:r>
    </w:p>
    <w:p w14:paraId="54B558E4"/>
    <w:bookmarkEnd w:id="3"/>
    <w:p w14:paraId="53DA3062">
      <w:pPr>
        <w:pStyle w:val="7"/>
        <w:bidi w:val="0"/>
      </w:pPr>
      <w:bookmarkStart w:id="4" w:name="titolo-livello-4-h4"/>
      <w:r>
        <w:t xml:space="preserve">Titolo livello </w:t>
      </w:r>
      <w:r>
        <w:rPr>
          <w:rFonts w:hint="default"/>
          <w:lang w:val="it-IT"/>
        </w:rPr>
        <w:t>3</w:t>
      </w:r>
      <w:r>
        <w:t xml:space="preserve"> (H4)</w:t>
      </w:r>
    </w:p>
    <w:p w14:paraId="0441D8C6">
      <w:r>
        <w:t>Elenchi non ordinati:</w:t>
      </w:r>
    </w:p>
    <w:p w14:paraId="1020A5FA">
      <w:pPr>
        <w:pStyle w:val="22"/>
      </w:pPr>
      <w:r>
        <w:rPr>
          <w:rStyle w:val="33"/>
        </w:rPr>
        <w:t xml:space="preserve">- </w:t>
      </w:r>
      <w:r>
        <w:rPr>
          <w:rStyle w:val="53"/>
        </w:rPr>
        <w:t>primo elemento</w:t>
      </w:r>
      <w:r>
        <w:br w:type="textWrapping"/>
      </w:r>
      <w:r>
        <w:rPr>
          <w:rStyle w:val="33"/>
        </w:rPr>
        <w:t xml:space="preserve">- </w:t>
      </w:r>
      <w:r>
        <w:rPr>
          <w:rStyle w:val="53"/>
        </w:rPr>
        <w:t>secondo elemento</w:t>
      </w:r>
      <w:r>
        <w:br w:type="textWrapping"/>
      </w:r>
      <w:r>
        <w:rPr>
          <w:rStyle w:val="33"/>
        </w:rPr>
        <w:t xml:space="preserve">- </w:t>
      </w:r>
      <w:r>
        <w:rPr>
          <w:rStyle w:val="53"/>
        </w:rPr>
        <w:t>terzo elemento</w:t>
      </w:r>
    </w:p>
    <w:p w14:paraId="1BFB8721">
      <w:r>
        <w:t>Elenchi ordinati:</w:t>
      </w:r>
    </w:p>
    <w:p w14:paraId="4928434D">
      <w:pPr>
        <w:pStyle w:val="22"/>
      </w:pPr>
      <w:r>
        <w:rPr>
          <w:rStyle w:val="33"/>
        </w:rPr>
        <w:t xml:space="preserve">1. </w:t>
      </w:r>
      <w:r>
        <w:rPr>
          <w:rStyle w:val="53"/>
        </w:rPr>
        <w:t>primo elemento</w:t>
      </w:r>
      <w:r>
        <w:br w:type="textWrapping"/>
      </w:r>
      <w:r>
        <w:rPr>
          <w:rStyle w:val="33"/>
        </w:rPr>
        <w:t xml:space="preserve">2. </w:t>
      </w:r>
      <w:r>
        <w:rPr>
          <w:rStyle w:val="53"/>
        </w:rPr>
        <w:t>secondo elemento</w:t>
      </w:r>
      <w:r>
        <w:br w:type="textWrapping"/>
      </w:r>
      <w:r>
        <w:rPr>
          <w:rStyle w:val="33"/>
        </w:rPr>
        <w:t xml:space="preserve">3. </w:t>
      </w:r>
      <w:r>
        <w:rPr>
          <w:rStyle w:val="53"/>
        </w:rPr>
        <w:t>terzo elemento</w:t>
      </w:r>
    </w:p>
    <w:bookmarkEnd w:id="0"/>
    <w:bookmarkEnd w:id="1"/>
    <w:bookmarkEnd w:id="2"/>
    <w:bookmarkEnd w:id="4"/>
    <w:sectPr>
      <w:pgSz w:w="11906" w:h="16838"/>
      <w:pgMar w:top="1417" w:right="1134" w:bottom="1417" w:left="1134" w:header="850" w:footer="850"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unito Sans Normal">
    <w:panose1 w:val="00000000000000000000"/>
    <w:charset w:val="00"/>
    <w:family w:val="auto"/>
    <w:pitch w:val="default"/>
    <w:sig w:usb0="A00002FF" w:usb1="5000204B" w:usb2="00000000" w:usb3="00000000" w:csb0="20000197" w:csb1="00000000"/>
  </w:font>
  <w:font w:name="Symbol">
    <w:panose1 w:val="05050102010706020507"/>
    <w:charset w:val="00"/>
    <w:family w:val="auto"/>
    <w:pitch w:val="default"/>
    <w:sig w:usb0="00000000" w:usb1="00000000" w:usb2="00000000" w:usb3="00000000" w:csb0="80000000" w:csb1="00000000"/>
  </w:font>
  <w:font w:name="Nunito Sans Normal SemiBold">
    <w:panose1 w:val="00000000000000000000"/>
    <w:charset w:val="00"/>
    <w:family w:val="auto"/>
    <w:pitch w:val="default"/>
    <w:sig w:usb0="A00002FF" w:usb1="5000204B" w:usb2="00000000" w:usb3="00000000" w:csb0="20000197" w:csb1="00000000"/>
  </w:font>
  <w:font w:name="幼圆">
    <w:altName w:val="Segoe Print"/>
    <w:panose1 w:val="00000000000000000000"/>
    <w:charset w:val="00"/>
    <w:family w:val="auto"/>
    <w:pitch w:val="default"/>
    <w:sig w:usb0="00000000" w:usb1="00000000" w:usb2="00000000" w:usb3="00000000" w:csb0="00000000" w:csb1="00000000"/>
  </w:font>
  <w:font w:name="Noto Sans">
    <w:panose1 w:val="020B0502040504020204"/>
    <w:charset w:val="00"/>
    <w:family w:val="auto"/>
    <w:pitch w:val="default"/>
    <w:sig w:usb0="E00002FF" w:usb1="4000201F" w:usb2="08000029" w:usb3="00100000" w:csb0="0000019F" w:csb1="00000000"/>
  </w:font>
  <w:font w:name="Noto Serif">
    <w:panose1 w:val="02020502060505020204"/>
    <w:charset w:val="00"/>
    <w:family w:val="auto"/>
    <w:pitch w:val="default"/>
    <w:sig w:usb0="E00002FF" w:usb1="4000201F" w:usb2="08000029" w:usb3="00100000" w:csb0="0000019F" w:csb1="00000000"/>
  </w:font>
  <w:font w:name="Nunito">
    <w:panose1 w:val="00000000000000000000"/>
    <w:charset w:val="00"/>
    <w:family w:val="auto"/>
    <w:pitch w:val="default"/>
    <w:sig w:usb0="A00002FF" w:usb1="5000204B" w:usb2="00000000" w:usb3="00000000" w:csb0="20000197"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Book Antiqua">
    <w:panose1 w:val="02040602050305030304"/>
    <w:charset w:val="00"/>
    <w:family w:val="auto"/>
    <w:pitch w:val="default"/>
    <w:sig w:usb0="00000287" w:usb1="00000000" w:usb2="00000000" w:usb3="00000000" w:csb0="2000009F" w:csb1="DFD7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DC81D"/>
    <w:multiLevelType w:val="singleLevel"/>
    <w:tmpl w:val="BDEDC81D"/>
    <w:lvl w:ilvl="0" w:tentative="0">
      <w:start w:val="1"/>
      <w:numFmt w:val="bullet"/>
      <w:pStyle w:val="18"/>
      <w:lvlText w:val=""/>
      <w:lvlJc w:val="left"/>
      <w:pPr>
        <w:tabs>
          <w:tab w:val="left" w:pos="780"/>
        </w:tabs>
        <w:ind w:left="780" w:leftChars="200" w:hanging="360" w:hangingChars="200"/>
      </w:pPr>
      <w:rPr>
        <w:rFonts w:hint="default" w:ascii="Wingdings" w:hAnsi="Wingdings"/>
      </w:rPr>
    </w:lvl>
  </w:abstractNum>
  <w:abstractNum w:abstractNumId="1">
    <w:nsid w:val="D993BAC3"/>
    <w:multiLevelType w:val="multilevel"/>
    <w:tmpl w:val="D993BAC3"/>
    <w:lvl w:ilvl="0" w:tentative="0">
      <w:start w:val="0"/>
      <w:numFmt w:val="decimal"/>
      <w:pStyle w:val="4"/>
      <w:lvlText w:val="%1."/>
      <w:lvlJc w:val="left"/>
      <w:pPr>
        <w:tabs>
          <w:tab w:val="left" w:pos="425"/>
        </w:tabs>
        <w:ind w:left="425" w:leftChars="0" w:hanging="425" w:firstLineChars="0"/>
      </w:pPr>
      <w:rPr>
        <w:rFonts w:hint="default"/>
      </w:rPr>
    </w:lvl>
    <w:lvl w:ilvl="1" w:tentative="0">
      <w:start w:val="1"/>
      <w:numFmt w:val="decimal"/>
      <w:pStyle w:val="6"/>
      <w:lvlText w:val="%1.%2."/>
      <w:lvlJc w:val="left"/>
      <w:pPr>
        <w:tabs>
          <w:tab w:val="left" w:pos="567"/>
        </w:tabs>
        <w:ind w:left="567" w:leftChars="0" w:hanging="567" w:firstLineChars="0"/>
      </w:pPr>
      <w:rPr>
        <w:rFonts w:hint="default"/>
      </w:rPr>
    </w:lvl>
    <w:lvl w:ilvl="2" w:tentative="0">
      <w:start w:val="1"/>
      <w:numFmt w:val="decimal"/>
      <w:pStyle w:val="7"/>
      <w:lvlText w:val="%1.%2.%3."/>
      <w:lvlJc w:val="left"/>
      <w:pPr>
        <w:tabs>
          <w:tab w:val="left" w:pos="709"/>
        </w:tabs>
        <w:ind w:left="709" w:leftChars="0" w:hanging="709" w:firstLineChars="0"/>
      </w:pPr>
      <w:rPr>
        <w:rFonts w:hint="default"/>
      </w:rPr>
    </w:lvl>
    <w:lvl w:ilvl="3" w:tentative="0">
      <w:start w:val="1"/>
      <w:numFmt w:val="decimal"/>
      <w:lvlText w:val="%1.%2.%3.%4."/>
      <w:lvlJc w:val="left"/>
      <w:pPr>
        <w:tabs>
          <w:tab w:val="left" w:pos="850"/>
        </w:tabs>
        <w:ind w:left="850" w:leftChars="0" w:hanging="850" w:firstLineChars="0"/>
      </w:pPr>
      <w:rPr>
        <w:rFonts w:hint="default"/>
      </w:rPr>
    </w:lvl>
    <w:lvl w:ilvl="4" w:tentative="0">
      <w:start w:val="1"/>
      <w:numFmt w:val="decimal"/>
      <w:lvlText w:val="%1.%2.%3.%4.%5."/>
      <w:lvlJc w:val="left"/>
      <w:pPr>
        <w:tabs>
          <w:tab w:val="left" w:pos="991"/>
        </w:tabs>
        <w:ind w:left="991" w:leftChars="0" w:hanging="991" w:firstLineChars="0"/>
      </w:pPr>
      <w:rPr>
        <w:rFonts w:hint="default"/>
      </w:rPr>
    </w:lvl>
    <w:lvl w:ilvl="5" w:tentative="0">
      <w:start w:val="1"/>
      <w:numFmt w:val="decimal"/>
      <w:lvlText w:val="%1.%2.%3.%4.%5.%6."/>
      <w:lvlJc w:val="left"/>
      <w:pPr>
        <w:tabs>
          <w:tab w:val="left" w:pos="1134"/>
        </w:tabs>
        <w:ind w:left="1134" w:leftChars="0" w:hanging="1134" w:firstLineChars="0"/>
      </w:pPr>
      <w:rPr>
        <w:rFonts w:hint="default"/>
      </w:rPr>
    </w:lvl>
    <w:lvl w:ilvl="6" w:tentative="0">
      <w:start w:val="1"/>
      <w:numFmt w:val="decimal"/>
      <w:lvlText w:val="%1.%2.%3.%4.%5.%6.%7."/>
      <w:lvlJc w:val="left"/>
      <w:pPr>
        <w:tabs>
          <w:tab w:val="left" w:pos="1275"/>
        </w:tabs>
        <w:ind w:left="1275" w:leftChars="0" w:hanging="1275" w:firstLineChars="0"/>
      </w:pPr>
      <w:rPr>
        <w:rFonts w:hint="default"/>
      </w:rPr>
    </w:lvl>
    <w:lvl w:ilvl="7" w:tentative="0">
      <w:start w:val="1"/>
      <w:numFmt w:val="decimal"/>
      <w:lvlText w:val="%1.%2.%3.%4.%5.%6.%7.%8."/>
      <w:lvlJc w:val="left"/>
      <w:pPr>
        <w:tabs>
          <w:tab w:val="left" w:pos="1418"/>
        </w:tabs>
        <w:ind w:left="1418" w:leftChars="0" w:hanging="1418" w:firstLineChars="0"/>
      </w:pPr>
      <w:rPr>
        <w:rFonts w:hint="default"/>
      </w:rPr>
    </w:lvl>
    <w:lvl w:ilvl="8" w:tentative="0">
      <w:start w:val="1"/>
      <w:numFmt w:val="decimal"/>
      <w:lvlText w:val="%1.%2.%3.%4.%5.%6.%7.%8.%9."/>
      <w:lvlJc w:val="left"/>
      <w:pPr>
        <w:tabs>
          <w:tab w:val="left" w:pos="1558"/>
        </w:tabs>
        <w:ind w:left="1558" w:leftChars="0" w:hanging="1558" w:firstLineChars="0"/>
      </w:pPr>
      <w:rPr>
        <w:rFonts w:hint="default"/>
      </w:rPr>
    </w:lvl>
  </w:abstractNum>
  <w:abstractNum w:abstractNumId="2">
    <w:nsid w:val="0000A991"/>
    <w:multiLevelType w:val="multilevel"/>
    <w:tmpl w:val="0000A991"/>
    <w:lvl w:ilvl="0" w:tentative="0">
      <w:start w:val="0"/>
      <w:numFmt w:val="bullet"/>
      <w:pStyle w:val="17"/>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5C14AFCC"/>
    <w:multiLevelType w:val="multilevel"/>
    <w:tmpl w:val="5C14AFCC"/>
    <w:lvl w:ilvl="0" w:tentative="0">
      <w:start w:val="1"/>
      <w:numFmt w:val="bullet"/>
      <w:pStyle w:val="15"/>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NotTrackMoves/>
  <w:documentProtection w:enforcement="0"/>
  <w:defaultTabStop w:val="850"/>
  <w:drawingGridHorizontalSpacing w:val="360"/>
  <w:drawingGridVerticalSpacing w:val="156"/>
  <w:displayHorizontalDrawingGridEvery w:val="1"/>
  <w:displayVerticalDrawingGridEvery w:val="1"/>
  <w:noPunctuationKerning w:val="1"/>
  <w:characterSpacingControl w:val="doNotCompress"/>
  <w:footnotePr>
    <w:footnote w:id="0"/>
    <w:footnote w:id="1"/>
  </w:foot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1B14CC"/>
    <w:rsid w:val="08C452ED"/>
    <w:rsid w:val="0B9B0319"/>
    <w:rsid w:val="0BF20D28"/>
    <w:rsid w:val="0C296C83"/>
    <w:rsid w:val="0CC84203"/>
    <w:rsid w:val="0CF139E1"/>
    <w:rsid w:val="0D6A180E"/>
    <w:rsid w:val="0F5A7DC0"/>
    <w:rsid w:val="14193B86"/>
    <w:rsid w:val="17191F74"/>
    <w:rsid w:val="17A53E6D"/>
    <w:rsid w:val="21307A72"/>
    <w:rsid w:val="25D625CD"/>
    <w:rsid w:val="282A4FB6"/>
    <w:rsid w:val="29157673"/>
    <w:rsid w:val="30BB0C62"/>
    <w:rsid w:val="32BC35AA"/>
    <w:rsid w:val="35646427"/>
    <w:rsid w:val="38E42B66"/>
    <w:rsid w:val="39782947"/>
    <w:rsid w:val="3B671C9E"/>
    <w:rsid w:val="3D143871"/>
    <w:rsid w:val="408A5612"/>
    <w:rsid w:val="40F45D9F"/>
    <w:rsid w:val="431C7A3B"/>
    <w:rsid w:val="44A06825"/>
    <w:rsid w:val="4AEB5F61"/>
    <w:rsid w:val="580D04BC"/>
    <w:rsid w:val="5BA37120"/>
    <w:rsid w:val="64947B20"/>
    <w:rsid w:val="68901E74"/>
    <w:rsid w:val="693314CD"/>
    <w:rsid w:val="6ECB77B3"/>
    <w:rsid w:val="6FA66539"/>
    <w:rsid w:val="6FB33650"/>
    <w:rsid w:val="78DD2859"/>
    <w:rsid w:val="7B1E7DE0"/>
    <w:rsid w:val="7D435F90"/>
    <w:rsid w:val="7DA545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tabs>
        <w:tab w:val="left" w:pos="595"/>
      </w:tabs>
      <w:spacing w:before="50" w:beforeLines="50"/>
      <w:jc w:val="both"/>
    </w:pPr>
    <w:rPr>
      <w:rFonts w:ascii="Nunito Sans Normal" w:hAnsi="Nunito Sans Normal" w:eastAsiaTheme="minorEastAsia" w:cstheme="minorBidi"/>
      <w:sz w:val="16"/>
      <w:lang w:val="en-US" w:eastAsia="zh-CN" w:bidi="ar-SA"/>
    </w:rPr>
  </w:style>
  <w:style w:type="paragraph" w:styleId="2">
    <w:name w:val="heading 1"/>
    <w:basedOn w:val="3"/>
    <w:next w:val="1"/>
    <w:qFormat/>
    <w:uiPriority w:val="0"/>
    <w:pPr>
      <w:keepNext/>
      <w:keepLines/>
      <w:tabs>
        <w:tab w:val="left" w:pos="595"/>
        <w:tab w:val="center" w:pos="4153"/>
        <w:tab w:val="right" w:pos="8306"/>
      </w:tabs>
      <w:spacing w:before="500" w:beforeLines="500" w:after="400" w:afterLines="400" w:line="579" w:lineRule="auto"/>
      <w:outlineLvl w:val="0"/>
    </w:pPr>
    <w:rPr>
      <w:color w:val="A4171E" w:themeColor="accent2" w:themeShade="BF"/>
      <w:kern w:val="44"/>
      <w:sz w:val="40"/>
      <w:szCs w:val="44"/>
    </w:rPr>
  </w:style>
  <w:style w:type="paragraph" w:styleId="4">
    <w:name w:val="heading 2"/>
    <w:basedOn w:val="5"/>
    <w:next w:val="1"/>
    <w:unhideWhenUsed/>
    <w:qFormat/>
    <w:uiPriority w:val="0"/>
    <w:pPr>
      <w:keepNext/>
      <w:keepLines/>
      <w:pageBreakBefore/>
      <w:numPr>
        <w:ilvl w:val="0"/>
        <w:numId w:val="1"/>
      </w:numPr>
      <w:tabs>
        <w:tab w:val="left" w:pos="850"/>
        <w:tab w:val="center" w:pos="4153"/>
        <w:tab w:val="right" w:pos="8306"/>
        <w:tab w:val="clear" w:pos="425"/>
      </w:tabs>
      <w:spacing w:before="500" w:beforeLines="500" w:after="200" w:afterLines="200"/>
      <w:ind w:left="850" w:hanging="850"/>
      <w:outlineLvl w:val="1"/>
    </w:pPr>
    <w:rPr>
      <w:bCs/>
      <w:color w:val="7D3C4A" w:themeColor="accent6"/>
      <w:sz w:val="32"/>
      <w:szCs w:val="32"/>
      <w14:textFill>
        <w14:solidFill>
          <w14:schemeClr w14:val="accent6"/>
        </w14:solidFill>
      </w14:textFill>
    </w:rPr>
  </w:style>
  <w:style w:type="paragraph" w:styleId="6">
    <w:name w:val="heading 3"/>
    <w:basedOn w:val="5"/>
    <w:next w:val="1"/>
    <w:unhideWhenUsed/>
    <w:qFormat/>
    <w:uiPriority w:val="0"/>
    <w:pPr>
      <w:keepNext/>
      <w:keepLines/>
      <w:numPr>
        <w:ilvl w:val="1"/>
        <w:numId w:val="1"/>
      </w:numPr>
      <w:tabs>
        <w:tab w:val="left" w:pos="850"/>
        <w:tab w:val="center" w:pos="4153"/>
        <w:tab w:val="right" w:pos="8306"/>
      </w:tabs>
      <w:spacing w:before="300" w:beforeLines="300" w:after="150" w:afterLines="150"/>
      <w:ind w:left="567" w:hanging="567"/>
      <w:outlineLvl w:val="2"/>
    </w:pPr>
    <w:rPr>
      <w:bCs/>
      <w:color w:val="474B78" w:themeColor="accent5"/>
      <w:sz w:val="28"/>
      <w:szCs w:val="32"/>
      <w14:textFill>
        <w14:solidFill>
          <w14:schemeClr w14:val="accent5"/>
        </w14:solidFill>
      </w14:textFill>
    </w:rPr>
  </w:style>
  <w:style w:type="paragraph" w:styleId="7">
    <w:name w:val="heading 4"/>
    <w:basedOn w:val="5"/>
    <w:next w:val="1"/>
    <w:unhideWhenUsed/>
    <w:qFormat/>
    <w:uiPriority w:val="0"/>
    <w:pPr>
      <w:keepNext/>
      <w:keepLines/>
      <w:numPr>
        <w:ilvl w:val="2"/>
        <w:numId w:val="1"/>
      </w:numPr>
      <w:tabs>
        <w:tab w:val="left" w:pos="850"/>
        <w:tab w:val="center" w:pos="4153"/>
        <w:tab w:val="right" w:pos="8306"/>
      </w:tabs>
      <w:spacing w:before="150" w:beforeLines="150" w:after="100" w:afterLines="100"/>
      <w:ind w:left="709" w:hanging="709"/>
      <w:outlineLvl w:val="3"/>
    </w:pPr>
    <w:rPr>
      <w:color w:val="39639D" w:themeColor="accent4"/>
      <w:sz w:val="24"/>
      <w:szCs w:val="28"/>
      <w14:textFill>
        <w14:solidFill>
          <w14:schemeClr w14:val="accent4"/>
        </w14:solidFill>
      </w14:textFill>
    </w:rPr>
  </w:style>
  <w:style w:type="paragraph" w:styleId="8">
    <w:name w:val="heading 5"/>
    <w:basedOn w:val="5"/>
    <w:next w:val="1"/>
    <w:unhideWhenUsed/>
    <w:qFormat/>
    <w:uiPriority w:val="0"/>
    <w:pPr>
      <w:keepNext/>
      <w:keepLines/>
      <w:tabs>
        <w:tab w:val="center" w:pos="4153"/>
        <w:tab w:val="right" w:pos="8306"/>
      </w:tabs>
      <w:spacing w:before="100" w:beforeLines="100" w:after="50" w:afterLines="50"/>
      <w:outlineLvl w:val="4"/>
    </w:pPr>
    <w:rPr>
      <w:color w:val="39639D" w:themeColor="accent4"/>
      <w:sz w:val="20"/>
      <w:szCs w:val="28"/>
      <w14:textFill>
        <w14:solidFill>
          <w14:schemeClr w14:val="accent4"/>
        </w14:solidFill>
      </w14:textFill>
    </w:rPr>
  </w:style>
  <w:style w:type="paragraph" w:styleId="9">
    <w:name w:val="heading 6"/>
    <w:basedOn w:val="8"/>
    <w:next w:val="1"/>
    <w:unhideWhenUsed/>
    <w:qFormat/>
    <w:uiPriority w:val="0"/>
    <w:pPr>
      <w:outlineLvl w:val="5"/>
    </w:pPr>
    <w:rPr>
      <w:sz w:val="16"/>
    </w:rPr>
  </w:style>
  <w:style w:type="character" w:default="1" w:styleId="10">
    <w:name w:val="Default Paragraph Font"/>
    <w:qFormat/>
    <w:uiPriority w:val="0"/>
    <w:rPr>
      <w:rFonts w:ascii="Noto Sans" w:hAnsi="Noto Sans" w:eastAsia="幼圆"/>
      <w:sz w:val="16"/>
    </w:rPr>
  </w:style>
  <w:style w:type="table" w:default="1" w:styleId="11">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after="60"/>
      <w:jc w:val="center"/>
      <w:outlineLvl w:val="0"/>
    </w:pPr>
    <w:rPr>
      <w:rFonts w:ascii="Noto Serif" w:hAnsi="Noto Serif" w:cs="Arial"/>
      <w:bCs/>
      <w:sz w:val="48"/>
      <w:szCs w:val="32"/>
    </w:rPr>
  </w:style>
  <w:style w:type="paragraph" w:styleId="5">
    <w:name w:val="header"/>
    <w:basedOn w:val="1"/>
    <w:qFormat/>
    <w:uiPriority w:val="0"/>
    <w:pPr>
      <w:tabs>
        <w:tab w:val="center" w:pos="4153"/>
        <w:tab w:val="right" w:pos="8306"/>
        <w:tab w:val="clear" w:pos="595"/>
      </w:tabs>
      <w:snapToGrid w:val="0"/>
    </w:pPr>
    <w:rPr>
      <w:rFonts w:ascii="Noto Serif" w:hAnsi="Noto Serif"/>
      <w:szCs w:val="18"/>
    </w:rPr>
  </w:style>
  <w:style w:type="character" w:styleId="12">
    <w:name w:val="Emphasis"/>
    <w:basedOn w:val="10"/>
    <w:qFormat/>
    <w:uiPriority w:val="0"/>
    <w:rPr>
      <w:i/>
      <w:iCs/>
    </w:rPr>
  </w:style>
  <w:style w:type="character" w:styleId="13">
    <w:name w:val="FollowedHyperlink"/>
    <w:basedOn w:val="10"/>
    <w:qFormat/>
    <w:uiPriority w:val="0"/>
    <w:rPr>
      <w:color w:val="464FEB"/>
      <w:u w:val="none"/>
    </w:rPr>
  </w:style>
  <w:style w:type="character" w:styleId="14">
    <w:name w:val="Hyperlink"/>
    <w:basedOn w:val="10"/>
    <w:qFormat/>
    <w:uiPriority w:val="0"/>
    <w:rPr>
      <w:color w:val="464FEB"/>
      <w:u w:val="none"/>
    </w:rPr>
  </w:style>
  <w:style w:type="paragraph" w:styleId="15">
    <w:name w:val="List"/>
    <w:basedOn w:val="1"/>
    <w:qFormat/>
    <w:uiPriority w:val="0"/>
    <w:pPr>
      <w:numPr>
        <w:ilvl w:val="0"/>
        <w:numId w:val="2"/>
      </w:numPr>
      <w:tabs>
        <w:tab w:val="clear" w:pos="595"/>
      </w:tabs>
      <w:spacing w:beforeAutospacing="1" w:afterAutospacing="1" w:line="300" w:lineRule="atLeast"/>
      <w:ind w:left="720" w:hanging="360"/>
    </w:pPr>
  </w:style>
  <w:style w:type="paragraph" w:styleId="16">
    <w:name w:val="List 5"/>
    <w:basedOn w:val="1"/>
    <w:qFormat/>
    <w:uiPriority w:val="0"/>
    <w:pPr>
      <w:ind w:left="100" w:leftChars="800" w:hanging="200" w:hangingChars="200"/>
    </w:pPr>
  </w:style>
  <w:style w:type="paragraph" w:styleId="17">
    <w:name w:val="List Bullet"/>
    <w:basedOn w:val="1"/>
    <w:qFormat/>
    <w:uiPriority w:val="0"/>
    <w:pPr>
      <w:keepLines/>
      <w:numPr>
        <w:ilvl w:val="0"/>
        <w:numId w:val="3"/>
      </w:numPr>
      <w:spacing w:before="50" w:beforeLines="50" w:after="50" w:afterLines="50"/>
      <w:ind w:left="283" w:firstLine="283"/>
    </w:pPr>
  </w:style>
  <w:style w:type="paragraph" w:styleId="18">
    <w:name w:val="List Bullet 2"/>
    <w:basedOn w:val="1"/>
    <w:qFormat/>
    <w:uiPriority w:val="0"/>
    <w:pPr>
      <w:numPr>
        <w:ilvl w:val="0"/>
        <w:numId w:val="4"/>
      </w:numPr>
      <w:tabs>
        <w:tab w:val="clear" w:pos="595"/>
      </w:tabs>
    </w:pPr>
  </w:style>
  <w:style w:type="paragraph" w:styleId="19">
    <w:name w:val="Normal (Web)"/>
    <w:qFormat/>
    <w:uiPriority w:val="0"/>
    <w:pPr>
      <w:tabs>
        <w:tab w:val="left" w:pos="595"/>
      </w:tabs>
      <w:spacing w:before="0" w:beforeAutospacing="1" w:after="50" w:afterAutospacing="1"/>
      <w:ind w:left="0" w:right="0"/>
      <w:jc w:val="both"/>
    </w:pPr>
    <w:rPr>
      <w:rFonts w:ascii="Nunito Sans Normal" w:hAnsi="Nunito Sans Normal" w:eastAsia="SimSun" w:cs="Times New Roman"/>
      <w:sz w:val="20"/>
      <w:szCs w:val="24"/>
      <w:lang w:bidi="ar"/>
    </w:rPr>
  </w:style>
  <w:style w:type="character" w:styleId="20">
    <w:name w:val="Strong"/>
    <w:basedOn w:val="10"/>
    <w:qFormat/>
    <w:uiPriority w:val="0"/>
    <w:rPr>
      <w:b/>
      <w:bCs/>
    </w:rPr>
  </w:style>
  <w:style w:type="paragraph" w:styleId="21">
    <w:name w:val="Subtitle"/>
    <w:basedOn w:val="1"/>
    <w:qFormat/>
    <w:uiPriority w:val="0"/>
    <w:pPr>
      <w:spacing w:before="200" w:beforeLines="200" w:after="300" w:afterLines="300" w:line="240" w:lineRule="auto"/>
      <w:jc w:val="center"/>
      <w:outlineLvl w:val="1"/>
    </w:pPr>
    <w:rPr>
      <w:rFonts w:ascii="Nunito" w:hAnsi="Nunito" w:cs="Arial"/>
      <w:bCs/>
      <w:i/>
      <w:kern w:val="28"/>
      <w:sz w:val="28"/>
      <w:szCs w:val="32"/>
    </w:rPr>
  </w:style>
  <w:style w:type="paragraph" w:customStyle="1" w:styleId="22">
    <w:name w:val="Source Code"/>
    <w:basedOn w:val="1"/>
    <w:qFormat/>
    <w:uiPriority w:val="0"/>
    <w:pPr>
      <w:pBdr>
        <w:top w:val="single" w:color="A4A4A4" w:themeColor="background1" w:themeShade="A5" w:sz="4" w:space="4"/>
        <w:left w:val="single" w:color="A4A4A4" w:themeColor="background1" w:themeShade="A5" w:sz="4" w:space="4"/>
        <w:bottom w:val="single" w:color="A4A4A4" w:themeColor="background1" w:themeShade="A5" w:sz="4" w:space="4"/>
        <w:right w:val="single" w:color="A4A4A4" w:themeColor="background1" w:themeShade="A5" w:sz="4" w:space="4"/>
        <w:between w:val="none" w:color="auto" w:sz="0" w:space="0"/>
      </w:pBdr>
      <w:shd w:val="clear" w:fill="F1F1F1" w:themeFill="background1" w:themeFillShade="F2"/>
      <w:wordWrap w:val="0"/>
    </w:pPr>
    <w:rPr>
      <w:rFonts w:ascii="Consolas" w:hAnsi="Consolas" w:eastAsia="SimSun" w:cs="Times New Roman"/>
    </w:rPr>
  </w:style>
  <w:style w:type="character" w:customStyle="1" w:styleId="23">
    <w:name w:val="KeywordTok"/>
    <w:qFormat/>
    <w:uiPriority w:val="0"/>
    <w:rPr>
      <w:b/>
      <w:color w:val="007020"/>
    </w:rPr>
  </w:style>
  <w:style w:type="character" w:customStyle="1" w:styleId="24">
    <w:name w:val="DataTypeTok"/>
    <w:qFormat/>
    <w:uiPriority w:val="0"/>
    <w:rPr>
      <w:color w:val="902000"/>
    </w:rPr>
  </w:style>
  <w:style w:type="character" w:customStyle="1" w:styleId="25">
    <w:name w:val="DecValTok"/>
    <w:qFormat/>
    <w:uiPriority w:val="0"/>
    <w:rPr>
      <w:color w:val="40A070"/>
    </w:rPr>
  </w:style>
  <w:style w:type="character" w:customStyle="1" w:styleId="26">
    <w:name w:val="BaseNTok"/>
    <w:qFormat/>
    <w:uiPriority w:val="0"/>
    <w:rPr>
      <w:color w:val="40A070"/>
    </w:rPr>
  </w:style>
  <w:style w:type="character" w:customStyle="1" w:styleId="27">
    <w:name w:val="FloatTok"/>
    <w:qFormat/>
    <w:uiPriority w:val="0"/>
    <w:rPr>
      <w:color w:val="40A070"/>
    </w:rPr>
  </w:style>
  <w:style w:type="character" w:customStyle="1" w:styleId="28">
    <w:name w:val="ConstantTok"/>
    <w:qFormat/>
    <w:uiPriority w:val="0"/>
    <w:rPr>
      <w:color w:val="880000"/>
    </w:rPr>
  </w:style>
  <w:style w:type="character" w:customStyle="1" w:styleId="29">
    <w:name w:val="CharTok"/>
    <w:qFormat/>
    <w:uiPriority w:val="0"/>
    <w:rPr>
      <w:color w:val="4070A0"/>
    </w:rPr>
  </w:style>
  <w:style w:type="character" w:customStyle="1" w:styleId="30">
    <w:name w:val="SpecialCharTok"/>
    <w:qFormat/>
    <w:uiPriority w:val="0"/>
    <w:rPr>
      <w:color w:val="4070A0"/>
    </w:rPr>
  </w:style>
  <w:style w:type="character" w:customStyle="1" w:styleId="31">
    <w:name w:val="StringTok"/>
    <w:qFormat/>
    <w:uiPriority w:val="0"/>
    <w:rPr>
      <w:color w:val="4070A0"/>
    </w:rPr>
  </w:style>
  <w:style w:type="character" w:customStyle="1" w:styleId="32">
    <w:name w:val="VerbatimStringTok"/>
    <w:qFormat/>
    <w:uiPriority w:val="0"/>
    <w:rPr>
      <w:color w:val="4070A0"/>
    </w:rPr>
  </w:style>
  <w:style w:type="character" w:customStyle="1" w:styleId="33">
    <w:name w:val="SpecialStringTok"/>
    <w:qFormat/>
    <w:uiPriority w:val="0"/>
    <w:rPr>
      <w:color w:val="BB6688"/>
    </w:rPr>
  </w:style>
  <w:style w:type="character" w:customStyle="1" w:styleId="34">
    <w:name w:val="ImportTok"/>
    <w:qFormat/>
    <w:uiPriority w:val="0"/>
    <w:rPr>
      <w:b/>
      <w:color w:val="008000"/>
    </w:rPr>
  </w:style>
  <w:style w:type="character" w:customStyle="1" w:styleId="35">
    <w:name w:val="CommentTok"/>
    <w:qFormat/>
    <w:uiPriority w:val="0"/>
    <w:rPr>
      <w:i/>
      <w:color w:val="60A0B0"/>
    </w:rPr>
  </w:style>
  <w:style w:type="character" w:customStyle="1" w:styleId="36">
    <w:name w:val="DocumentationTok"/>
    <w:qFormat/>
    <w:uiPriority w:val="0"/>
    <w:rPr>
      <w:i/>
      <w:color w:val="BA2121"/>
    </w:rPr>
  </w:style>
  <w:style w:type="character" w:customStyle="1" w:styleId="37">
    <w:name w:val="AnnotationTok"/>
    <w:qFormat/>
    <w:uiPriority w:val="0"/>
    <w:rPr>
      <w:b/>
      <w:i/>
      <w:color w:val="60A0B0"/>
    </w:rPr>
  </w:style>
  <w:style w:type="character" w:customStyle="1" w:styleId="38">
    <w:name w:val="CommentVarTok"/>
    <w:qFormat/>
    <w:uiPriority w:val="0"/>
    <w:rPr>
      <w:b/>
      <w:i/>
      <w:color w:val="60A0B0"/>
    </w:rPr>
  </w:style>
  <w:style w:type="character" w:customStyle="1" w:styleId="39">
    <w:name w:val="OtherTok"/>
    <w:qFormat/>
    <w:uiPriority w:val="0"/>
    <w:rPr>
      <w:color w:val="007020"/>
    </w:rPr>
  </w:style>
  <w:style w:type="character" w:customStyle="1" w:styleId="40">
    <w:name w:val="FunctionTok"/>
    <w:qFormat/>
    <w:uiPriority w:val="0"/>
    <w:rPr>
      <w:color w:val="06287E"/>
    </w:rPr>
  </w:style>
  <w:style w:type="character" w:customStyle="1" w:styleId="41">
    <w:name w:val="VariableTok"/>
    <w:qFormat/>
    <w:uiPriority w:val="0"/>
    <w:rPr>
      <w:color w:val="19177C"/>
    </w:rPr>
  </w:style>
  <w:style w:type="character" w:customStyle="1" w:styleId="42">
    <w:name w:val="ControlFlowTok"/>
    <w:qFormat/>
    <w:uiPriority w:val="0"/>
    <w:rPr>
      <w:b/>
      <w:color w:val="007020"/>
    </w:rPr>
  </w:style>
  <w:style w:type="character" w:customStyle="1" w:styleId="43">
    <w:name w:val="OperatorTok"/>
    <w:qFormat/>
    <w:uiPriority w:val="0"/>
    <w:rPr>
      <w:color w:val="666666"/>
    </w:rPr>
  </w:style>
  <w:style w:type="character" w:customStyle="1" w:styleId="44">
    <w:name w:val="BuiltInTok"/>
    <w:qFormat/>
    <w:uiPriority w:val="0"/>
    <w:rPr>
      <w:color w:val="008000"/>
    </w:rPr>
  </w:style>
  <w:style w:type="character" w:customStyle="1" w:styleId="45">
    <w:name w:val="ExtensionTok"/>
    <w:qFormat/>
    <w:uiPriority w:val="0"/>
  </w:style>
  <w:style w:type="character" w:customStyle="1" w:styleId="46">
    <w:name w:val="PreprocessorTok"/>
    <w:qFormat/>
    <w:uiPriority w:val="0"/>
    <w:rPr>
      <w:color w:val="BC7A00"/>
    </w:rPr>
  </w:style>
  <w:style w:type="character" w:customStyle="1" w:styleId="47">
    <w:name w:val="AttributeTok"/>
    <w:qFormat/>
    <w:uiPriority w:val="0"/>
    <w:rPr>
      <w:color w:val="7D9029"/>
    </w:rPr>
  </w:style>
  <w:style w:type="character" w:customStyle="1" w:styleId="48">
    <w:name w:val="RegionMarkerTok"/>
    <w:qFormat/>
    <w:uiPriority w:val="0"/>
  </w:style>
  <w:style w:type="character" w:customStyle="1" w:styleId="49">
    <w:name w:val="InformationTok"/>
    <w:qFormat/>
    <w:uiPriority w:val="0"/>
    <w:rPr>
      <w:b/>
      <w:i/>
      <w:color w:val="60A0B0"/>
    </w:rPr>
  </w:style>
  <w:style w:type="character" w:customStyle="1" w:styleId="50">
    <w:name w:val="WarningTok"/>
    <w:qFormat/>
    <w:uiPriority w:val="0"/>
    <w:rPr>
      <w:b/>
      <w:i/>
      <w:color w:val="60A0B0"/>
    </w:rPr>
  </w:style>
  <w:style w:type="character" w:customStyle="1" w:styleId="51">
    <w:name w:val="AlertTok"/>
    <w:qFormat/>
    <w:uiPriority w:val="0"/>
    <w:rPr>
      <w:b/>
      <w:color w:val="FF0000"/>
    </w:rPr>
  </w:style>
  <w:style w:type="character" w:customStyle="1" w:styleId="52">
    <w:name w:val="ErrorTok"/>
    <w:qFormat/>
    <w:uiPriority w:val="0"/>
    <w:rPr>
      <w:b/>
      <w:color w:val="FF0000"/>
    </w:rPr>
  </w:style>
  <w:style w:type="character" w:customStyle="1" w:styleId="53">
    <w:name w:val="NormalTok"/>
    <w:qFormat/>
    <w:uiPriority w:val="0"/>
  </w:style>
  <w:style w:type="paragraph" w:customStyle="1" w:styleId="54">
    <w:name w:val="b-main"/>
    <w:basedOn w:val="1"/>
    <w:link w:val="58"/>
    <w:qFormat/>
    <w:uiPriority w:val="0"/>
    <w:pPr>
      <w:pBdr>
        <w:top w:val="single" w:color="7C9FCF" w:themeColor="accent4" w:themeTint="99" w:sz="4" w:space="1"/>
        <w:left w:val="single" w:color="7C9FCF" w:themeColor="accent4" w:themeTint="99" w:sz="4" w:space="4"/>
        <w:bottom w:val="single" w:color="7C9FCF" w:themeColor="accent4" w:themeTint="99" w:sz="4" w:space="1"/>
        <w:right w:val="single" w:color="7C9FCF" w:themeColor="accent4" w:themeTint="99" w:sz="4" w:space="4"/>
        <w:between w:val="none" w:color="auto" w:sz="0" w:space="0"/>
      </w:pBdr>
      <w:shd w:val="clear" w:fill="D4DFEF" w:themeFill="accent4" w:themeFillTint="32"/>
    </w:pPr>
  </w:style>
  <w:style w:type="paragraph" w:customStyle="1" w:styleId="55">
    <w:name w:val="b-note"/>
    <w:basedOn w:val="54"/>
    <w:qFormat/>
    <w:uiPriority w:val="0"/>
  </w:style>
  <w:style w:type="paragraph" w:customStyle="1" w:styleId="56">
    <w:name w:val="b-warning"/>
    <w:basedOn w:val="54"/>
    <w:link w:val="60"/>
    <w:qFormat/>
    <w:uiPriority w:val="0"/>
    <w:pPr>
      <w:pBdr>
        <w:top w:val="single" w:color="F2A176" w:themeColor="accent3" w:themeTint="99" w:sz="4" w:space="1"/>
        <w:left w:val="single" w:color="F2A176" w:themeColor="accent3" w:themeTint="99" w:sz="4" w:space="4"/>
        <w:bottom w:val="single" w:color="F2A176" w:themeColor="accent3" w:themeTint="99" w:sz="4" w:space="1"/>
        <w:right w:val="single" w:color="F2A176" w:themeColor="accent3" w:themeTint="99" w:sz="4" w:space="4"/>
      </w:pBdr>
      <w:shd w:val="clear" w:fill="FBE0D2" w:themeFill="accent3" w:themeFillTint="32"/>
    </w:pPr>
  </w:style>
  <w:style w:type="paragraph" w:customStyle="1" w:styleId="57">
    <w:name w:val="b-important"/>
    <w:basedOn w:val="56"/>
    <w:link w:val="59"/>
    <w:qFormat/>
    <w:uiPriority w:val="0"/>
    <w:pPr>
      <w:pBdr>
        <w:top w:val="none" w:color="FFFFFF" w:themeColor="background1" w:sz="0" w:space="1"/>
        <w:left w:val="single" w:color="BF7B89" w:themeColor="accent6" w:themeTint="99" w:sz="12" w:space="4"/>
        <w:bottom w:val="none" w:color="FFFFFF" w:themeColor="background1" w:sz="0" w:space="1"/>
        <w:right w:val="single" w:color="FFFFFF" w:themeColor="background1" w:sz="12" w:space="4"/>
      </w:pBdr>
      <w:shd w:val="clear" w:fill="EAD3D8" w:themeFill="accent6" w:themeFillTint="32"/>
    </w:pPr>
  </w:style>
  <w:style w:type="character" w:customStyle="1" w:styleId="58">
    <w:name w:val="b-main Char"/>
    <w:link w:val="54"/>
    <w:uiPriority w:val="0"/>
  </w:style>
  <w:style w:type="character" w:customStyle="1" w:styleId="59">
    <w:name w:val=".b-important Char"/>
    <w:link w:val="57"/>
    <w:uiPriority w:val="0"/>
    <w:rPr>
      <w:rFonts w:ascii="Nunito Sans Normal" w:hAnsi="Nunito Sans Normal"/>
    </w:rPr>
  </w:style>
  <w:style w:type="character" w:customStyle="1" w:styleId="60">
    <w:name w:val="b-warning Char"/>
    <w:link w:val="56"/>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NULL"/></Relationships>
</file>

<file path=word/theme/theme1.xml><?xml version="1.0" encoding="utf-8"?>
<a:theme xmlns:a="http://schemas.openxmlformats.org/drawingml/2006/main" name="Apothecary">
  <a:themeElements>
    <a:clrScheme name="Concourse">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Apothecary">
      <a:majorFont>
        <a:latin typeface="Book Antiqua"/>
        <a:ea typeface=""/>
        <a:cs typeface=""/>
        <a:font script="Jpan" typeface="HGS明朝B"/>
        <a:font script="Hang" typeface="HY견명조"/>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a:ea typeface=""/>
        <a:cs typeface=""/>
        <a:font script="Jpan" typeface="ＭＳ ゴシック"/>
        <a:font script="Hang" typeface="HY견명조"/>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pothecary">
      <a:fillStyleLst>
        <a:solidFill>
          <a:schemeClr val="phClr"/>
        </a:solidFill>
        <a:gradFill rotWithShape="1">
          <a:gsLst>
            <a:gs pos="0">
              <a:schemeClr val="phClr">
                <a:tint val="1000"/>
                <a:satMod val="100000"/>
              </a:schemeClr>
            </a:gs>
            <a:gs pos="68000">
              <a:schemeClr val="phClr">
                <a:tint val="77000"/>
                <a:satMod val="100000"/>
              </a:schemeClr>
            </a:gs>
            <a:gs pos="81000">
              <a:schemeClr val="phClr">
                <a:tint val="79000"/>
                <a:satMod val="100000"/>
              </a:schemeClr>
            </a:gs>
            <a:gs pos="86000">
              <a:schemeClr val="phClr">
                <a:tint val="73000"/>
                <a:satMod val="100000"/>
              </a:schemeClr>
            </a:gs>
            <a:gs pos="100000">
              <a:schemeClr val="phClr">
                <a:tint val="35000"/>
                <a:satMod val="100000"/>
              </a:schemeClr>
            </a:gs>
          </a:gsLst>
          <a:lin ang="5400000" scaled="0"/>
        </a:gradFill>
        <a:gradFill rotWithShape="1">
          <a:gsLst>
            <a:gs pos="0">
              <a:schemeClr val="phClr">
                <a:tint val="73000"/>
                <a:shade val="100000"/>
                <a:satMod val="150000"/>
              </a:schemeClr>
            </a:gs>
            <a:gs pos="25000">
              <a:schemeClr val="phClr">
                <a:tint val="96000"/>
                <a:shade val="80000"/>
                <a:satMod val="105000"/>
              </a:schemeClr>
            </a:gs>
            <a:gs pos="38000">
              <a:schemeClr val="phClr">
                <a:tint val="96000"/>
                <a:shade val="59000"/>
                <a:satMod val="120000"/>
              </a:schemeClr>
            </a:gs>
            <a:gs pos="55000">
              <a:schemeClr val="phClr">
                <a:tint val="100000"/>
                <a:shade val="57000"/>
                <a:satMod val="120000"/>
              </a:schemeClr>
            </a:gs>
            <a:gs pos="80000">
              <a:schemeClr val="phClr">
                <a:tint val="100000"/>
                <a:shade val="56000"/>
                <a:satMod val="145000"/>
              </a:schemeClr>
            </a:gs>
            <a:gs pos="88000">
              <a:schemeClr val="phClr">
                <a:tint val="100000"/>
                <a:shade val="63000"/>
                <a:satMod val="160000"/>
              </a:schemeClr>
            </a:gs>
            <a:gs pos="100000">
              <a:schemeClr val="phClr">
                <a:tint val="99000"/>
                <a:shade val="100000"/>
                <a:satMod val="155000"/>
              </a:schemeClr>
            </a:gs>
          </a:gsLst>
          <a:lin ang="54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scene3d>
            <a:camera prst="orthographicFront">
              <a:rot lat="0" lon="0" rev="0"/>
            </a:camera>
            <a:lightRig rig="glow" dir="tl">
              <a:rot lat="0" lon="0" rev="1800000"/>
            </a:lightRig>
          </a:scene3d>
          <a:sp3d contourW="10160" prstMaterial="dkEdge">
            <a:bevelT w="0" h="0" prst="angle"/>
            <a:contourClr>
              <a:schemeClr val="phClr">
                <a:shade val="30000"/>
                <a:satMod val="150000"/>
              </a:schemeClr>
            </a:contourClr>
          </a:sp3d>
        </a:effectStyle>
        <a:effectStyle>
          <a:effectLst>
            <a:glow rad="50800">
              <a:schemeClr val="phClr">
                <a:tint val="68000"/>
                <a:shade val="93000"/>
                <a:alpha val="37000"/>
                <a:satMod val="250000"/>
              </a:schemeClr>
            </a:glow>
          </a:effectLst>
          <a:scene3d>
            <a:camera prst="orthographicFront">
              <a:rot lat="0" lon="0" rev="0"/>
            </a:camera>
            <a:lightRig rig="glow" dir="t">
              <a:rot lat="0" lon="0" rev="1800000"/>
            </a:lightRig>
          </a:scene3d>
          <a:sp3d contourW="10160" prstMaterial="dkEdge">
            <a:bevelT w="20320" h="19050" prst="angle"/>
            <a:contourClr>
              <a:schemeClr val="phClr">
                <a:shade val="30000"/>
                <a:satMod val="150000"/>
              </a:schemeClr>
            </a:contourClr>
          </a:sp3d>
        </a:effectStyle>
      </a:effectStyleLst>
      <a:bgFillStyleLst>
        <a:solidFill>
          <a:schemeClr val="phClr"/>
        </a:solidFill>
        <a:solidFill>
          <a:schemeClr val="phClr">
            <a:tint val="93000"/>
            <a:satMod val="140000"/>
          </a:schemeClr>
        </a:solidFill>
        <a:blipFill rotWithShape="1">
          <a:blip xmlns:r="http://schemas.openxmlformats.org/officeDocument/2006/relationships" r:embed="rId1">
            <a:duotone>
              <a:schemeClr val="phClr">
                <a:tint val="70000"/>
                <a:satMod val="170000"/>
              </a:schemeClr>
              <a:schemeClr val="phClr">
                <a:shade val="70000"/>
                <a:satMod val="130000"/>
              </a:schemeClr>
            </a:duotone>
          </a:blip>
          <a:tile tx="0" ty="0" sx="100000" sy="100000" flip="none" algn="tl"/>
        </a:blip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985</Words>
  <Characters>6347</Characters>
  <Lines>0</Lines>
  <Paragraphs>0</Paragraphs>
  <TotalTime>3</TotalTime>
  <ScaleCrop>false</ScaleCrop>
  <LinksUpToDate>false</LinksUpToDate>
  <CharactersWithSpaces>7284</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2026-01-20T23:37:00Z</dcterms:created>
  <dc:creator>Gianluca.TATA</dc:creator>
  <cp:lastModifiedBy>Gianluca.TATA</cp:lastModifiedBy>
  <dcterms:modified xsi:type="dcterms:W3CDTF">2026-02-16T16:40:15Z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88F51D6ADCC84A39AA207D2EA2B5F115_12</vt:lpwstr>
  </property>
</Properties>
</file>