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ind w:left="-1428" w:right="-672" w:firstLine="0"/>
        <w:rPr/>
      </w:pPr>
      <w:r>
        <w:rPr/>
        <w:drawing xmlns:mc="http://schemas.openxmlformats.org/markup-compatibility/2006">
          <wp:anchor allowOverlap="1" behindDoc="0" layoutInCell="1" locked="0" relativeHeight="3" simplePos="0">
            <wp:simplePos x="0" y="0"/>
            <wp:positionH relativeFrom="margin">
              <wp:posOffset>-904240</wp:posOffset>
            </wp:positionH>
            <wp:positionV relativeFrom="margin">
              <wp:posOffset>-898525</wp:posOffset>
            </wp:positionV>
            <wp:extent cx="7522845" cy="4130040"/>
            <wp:effectExtent l="0" t="0" r="0" b="0"/>
            <wp:wrapTight wrapText="bothSides">
              <wp:wrapPolygon edited="0">
                <wp:start x="-106" y="-229"/>
                <wp:lineTo x="-106" y="21690"/>
                <wp:lineTo x="21640" y="21690"/>
                <wp:lineTo x="21640" y="-229"/>
                <wp:lineTo x="-106" y="-229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284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2">
      <w:pPr>
        <w:ind w:left="-1332" w:right="-1236" w:firstLine="0"/>
        <w:jc w:val="both"/>
        <w:rPr/>
      </w:pPr>
      <w:r>
        <w:rPr>
          <w:lang w:val="it-IT"/>
        </w:rPr>
        <w:t xml:space="preserve">Per prima cosa ho </w:t>
      </w:r>
      <w:r>
        <w:rPr>
          <w:lang w:val="it-IT"/>
        </w:rPr>
        <w:t xml:space="preserve">stabilito una rete interna privata con indirizzo IP Network 192.168.0.0/25 per l’edificio a sinistra e 192.168.100.0/25 per quello a destra. </w:t>
      </w:r>
      <w:r>
        <w:rPr>
          <w:lang w:val="it-IT"/>
        </w:rPr>
        <w:t>Dopodiché per ogni piano ho connesso tutti e 30 i pc ad uno switch di 48 porte (ho preferito questa rispetto a due switch da 24 per dare più accessibilità).  A seguire lo switch utilizzato.</w:t>
      </w:r>
    </w:p>
    <w:p w14:paraId="00000003">
      <w:pPr>
        <w:ind w:left="-1428" w:right="-672" w:firstLine="0"/>
        <w:rPr/>
      </w:pPr>
      <w:r>
        <w:rPr/>
        <w:drawing xmlns:mc="http://schemas.openxmlformats.org/markup-compatibility/2006">
          <wp:inline distT="0" distB="0" distL="118872" distR="118872">
            <wp:extent cx="5731510" cy="2834005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>
      <w:pPr>
        <w:ind w:left="-1308" w:right="-1284" w:firstLine="0"/>
        <w:jc w:val="both"/>
        <w:rPr>
          <w:lang w:val="it-IT"/>
        </w:rPr>
      </w:pPr>
    </w:p>
    <w:p w14:paraId="00000005">
      <w:pPr>
        <w:ind w:left="-1308" w:right="-1284" w:firstLine="0"/>
        <w:jc w:val="both"/>
        <w:rPr>
          <w:lang w:val="it-IT"/>
        </w:rPr>
      </w:pPr>
    </w:p>
    <w:p w14:paraId="00000006">
      <w:pPr>
        <w:ind w:left="-1308" w:right="-1284" w:firstLine="0"/>
        <w:jc w:val="both"/>
        <w:rPr>
          <w:lang w:val="it-IT"/>
        </w:rPr>
      </w:pPr>
    </w:p>
    <w:p w14:paraId="00000007">
      <w:pPr>
        <w:ind w:left="-1308" w:right="-1284" w:firstLine="0"/>
        <w:jc w:val="both"/>
        <w:rPr>
          <w:lang w:val="it-IT"/>
        </w:rPr>
      </w:pPr>
    </w:p>
    <w:p w14:paraId="00000008">
      <w:pPr>
        <w:ind w:left="-1308" w:right="-1284" w:firstLine="0"/>
        <w:jc w:val="both"/>
        <w:rPr>
          <w:lang w:val="it-IT"/>
        </w:rPr>
      </w:pPr>
    </w:p>
    <w:p w14:paraId="00000009">
      <w:pPr>
        <w:ind w:left="-1308" w:right="-1284" w:firstLine="0"/>
        <w:jc w:val="both"/>
        <w:rPr/>
      </w:pPr>
      <w:r>
        <w:rPr>
          <w:lang w:val="it-IT"/>
        </w:rPr>
        <w:t>Tramite gli switch ho connesso tutti i pc ad un router centrale. Ho fatto  questa scelta per due ragioni: garantire una più facile accessibilità e perché il costo di mettere un router su ogni singolo piano sarebbe stato a mio avviso troppo elevato. A seguire il modello di Router utilizzato.</w:t>
      </w:r>
    </w:p>
    <w:p w14:paraId="0000000A">
      <w:pPr>
        <w:ind w:left="-1308" w:right="-1284" w:firstLine="0"/>
        <w:jc w:val="both"/>
        <w:rPr/>
      </w:pPr>
      <w:r>
        <w:rPr/>
        <w:drawing xmlns:mc="http://schemas.openxmlformats.org/markup-compatibility/2006">
          <wp:inline distT="0" distB="0" distL="118872" distR="118872">
            <wp:extent cx="5731510" cy="2933700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>
      <w:pPr>
        <w:ind w:left="-1308" w:right="-1284" w:firstLine="0"/>
        <w:jc w:val="both"/>
        <w:rPr/>
      </w:pPr>
    </w:p>
    <w:p w14:paraId="0000000C">
      <w:pPr>
        <w:ind w:left="-1308" w:right="-1284" w:firstLine="0"/>
        <w:jc w:val="both"/>
        <w:rPr/>
      </w:pPr>
      <w:r>
        <w:rPr>
          <w:lang w:val="it-IT"/>
        </w:rPr>
        <w:t>Ogni piano necessita inoltre di un Access Point, a seguire il modello utilizzato per l’esercizio.</w:t>
      </w:r>
    </w:p>
    <w:p w14:paraId="0000000D">
      <w:pPr>
        <w:ind w:left="-1308" w:right="-1284" w:firstLine="0"/>
        <w:jc w:val="both"/>
        <w:rPr/>
      </w:pPr>
      <w:r>
        <w:rPr/>
        <w:drawing xmlns:mc="http://schemas.openxmlformats.org/markup-compatibility/2006">
          <wp:inline>
            <wp:extent cx="5731510" cy="2545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>
      <w:pPr>
        <w:ind w:left="-1308" w:right="-1284" w:firstLine="0"/>
        <w:jc w:val="both"/>
        <w:rPr/>
      </w:pPr>
    </w:p>
    <w:p w14:paraId="0000000F">
      <w:pPr>
        <w:ind w:left="-1308" w:right="-1284" w:firstLine="0"/>
        <w:jc w:val="both"/>
        <w:rPr>
          <w:lang w:val="it-IT"/>
        </w:rPr>
      </w:pPr>
    </w:p>
    <w:p w14:paraId="00000010">
      <w:pPr>
        <w:ind w:left="-1308" w:right="-1284" w:firstLine="0"/>
        <w:jc w:val="both"/>
        <w:rPr>
          <w:lang w:val="it-IT"/>
        </w:rPr>
      </w:pPr>
    </w:p>
    <w:p w14:paraId="00000011">
      <w:pPr>
        <w:ind w:left="-1308" w:right="-1284" w:firstLine="0"/>
        <w:jc w:val="both"/>
        <w:rPr>
          <w:lang w:val="it-IT"/>
        </w:rPr>
      </w:pPr>
    </w:p>
    <w:p w14:paraId="00000012">
      <w:pPr>
        <w:ind w:left="-1308" w:right="-1284" w:firstLine="0"/>
        <w:jc w:val="both"/>
        <w:rPr>
          <w:lang w:val="it-IT"/>
        </w:rPr>
      </w:pPr>
    </w:p>
    <w:p w14:paraId="00000013">
      <w:pPr>
        <w:ind w:left="-1308" w:right="-1284" w:firstLine="0"/>
        <w:jc w:val="both"/>
        <w:rPr/>
      </w:pPr>
      <w:r>
        <w:rPr>
          <w:lang w:val="it-IT"/>
        </w:rPr>
        <w:t>Preventivo di spesa</w:t>
      </w:r>
    </w:p>
    <w:tbl>
      <w:tblPr>
        <w:tblStyle w:val="TableGrid"/>
        <w:tblInd w:w="-1308" w:type="dxa"/>
      </w:tblPr>
      <w:tblGrid>
        <w:gridCol w:w="2110"/>
        <w:gridCol w:w="2110"/>
        <w:gridCol w:w="2110"/>
        <w:gridCol w:w="2110"/>
        <w:gridCol w:w="2110"/>
      </w:tblGrid>
      <w:tr>
        <w:trPr>
          <w:cnfStyle w:val="100000000000"/>
        </w:trPr>
        <w:tc>
          <w:tcPr>
            <w:cnfStyle w:val="100010000000"/>
            <w:tcW w:w="2110" w:type="dxa"/>
          </w:tcPr>
          <w:p w14:paraId="00000014">
            <w:pPr>
              <w:ind w:right="-1284"/>
              <w:jc w:val="both"/>
              <w:rPr/>
            </w:pPr>
            <w:r>
              <w:rPr>
                <w:lang w:val="it-IT"/>
              </w:rPr>
              <w:t>Dispositivo</w:t>
            </w:r>
          </w:p>
        </w:tc>
        <w:tc>
          <w:tcPr>
            <w:cnfStyle w:val="100001000000"/>
            <w:tcW w:w="2110" w:type="dxa"/>
          </w:tcPr>
          <w:p w14:paraId="00000015">
            <w:pPr>
              <w:ind w:right="-1284"/>
              <w:jc w:val="both"/>
              <w:rPr/>
            </w:pPr>
            <w:r>
              <w:rPr>
                <w:lang w:val="it-IT"/>
              </w:rPr>
              <w:t>N</w:t>
            </w:r>
          </w:p>
        </w:tc>
        <w:tc>
          <w:tcPr>
            <w:cnfStyle w:val="100010000000"/>
            <w:tcW w:w="2110" w:type="dxa"/>
          </w:tcPr>
          <w:p w14:paraId="00000016">
            <w:pPr>
              <w:ind w:right="-1284"/>
              <w:jc w:val="both"/>
              <w:rPr/>
            </w:pPr>
            <w:r>
              <w:rPr>
                <w:lang w:val="it-IT"/>
              </w:rPr>
              <w:t>Spesa</w:t>
            </w:r>
          </w:p>
        </w:tc>
        <w:tc>
          <w:tcPr>
            <w:cnfStyle w:val="100001000000"/>
            <w:tcW w:w="2110" w:type="dxa"/>
          </w:tcPr>
          <w:p w14:paraId="00000017">
            <w:pPr>
              <w:ind w:right="-1284"/>
              <w:jc w:val="both"/>
              <w:rPr/>
            </w:pPr>
          </w:p>
        </w:tc>
        <w:tc>
          <w:tcPr>
            <w:cnfStyle w:val="100010000000"/>
            <w:tcW w:w="2110" w:type="dxa"/>
          </w:tcPr>
          <w:p w14:paraId="00000018">
            <w:pPr>
              <w:ind w:right="-1284"/>
              <w:jc w:val="both"/>
              <w:rPr/>
            </w:pPr>
          </w:p>
        </w:tc>
      </w:tr>
      <w:tr>
        <w:trPr>
          <w:cnfStyle w:val="000000000000"/>
        </w:trPr>
        <w:tc>
          <w:tcPr>
            <w:cnfStyle w:val="000010000000"/>
            <w:tcW w:w="2110" w:type="dxa"/>
          </w:tcPr>
          <w:p w14:paraId="00000019">
            <w:pPr>
              <w:ind w:right="-1284"/>
              <w:jc w:val="both"/>
              <w:rPr/>
            </w:pPr>
            <w:r>
              <w:rPr>
                <w:lang w:val="it-IT"/>
              </w:rPr>
              <w:t>Pc</w:t>
            </w:r>
          </w:p>
        </w:tc>
        <w:tc>
          <w:tcPr>
            <w:cnfStyle w:val="000001000000"/>
            <w:tcW w:w="2110" w:type="dxa"/>
          </w:tcPr>
          <w:p w14:paraId="0000001A">
            <w:pPr>
              <w:ind w:right="-1284"/>
              <w:jc w:val="both"/>
              <w:rPr/>
            </w:pPr>
            <w:r>
              <w:rPr>
                <w:lang w:val="it-IT"/>
              </w:rPr>
              <w:t>240</w:t>
            </w:r>
          </w:p>
        </w:tc>
        <w:tc>
          <w:tcPr>
            <w:cnfStyle w:val="000010000000"/>
            <w:tcW w:w="2110" w:type="dxa"/>
          </w:tcPr>
          <w:p w14:paraId="0000001B">
            <w:pPr>
              <w:ind w:right="-1284"/>
              <w:jc w:val="both"/>
              <w:rPr/>
            </w:pPr>
            <w:r>
              <w:rPr>
                <w:lang w:val="it-IT"/>
              </w:rPr>
              <w:t>240.000</w:t>
            </w:r>
          </w:p>
        </w:tc>
        <w:tc>
          <w:tcPr>
            <w:cnfStyle w:val="000001000000"/>
            <w:tcW w:w="2110" w:type="dxa"/>
          </w:tcPr>
          <w:p w14:paraId="0000001C">
            <w:pPr>
              <w:ind w:right="-1284"/>
              <w:jc w:val="both"/>
              <w:rPr/>
            </w:pPr>
          </w:p>
        </w:tc>
        <w:tc>
          <w:tcPr>
            <w:cnfStyle w:val="000010000000"/>
            <w:tcW w:w="2110" w:type="dxa"/>
          </w:tcPr>
          <w:p w14:paraId="0000001D">
            <w:pPr>
              <w:ind w:right="-1284"/>
              <w:jc w:val="both"/>
              <w:rPr/>
            </w:pPr>
          </w:p>
        </w:tc>
      </w:tr>
      <w:tr>
        <w:trPr>
          <w:cnfStyle w:val="000000000000"/>
        </w:trPr>
        <w:tc>
          <w:tcPr>
            <w:cnfStyle w:val="000010000000"/>
            <w:tcW w:w="2110" w:type="dxa"/>
          </w:tcPr>
          <w:p w14:paraId="0000001E">
            <w:pPr>
              <w:ind w:right="-1284"/>
              <w:jc w:val="both"/>
              <w:rPr/>
            </w:pPr>
            <w:r>
              <w:rPr>
                <w:lang w:val="it-IT"/>
              </w:rPr>
              <w:t xml:space="preserve">Switch </w:t>
            </w:r>
          </w:p>
        </w:tc>
        <w:tc>
          <w:tcPr>
            <w:cnfStyle w:val="000001000000"/>
            <w:tcW w:w="2110" w:type="dxa"/>
          </w:tcPr>
          <w:p w14:paraId="0000001F">
            <w:pPr>
              <w:ind w:right="-1284"/>
              <w:jc w:val="both"/>
              <w:rPr/>
            </w:pPr>
            <w:r>
              <w:rPr>
                <w:lang w:val="it-IT"/>
              </w:rPr>
              <w:t>8</w:t>
            </w:r>
          </w:p>
        </w:tc>
        <w:tc>
          <w:tcPr>
            <w:cnfStyle w:val="000010000000"/>
            <w:tcW w:w="2110" w:type="dxa"/>
          </w:tcPr>
          <w:p w14:paraId="00000020">
            <w:pPr>
              <w:ind w:right="-1284"/>
              <w:jc w:val="both"/>
              <w:rPr/>
            </w:pPr>
            <w:r>
              <w:rPr>
                <w:lang w:val="it-IT"/>
              </w:rPr>
              <w:t>2760</w:t>
            </w:r>
          </w:p>
        </w:tc>
        <w:tc>
          <w:tcPr>
            <w:cnfStyle w:val="000001000000"/>
            <w:tcW w:w="2110" w:type="dxa"/>
          </w:tcPr>
          <w:p w14:paraId="00000021">
            <w:pPr>
              <w:ind w:right="-1284"/>
              <w:jc w:val="both"/>
              <w:rPr/>
            </w:pPr>
          </w:p>
        </w:tc>
        <w:tc>
          <w:tcPr>
            <w:cnfStyle w:val="000010000000"/>
            <w:tcW w:w="2110" w:type="dxa"/>
          </w:tcPr>
          <w:p w14:paraId="00000022">
            <w:pPr>
              <w:ind w:right="-1284"/>
              <w:jc w:val="both"/>
              <w:rPr/>
            </w:pPr>
          </w:p>
        </w:tc>
      </w:tr>
      <w:tr>
        <w:trPr>
          <w:cnfStyle w:val="000000000000"/>
        </w:trPr>
        <w:tc>
          <w:tcPr>
            <w:cnfStyle w:val="000010000000"/>
            <w:tcW w:w="2110" w:type="dxa"/>
          </w:tcPr>
          <w:p w14:paraId="00000023">
            <w:pPr>
              <w:ind w:right="-1284"/>
              <w:jc w:val="both"/>
              <w:rPr/>
            </w:pPr>
            <w:r>
              <w:rPr>
                <w:lang w:val="it-IT"/>
              </w:rPr>
              <w:t>Router</w:t>
            </w:r>
          </w:p>
        </w:tc>
        <w:tc>
          <w:tcPr>
            <w:cnfStyle w:val="000001000000"/>
            <w:tcW w:w="2110" w:type="dxa"/>
          </w:tcPr>
          <w:p w14:paraId="00000024">
            <w:pPr>
              <w:ind w:right="-1284"/>
              <w:jc w:val="both"/>
              <w:rPr/>
            </w:pPr>
            <w:r>
              <w:rPr>
                <w:lang w:val="it-IT"/>
              </w:rPr>
              <w:t>1</w:t>
            </w:r>
          </w:p>
        </w:tc>
        <w:tc>
          <w:tcPr>
            <w:cnfStyle w:val="000010000000"/>
            <w:tcW w:w="2110" w:type="dxa"/>
          </w:tcPr>
          <w:p w14:paraId="00000025">
            <w:pPr>
              <w:ind w:right="-1284"/>
              <w:jc w:val="both"/>
              <w:rPr/>
            </w:pPr>
            <w:r>
              <w:rPr>
                <w:lang w:val="it-IT"/>
              </w:rPr>
              <w:t>750</w:t>
            </w:r>
          </w:p>
        </w:tc>
        <w:tc>
          <w:tcPr>
            <w:cnfStyle w:val="000001000000"/>
            <w:tcW w:w="2110" w:type="dxa"/>
          </w:tcPr>
          <w:p w14:paraId="00000026">
            <w:pPr>
              <w:ind w:right="-1284"/>
              <w:jc w:val="both"/>
              <w:rPr/>
            </w:pPr>
          </w:p>
        </w:tc>
        <w:tc>
          <w:tcPr>
            <w:cnfStyle w:val="000010000000"/>
            <w:tcW w:w="2110" w:type="dxa"/>
          </w:tcPr>
          <w:p w14:paraId="00000027">
            <w:pPr>
              <w:ind w:right="-1284"/>
              <w:jc w:val="both"/>
              <w:rPr/>
            </w:pPr>
          </w:p>
        </w:tc>
      </w:tr>
      <w:tr>
        <w:trPr>
          <w:cnfStyle w:val="000000000000"/>
        </w:trPr>
        <w:tc>
          <w:tcPr>
            <w:cnfStyle w:val="000010000000"/>
            <w:tcW w:w="2110" w:type="dxa"/>
          </w:tcPr>
          <w:p w14:paraId="00000028">
            <w:pPr>
              <w:ind w:right="-1284"/>
              <w:jc w:val="both"/>
              <w:rPr/>
            </w:pPr>
            <w:r>
              <w:rPr>
                <w:lang w:val="it-IT"/>
              </w:rPr>
              <w:t>Manodopera</w:t>
            </w:r>
          </w:p>
        </w:tc>
        <w:tc>
          <w:tcPr>
            <w:cnfStyle w:val="000001000000"/>
            <w:tcW w:w="2110" w:type="dxa"/>
          </w:tcPr>
          <w:p w14:paraId="00000029">
            <w:pPr>
              <w:ind w:right="-1284"/>
              <w:jc w:val="both"/>
              <w:rPr/>
            </w:pPr>
          </w:p>
        </w:tc>
        <w:tc>
          <w:tcPr>
            <w:cnfStyle w:val="000010000000"/>
            <w:tcW w:w="2110" w:type="dxa"/>
          </w:tcPr>
          <w:p w14:paraId="0000002A">
            <w:pPr>
              <w:ind w:right="-1284"/>
              <w:jc w:val="both"/>
              <w:rPr/>
            </w:pPr>
            <w:r>
              <w:rPr>
                <w:lang w:val="it-IT"/>
              </w:rPr>
              <w:t>3000</w:t>
            </w:r>
          </w:p>
        </w:tc>
        <w:tc>
          <w:tcPr>
            <w:cnfStyle w:val="000001000000"/>
            <w:tcW w:w="2110" w:type="dxa"/>
          </w:tcPr>
          <w:p w14:paraId="0000002B">
            <w:pPr>
              <w:ind w:right="-1284"/>
              <w:jc w:val="both"/>
              <w:rPr/>
            </w:pPr>
          </w:p>
        </w:tc>
        <w:tc>
          <w:tcPr>
            <w:cnfStyle w:val="000010000000"/>
            <w:tcW w:w="2110" w:type="dxa"/>
          </w:tcPr>
          <w:p w14:paraId="0000002C">
            <w:pPr>
              <w:ind w:right="-1284"/>
              <w:jc w:val="both"/>
              <w:rPr/>
            </w:pPr>
          </w:p>
        </w:tc>
      </w:tr>
      <w:tr>
        <w:trPr>
          <w:cnfStyle w:val="000000000000"/>
        </w:trPr>
        <w:tc>
          <w:tcPr>
            <w:cnfStyle w:val="000010000000"/>
            <w:tcW w:w="2110" w:type="dxa"/>
          </w:tcPr>
          <w:p w14:paraId="0000002D">
            <w:pPr>
              <w:ind w:right="-1284"/>
              <w:jc w:val="both"/>
              <w:rPr/>
            </w:pPr>
            <w:r>
              <w:rPr>
                <w:lang w:val="it-IT"/>
              </w:rPr>
              <w:t>Access Point</w:t>
            </w:r>
          </w:p>
        </w:tc>
        <w:tc>
          <w:tcPr>
            <w:cnfStyle w:val="000001000000"/>
            <w:tcW w:w="2110" w:type="dxa"/>
          </w:tcPr>
          <w:p w14:paraId="0000002E">
            <w:pPr>
              <w:ind w:right="-1284"/>
              <w:jc w:val="both"/>
              <w:rPr/>
            </w:pPr>
            <w:r>
              <w:rPr>
                <w:lang w:val="it-IT"/>
              </w:rPr>
              <w:t>8</w:t>
            </w:r>
          </w:p>
        </w:tc>
        <w:tc>
          <w:tcPr>
            <w:cnfStyle w:val="000010000000"/>
            <w:tcW w:w="2110" w:type="dxa"/>
          </w:tcPr>
          <w:p w14:paraId="0000002F">
            <w:pPr>
              <w:ind w:right="-1284"/>
              <w:jc w:val="both"/>
              <w:rPr/>
            </w:pPr>
            <w:r>
              <w:rPr>
                <w:lang w:val="it-IT"/>
              </w:rPr>
              <w:t>1080</w:t>
            </w:r>
          </w:p>
        </w:tc>
        <w:tc>
          <w:tcPr>
            <w:cnfStyle w:val="000001000000"/>
            <w:tcW w:w="2110" w:type="dxa"/>
          </w:tcPr>
          <w:p w14:paraId="00000030">
            <w:pPr>
              <w:ind w:right="-1284"/>
              <w:jc w:val="both"/>
              <w:rPr/>
            </w:pPr>
          </w:p>
        </w:tc>
        <w:tc>
          <w:tcPr>
            <w:cnfStyle w:val="000010000000"/>
            <w:tcW w:w="2110" w:type="dxa"/>
          </w:tcPr>
          <w:p w14:paraId="00000031">
            <w:pPr>
              <w:ind w:right="-1284"/>
              <w:jc w:val="both"/>
              <w:rPr/>
            </w:pPr>
          </w:p>
        </w:tc>
      </w:tr>
    </w:tbl>
    <w:p w14:paraId="00000032">
      <w:pPr>
        <w:ind w:left="-1308" w:right="-1284" w:firstLine="0"/>
        <w:jc w:val="both"/>
        <w:rPr/>
      </w:pPr>
    </w:p>
    <w:p w14:paraId="00000033">
      <w:pPr>
        <w:ind w:left="-1308" w:right="-1284" w:firstLine="0"/>
        <w:jc w:val="both"/>
        <w:rPr/>
      </w:pPr>
      <w:r>
        <w:rPr>
          <w:lang w:val="it-IT"/>
        </w:rPr>
        <w:t>La spesa totale è di 247.590 euro.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it-IT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Predefinit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Lenzi</dc:creator>
  <cp:lastModifiedBy>Luca Lenzi</cp:lastModifiedBy>
</cp:coreProperties>
</file>