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8953978"/>
        <w:docPartObj>
          <w:docPartGallery w:val="Cover Pages"/>
          <w:docPartUnique/>
        </w:docPartObj>
      </w:sdtPr>
      <w:sdtEndPr>
        <w:rPr>
          <w:noProof/>
        </w:rPr>
      </w:sdtEndPr>
      <w:sdtContent>
        <w:p w14:paraId="68A4B986" w14:textId="77777777" w:rsidR="002E5EDA" w:rsidRDefault="00000000">
          <w:r>
            <w:rPr>
              <w:noProof/>
            </w:rPr>
            <w:drawing>
              <wp:anchor distT="0" distB="0" distL="114300" distR="114300" simplePos="0" relativeHeight="251655680" behindDoc="0" locked="0" layoutInCell="1" allowOverlap="1" wp14:anchorId="411676AF" wp14:editId="0BFEB653">
                <wp:simplePos x="0" y="0"/>
                <wp:positionH relativeFrom="column">
                  <wp:posOffset>-494772</wp:posOffset>
                </wp:positionH>
                <wp:positionV relativeFrom="paragraph">
                  <wp:posOffset>-709979</wp:posOffset>
                </wp:positionV>
                <wp:extent cx="7114540" cy="1103630"/>
                <wp:effectExtent l="0" t="0" r="0" b="0"/>
                <wp:wrapNone/>
                <wp:docPr id="95211012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4540" cy="1103630"/>
                        </a:xfrm>
                        <a:prstGeom prst="rect">
                          <a:avLst/>
                        </a:prstGeom>
                        <a:noFill/>
                      </pic:spPr>
                    </pic:pic>
                  </a:graphicData>
                </a:graphic>
              </wp:anchor>
            </w:drawing>
          </w:r>
        </w:p>
        <w:p w14:paraId="126E3C40" w14:textId="77777777" w:rsidR="00050EFF" w:rsidRDefault="00050EFF" w:rsidP="00557C1A"/>
        <w:p w14:paraId="2A0A17C7" w14:textId="77777777" w:rsidR="002E5EDA" w:rsidRPr="000C1201" w:rsidRDefault="00000000">
          <w:pPr>
            <w:rPr>
              <w:rFonts w:ascii="Calibri" w:eastAsia="Times New Roman" w:hAnsi="Calibri" w:cs="Calibri"/>
              <w:sz w:val="28"/>
              <w:szCs w:val="28"/>
              <w:lang w:val="en-GB"/>
            </w:rPr>
          </w:pPr>
          <w:r w:rsidRPr="005632B2">
            <w:rPr>
              <w:rFonts w:eastAsia="Times New Roman" w:cs="Times New Roman"/>
              <w:noProof/>
              <w:lang w:val="en-US"/>
            </w:rPr>
            <w:drawing>
              <wp:anchor distT="0" distB="0" distL="133350" distR="114300" simplePos="0" relativeHeight="251654656" behindDoc="0" locked="0" layoutInCell="1" allowOverlap="1" wp14:anchorId="15D3E2BB" wp14:editId="3696EC08">
                <wp:simplePos x="0" y="0"/>
                <wp:positionH relativeFrom="margin">
                  <wp:posOffset>-285750</wp:posOffset>
                </wp:positionH>
                <wp:positionV relativeFrom="margin">
                  <wp:posOffset>1046480</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9"/>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0C1201">
            <w:rPr>
              <w:rFonts w:ascii="Calibri" w:eastAsia="Times New Roman" w:hAnsi="Calibri" w:cs="Calibri"/>
              <w:sz w:val="28"/>
              <w:szCs w:val="28"/>
              <w:lang w:val="en-GB"/>
            </w:rPr>
            <w:t>University of Milan Bicocca</w:t>
          </w:r>
        </w:p>
        <w:p w14:paraId="603EED6E" w14:textId="77777777" w:rsidR="002E5EDA" w:rsidRPr="000C1201" w:rsidRDefault="00000000">
          <w:pPr>
            <w:rPr>
              <w:rFonts w:ascii="Calibri" w:eastAsia="Times New Roman" w:hAnsi="Calibri" w:cs="Calibri"/>
              <w:b/>
              <w:sz w:val="28"/>
              <w:szCs w:val="28"/>
              <w:lang w:val="en-GB"/>
            </w:rPr>
          </w:pPr>
          <w:r w:rsidRPr="000C1201">
            <w:rPr>
              <w:rFonts w:ascii="Calibri" w:eastAsia="Times New Roman" w:hAnsi="Calibri" w:cs="Calibri"/>
              <w:b/>
              <w:sz w:val="28"/>
              <w:szCs w:val="28"/>
              <w:lang w:val="en-GB"/>
            </w:rPr>
            <w:t>School of Science</w:t>
          </w:r>
        </w:p>
        <w:p w14:paraId="69278161" w14:textId="77777777" w:rsidR="002E5EDA" w:rsidRPr="000C1201" w:rsidRDefault="00000000">
          <w:pPr>
            <w:rPr>
              <w:rFonts w:ascii="Calibri" w:eastAsia="Times New Roman" w:hAnsi="Calibri" w:cs="Calibri"/>
              <w:b/>
              <w:sz w:val="28"/>
              <w:szCs w:val="28"/>
              <w:lang w:val="en-GB"/>
            </w:rPr>
          </w:pPr>
          <w:r w:rsidRPr="000C1201">
            <w:rPr>
              <w:rFonts w:ascii="Calibri" w:eastAsia="Times New Roman" w:hAnsi="Calibri" w:cs="Calibri"/>
              <w:b/>
              <w:sz w:val="28"/>
              <w:szCs w:val="28"/>
              <w:lang w:val="en-GB"/>
            </w:rPr>
            <w:t>Department of Computer Science, Systems and Communication</w:t>
          </w:r>
        </w:p>
        <w:p w14:paraId="2B9B6013" w14:textId="77777777" w:rsidR="002E5EDA" w:rsidRPr="000C1201" w:rsidRDefault="00000000">
          <w:pPr>
            <w:rPr>
              <w:rFonts w:ascii="Calibri" w:eastAsia="Times New Roman" w:hAnsi="Calibri" w:cs="Calibri"/>
              <w:b/>
              <w:sz w:val="28"/>
              <w:szCs w:val="28"/>
              <w:lang w:val="en-GB"/>
            </w:rPr>
          </w:pPr>
          <w:bookmarkStart w:id="0" w:name="OLE_LINK1"/>
          <w:bookmarkStart w:id="1" w:name="OLE_LINK2"/>
          <w:bookmarkStart w:id="2" w:name="_Hlk287340255"/>
          <w:r>
            <w:rPr>
              <w:noProof/>
            </w:rPr>
            <w:pict w14:anchorId="7CADDA86">
              <v:shapetype id="_x0000_t202" coordsize="21600,21600" o:spt="202" path="m,l,21600r21600,l21600,xe">
                <v:stroke joinstyle="miter"/>
                <v:path gradientshapeok="t" o:connecttype="rect"/>
              </v:shapetype>
              <v:shape id="Casella di testo 154" o:spid="_x0000_s2063" type="#_x0000_t202" style="position:absolute;left:0;text-align:left;margin-left:3148.8pt;margin-top:0;width:8in;height:264.25pt;z-index:251661312;visibility:visible;mso-wrap-style:square;mso-width-percent:941;mso-height-percent:0;mso-wrap-distance-left:9pt;mso-wrap-distance-top:0;mso-wrap-distance-right:9pt;mso-wrap-distance-bottom:0;mso-position-horizontal:right;mso-position-horizontal-relative:page;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" filled="f" stroked="f" strokeweight=".5pt">
                <v:textbox inset="126pt,0,54pt,0">
                  <w:txbxContent>
                    <w:p w14:paraId="43A75DC9" w14:textId="77777777" w:rsidR="002E5EDA" w:rsidRDefault="00000000">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0EFF">
                            <w:rPr>
                              <w:caps/>
                              <w:color w:val="000000" w:themeColor="text1"/>
                              <w:sz w:val="64"/>
                              <w:szCs w:val="64"/>
                            </w:rPr>
                            <w:t>Data Analytics</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C5BC3E" w14:textId="1732C4AD" w:rsidR="002E5EDA" w:rsidRDefault="000C1201">
                          <w:pPr>
                            <w:jc w:val="right"/>
                            <w:rPr>
                              <w:smallCaps/>
                              <w:color w:val="404040" w:themeColor="text1" w:themeTint="BF"/>
                              <w:sz w:val="36"/>
                              <w:szCs w:val="36"/>
                            </w:rPr>
                          </w:pPr>
                          <w:r>
                            <w:rPr>
                              <w:rFonts w:ascii="Comfortaa" w:eastAsia="Comfortaa" w:hAnsi="Comfortaa" w:cs="Comfortaa"/>
                              <w:sz w:val="34"/>
                              <w:szCs w:val="34"/>
                            </w:rPr>
                            <w:t>Project Report</w:t>
                          </w:r>
                        </w:p>
                      </w:sdtContent>
                    </w:sdt>
                  </w:txbxContent>
                </v:textbox>
                <w10:wrap type="square" anchorx="page" anchory="margin"/>
              </v:shape>
            </w:pict>
          </w:r>
          <w:r w:rsidR="00050EFF" w:rsidRPr="000C1201">
            <w:rPr>
              <w:rFonts w:ascii="Calibri" w:eastAsia="Times New Roman" w:hAnsi="Calibri" w:cs="Calibri"/>
              <w:b/>
              <w:sz w:val="28"/>
              <w:szCs w:val="28"/>
              <w:lang w:val="en-GB"/>
            </w:rPr>
            <w:t>Bachelor of Science in Computer Science</w:t>
          </w:r>
          <w:bookmarkEnd w:id="0"/>
          <w:bookmarkEnd w:id="1"/>
          <w:bookmarkEnd w:id="2"/>
        </w:p>
        <w:p w14:paraId="02C179B8" w14:textId="77777777" w:rsidR="00050EFF" w:rsidRPr="000C1201" w:rsidRDefault="00050EFF" w:rsidP="00ED09E4">
          <w:pPr>
            <w:rPr>
              <w:rFonts w:ascii="Calibri" w:eastAsia="Times New Roman" w:hAnsi="Calibri" w:cs="Calibri"/>
              <w:b/>
              <w:sz w:val="28"/>
              <w:szCs w:val="28"/>
              <w:lang w:val="en-GB"/>
            </w:rPr>
          </w:pPr>
        </w:p>
        <w:p w14:paraId="53673FE4" w14:textId="77777777" w:rsidR="00050EFF" w:rsidRPr="00050EFF" w:rsidRDefault="00000000" w:rsidP="00050EFF">
          <w:pPr>
            <w:rPr>
              <w:u w:val="single"/>
            </w:rPr>
          </w:pPr>
          <w:r>
            <w:rPr>
              <w:noProof/>
            </w:rPr>
            <w:pict w14:anchorId="34A54888">
              <v:shape id="Casella di testo 152" o:spid="_x0000_s2062" type="#_x0000_t202" style="position:absolute;left:0;text-align:left;margin-left:20.7pt;margin-top:642.65pt;width:8in;height:129.6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47BC28CF" w14:textId="77777777" w:rsidR="002E5EDA" w:rsidRDefault="00000000">
                          <w:pPr>
                            <w:pStyle w:val="NoSpacing"/>
                          </w:pPr>
                          <w:r>
                            <w:rPr>
                              <w:rFonts w:ascii="Comfortaa" w:hAnsi="Comfortaa"/>
                              <w:lang w:eastAsia="en-US"/>
                            </w:rPr>
                            <w:t>Luca Poli 852027 l.poli6@campus.unimib.it</w:t>
                          </w:r>
                        </w:p>
                      </w:sdtContent>
                    </w:sdt>
                    <w:p w14:paraId="187665D8" w14:textId="77777777" w:rsidR="00050EFF" w:rsidRPr="00F345E6" w:rsidRDefault="00000000" w:rsidP="00182D19">
                      <w:pPr>
                        <w:pStyle w:val="NoSpacing"/>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050EFF">
                            <w:t xml:space="preserve">     </w:t>
                          </w:r>
                        </w:sdtContent>
                      </w:sdt>
                    </w:p>
                  </w:txbxContent>
                </v:textbox>
                <w10:wrap type="square" anchorx="page" anchory="page"/>
              </v:shape>
            </w:pict>
          </w:r>
          <w:r w:rsidR="00050EFF" w:rsidRPr="000C1201">
            <w:rPr>
              <w:u w:val="single"/>
              <w:lang w:val="en-GB"/>
            </w:rPr>
            <w:br w:type="page"/>
          </w:r>
        </w:p>
      </w:sdtContent>
    </w:sdt>
    <w:p w14:paraId="3B0AE293" w14:textId="77777777" w:rsidR="002E5EDA" w:rsidRDefault="00000000">
      <w:pPr>
        <w:pStyle w:val="TOCHeading"/>
        <w:rPr>
          <w:rFonts w:eastAsia="Comfortaa"/>
        </w:rPr>
      </w:pPr>
      <w:r>
        <w:rPr>
          <w:rFonts w:eastAsia="Comfortaa"/>
        </w:rPr>
        <w:lastRenderedPageBreak/>
        <w:t>Summary</w:t>
      </w:r>
    </w:p>
    <w:p w14:paraId="2BA2FC97" w14:textId="77777777" w:rsidR="002E5EDA" w:rsidRDefault="00050EFF">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fldChar w:fldCharType="begin"/>
      </w:r>
      <w:r w:rsidR="00000000">
        <w:rPr>
          <w:u w:val="single"/>
        </w:rPr>
        <w:instrText xml:space="preserve"> TOC \h \z \t "Titolo;1;Sottotitolo;2" </w:instrText>
      </w:r>
      <w:r>
        <w:rPr>
          <w:u w:val="single"/>
        </w:rPr>
        <w:fldChar w:fldCharType="separate"/>
      </w:r>
      <w:hyperlink w:anchor="_Toc159080390" w:history="1">
        <w:r w:rsidR="00000000" w:rsidRPr="004836AD">
          <w:rPr>
            <w:rStyle w:val="Hyperlink"/>
            <w:noProof/>
          </w:rPr>
          <w:t>Introduction</w:t>
        </w:r>
        <w:r w:rsidR="00000000">
          <w:rPr>
            <w:noProof/>
            <w:webHidden/>
          </w:rPr>
          <w:tab/>
        </w:r>
        <w:r w:rsidR="00000000">
          <w:rPr>
            <w:noProof/>
            <w:webHidden/>
          </w:rPr>
          <w:fldChar w:fldCharType="begin"/>
        </w:r>
        <w:r w:rsidR="00000000">
          <w:rPr>
            <w:noProof/>
            <w:webHidden/>
          </w:rPr>
          <w:instrText xml:space="preserve"> PAGEREF _Toc159080390 \h </w:instrText>
        </w:r>
        <w:r w:rsidR="00000000">
          <w:rPr>
            <w:noProof/>
            <w:webHidden/>
          </w:rPr>
        </w:r>
        <w:r w:rsidR="00000000">
          <w:rPr>
            <w:noProof/>
            <w:webHidden/>
          </w:rPr>
          <w:fldChar w:fldCharType="separate"/>
        </w:r>
        <w:r w:rsidR="00FE6B38">
          <w:rPr>
            <w:noProof/>
            <w:webHidden/>
          </w:rPr>
          <w:t>2</w:t>
        </w:r>
        <w:r w:rsidR="00000000">
          <w:rPr>
            <w:noProof/>
            <w:webHidden/>
          </w:rPr>
          <w:fldChar w:fldCharType="end"/>
        </w:r>
      </w:hyperlink>
    </w:p>
    <w:p w14:paraId="26C108DF"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1" w:history="1">
        <w:r w:rsidR="00050EFF" w:rsidRPr="004836AD">
          <w:rPr>
            <w:rStyle w:val="Hyperlink"/>
            <w:noProof/>
          </w:rPr>
          <w:t>Chapter 1: Brief presentation on GTFS</w:t>
        </w:r>
        <w:r w:rsidR="00050EFF">
          <w:rPr>
            <w:noProof/>
            <w:webHidden/>
          </w:rPr>
          <w:tab/>
        </w:r>
        <w:r w:rsidR="00050EFF">
          <w:rPr>
            <w:noProof/>
            <w:webHidden/>
          </w:rPr>
          <w:fldChar w:fldCharType="begin"/>
        </w:r>
        <w:r w:rsidR="00050EFF">
          <w:rPr>
            <w:noProof/>
            <w:webHidden/>
          </w:rPr>
          <w:instrText xml:space="preserve"> PAGEREF _Toc159080391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567E0896"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2" w:history="1">
        <w:r w:rsidR="00050EFF" w:rsidRPr="004836AD">
          <w:rPr>
            <w:rStyle w:val="Hyperlink"/>
            <w:noProof/>
          </w:rPr>
          <w:t>1.1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Provided Dataset and GTFS</w:t>
        </w:r>
        <w:r w:rsidR="00050EFF">
          <w:rPr>
            <w:noProof/>
            <w:webHidden/>
          </w:rPr>
          <w:tab/>
        </w:r>
        <w:r w:rsidR="00050EFF">
          <w:rPr>
            <w:noProof/>
            <w:webHidden/>
          </w:rPr>
          <w:fldChar w:fldCharType="begin"/>
        </w:r>
        <w:r w:rsidR="00050EFF">
          <w:rPr>
            <w:noProof/>
            <w:webHidden/>
          </w:rPr>
          <w:instrText xml:space="preserve"> PAGEREF _Toc159080392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C1C3776"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3" w:history="1">
        <w:r w:rsidR="00050EFF" w:rsidRPr="004836AD">
          <w:rPr>
            <w:rStyle w:val="Hyperlink"/>
            <w:noProof/>
          </w:rPr>
          <w:t>1.2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Choice of GTFS</w:t>
        </w:r>
        <w:r w:rsidR="00050EFF">
          <w:rPr>
            <w:noProof/>
            <w:webHidden/>
          </w:rPr>
          <w:tab/>
        </w:r>
        <w:r w:rsidR="00050EFF">
          <w:rPr>
            <w:noProof/>
            <w:webHidden/>
          </w:rPr>
          <w:fldChar w:fldCharType="begin"/>
        </w:r>
        <w:r w:rsidR="00050EFF">
          <w:rPr>
            <w:noProof/>
            <w:webHidden/>
          </w:rPr>
          <w:instrText xml:space="preserve"> PAGEREF _Toc159080393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218882F6"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4" w:history="1">
        <w:r w:rsidR="00050EFF" w:rsidRPr="004836AD">
          <w:rPr>
            <w:rStyle w:val="Hyperlink"/>
            <w:noProof/>
          </w:rPr>
          <w:t>Chapter 2: Structural analysis of the graph</w:t>
        </w:r>
        <w:r w:rsidR="00050EFF">
          <w:rPr>
            <w:noProof/>
            <w:webHidden/>
          </w:rPr>
          <w:tab/>
        </w:r>
        <w:r w:rsidR="00050EFF">
          <w:rPr>
            <w:noProof/>
            <w:webHidden/>
          </w:rPr>
          <w:fldChar w:fldCharType="begin"/>
        </w:r>
        <w:r w:rsidR="00050EFF">
          <w:rPr>
            <w:noProof/>
            <w:webHidden/>
          </w:rPr>
          <w:instrText xml:space="preserve"> PAGEREF _Toc159080394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0D14C9B9"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5" w:history="1">
        <w:r w:rsidR="00050EFF" w:rsidRPr="004836AD">
          <w:rPr>
            <w:rStyle w:val="Hyperlink"/>
            <w:noProof/>
          </w:rPr>
          <w:t>2.1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Metrics adopted</w:t>
        </w:r>
        <w:r w:rsidR="00050EFF">
          <w:rPr>
            <w:noProof/>
            <w:webHidden/>
          </w:rPr>
          <w:tab/>
        </w:r>
        <w:r w:rsidR="00050EFF">
          <w:rPr>
            <w:noProof/>
            <w:webHidden/>
          </w:rPr>
          <w:fldChar w:fldCharType="begin"/>
        </w:r>
        <w:r w:rsidR="00050EFF">
          <w:rPr>
            <w:noProof/>
            <w:webHidden/>
          </w:rPr>
          <w:instrText xml:space="preserve"> PAGEREF _Toc159080395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718B7414"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6" w:history="1">
        <w:r w:rsidR="00050EFF" w:rsidRPr="004836AD">
          <w:rPr>
            <w:rStyle w:val="Hyperlink"/>
            <w:noProof/>
          </w:rPr>
          <w:t>2.2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Grade analysis</w:t>
        </w:r>
        <w:r w:rsidR="00050EFF">
          <w:rPr>
            <w:noProof/>
            <w:webHidden/>
          </w:rPr>
          <w:tab/>
        </w:r>
        <w:r w:rsidR="00050EFF">
          <w:rPr>
            <w:noProof/>
            <w:webHidden/>
          </w:rPr>
          <w:fldChar w:fldCharType="begin"/>
        </w:r>
        <w:r w:rsidR="00050EFF">
          <w:rPr>
            <w:noProof/>
            <w:webHidden/>
          </w:rPr>
          <w:instrText xml:space="preserve"> PAGEREF _Toc159080396 \h </w:instrText>
        </w:r>
        <w:r w:rsidR="00050EFF">
          <w:rPr>
            <w:noProof/>
            <w:webHidden/>
          </w:rPr>
        </w:r>
        <w:r w:rsidR="00050EFF">
          <w:rPr>
            <w:noProof/>
            <w:webHidden/>
          </w:rPr>
          <w:fldChar w:fldCharType="separate"/>
        </w:r>
        <w:r w:rsidR="00FE6B38">
          <w:rPr>
            <w:noProof/>
            <w:webHidden/>
          </w:rPr>
          <w:t>7</w:t>
        </w:r>
        <w:r w:rsidR="00050EFF">
          <w:rPr>
            <w:noProof/>
            <w:webHidden/>
          </w:rPr>
          <w:fldChar w:fldCharType="end"/>
        </w:r>
      </w:hyperlink>
    </w:p>
    <w:p w14:paraId="0DF1141C"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7" w:history="1">
        <w:r w:rsidR="00050EFF" w:rsidRPr="004836AD">
          <w:rPr>
            <w:rStyle w:val="Hyperlink"/>
            <w:noProof/>
          </w:rPr>
          <w:t>2.3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Analysis of centrality</w:t>
        </w:r>
        <w:r w:rsidR="00050EFF">
          <w:rPr>
            <w:noProof/>
            <w:webHidden/>
          </w:rPr>
          <w:tab/>
        </w:r>
        <w:r w:rsidR="00050EFF">
          <w:rPr>
            <w:noProof/>
            <w:webHidden/>
          </w:rPr>
          <w:fldChar w:fldCharType="begin"/>
        </w:r>
        <w:r w:rsidR="00050EFF">
          <w:rPr>
            <w:noProof/>
            <w:webHidden/>
          </w:rPr>
          <w:instrText xml:space="preserve"> PAGEREF _Toc159080397 \h </w:instrText>
        </w:r>
        <w:r w:rsidR="00050EFF">
          <w:rPr>
            <w:noProof/>
            <w:webHidden/>
          </w:rPr>
        </w:r>
        <w:r w:rsidR="00050EFF">
          <w:rPr>
            <w:noProof/>
            <w:webHidden/>
          </w:rPr>
          <w:fldChar w:fldCharType="separate"/>
        </w:r>
        <w:r w:rsidR="00FE6B38">
          <w:rPr>
            <w:noProof/>
            <w:webHidden/>
          </w:rPr>
          <w:t>8</w:t>
        </w:r>
        <w:r w:rsidR="00050EFF">
          <w:rPr>
            <w:noProof/>
            <w:webHidden/>
          </w:rPr>
          <w:fldChar w:fldCharType="end"/>
        </w:r>
      </w:hyperlink>
    </w:p>
    <w:p w14:paraId="749D3EED"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8" w:history="1">
        <w:r w:rsidR="00050EFF" w:rsidRPr="004836AD">
          <w:rPr>
            <w:rStyle w:val="Hyperlink"/>
            <w:noProof/>
          </w:rPr>
          <w:t>2.4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Overall network analysis</w:t>
        </w:r>
        <w:r w:rsidR="00050EFF">
          <w:rPr>
            <w:noProof/>
            <w:webHidden/>
          </w:rPr>
          <w:tab/>
        </w:r>
        <w:r w:rsidR="00050EFF">
          <w:rPr>
            <w:noProof/>
            <w:webHidden/>
          </w:rPr>
          <w:fldChar w:fldCharType="begin"/>
        </w:r>
        <w:r w:rsidR="00050EFF">
          <w:rPr>
            <w:noProof/>
            <w:webHidden/>
          </w:rPr>
          <w:instrText xml:space="preserve"> PAGEREF _Toc159080398 \h </w:instrText>
        </w:r>
        <w:r w:rsidR="00050EFF">
          <w:rPr>
            <w:noProof/>
            <w:webHidden/>
          </w:rPr>
        </w:r>
        <w:r w:rsidR="00050EFF">
          <w:rPr>
            <w:noProof/>
            <w:webHidden/>
          </w:rPr>
          <w:fldChar w:fldCharType="separate"/>
        </w:r>
        <w:r w:rsidR="00FE6B38">
          <w:rPr>
            <w:noProof/>
            <w:webHidden/>
          </w:rPr>
          <w:t>13</w:t>
        </w:r>
        <w:r w:rsidR="00050EFF">
          <w:rPr>
            <w:noProof/>
            <w:webHidden/>
          </w:rPr>
          <w:fldChar w:fldCharType="end"/>
        </w:r>
      </w:hyperlink>
    </w:p>
    <w:p w14:paraId="4F83F23F"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9" w:history="1">
        <w:r w:rsidR="00050EFF" w:rsidRPr="004836AD">
          <w:rPr>
            <w:rStyle w:val="Hyperlink"/>
            <w:noProof/>
          </w:rPr>
          <w:t>Chapter 3: Network attack simulations</w:t>
        </w:r>
        <w:r w:rsidR="00050EFF">
          <w:rPr>
            <w:noProof/>
            <w:webHidden/>
          </w:rPr>
          <w:tab/>
        </w:r>
        <w:r w:rsidR="00050EFF">
          <w:rPr>
            <w:noProof/>
            <w:webHidden/>
          </w:rPr>
          <w:fldChar w:fldCharType="begin"/>
        </w:r>
        <w:r w:rsidR="00050EFF">
          <w:rPr>
            <w:noProof/>
            <w:webHidden/>
          </w:rPr>
          <w:instrText xml:space="preserve"> PAGEREF _Toc159080399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13F14750"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0" w:history="1">
        <w:r w:rsidR="00050EFF" w:rsidRPr="004836AD">
          <w:rPr>
            <w:rStyle w:val="Hyperlink"/>
            <w:noProof/>
          </w:rPr>
          <w:t>3.1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Definition of attack and criteria</w:t>
        </w:r>
        <w:r w:rsidR="00050EFF">
          <w:rPr>
            <w:noProof/>
            <w:webHidden/>
          </w:rPr>
          <w:tab/>
        </w:r>
        <w:r w:rsidR="00050EFF">
          <w:rPr>
            <w:noProof/>
            <w:webHidden/>
          </w:rPr>
          <w:fldChar w:fldCharType="begin"/>
        </w:r>
        <w:r w:rsidR="00050EFF">
          <w:rPr>
            <w:noProof/>
            <w:webHidden/>
          </w:rPr>
          <w:instrText xml:space="preserve"> PAGEREF _Toc159080400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2A49752C"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1" w:history="1">
        <w:r w:rsidR="00050EFF" w:rsidRPr="004836AD">
          <w:rPr>
            <w:rStyle w:val="Hyperlink"/>
            <w:noProof/>
          </w:rPr>
          <w:t>3.2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Results of simulations</w:t>
        </w:r>
        <w:r w:rsidR="00050EFF">
          <w:rPr>
            <w:noProof/>
            <w:webHidden/>
          </w:rPr>
          <w:tab/>
        </w:r>
        <w:r w:rsidR="00050EFF">
          <w:rPr>
            <w:noProof/>
            <w:webHidden/>
          </w:rPr>
          <w:fldChar w:fldCharType="begin"/>
        </w:r>
        <w:r w:rsidR="00050EFF">
          <w:rPr>
            <w:noProof/>
            <w:webHidden/>
          </w:rPr>
          <w:instrText xml:space="preserve"> PAGEREF _Toc159080401 \h </w:instrText>
        </w:r>
        <w:r w:rsidR="00050EFF">
          <w:rPr>
            <w:noProof/>
            <w:webHidden/>
          </w:rPr>
        </w:r>
        <w:r w:rsidR="00050EFF">
          <w:rPr>
            <w:noProof/>
            <w:webHidden/>
          </w:rPr>
          <w:fldChar w:fldCharType="separate"/>
        </w:r>
        <w:r w:rsidR="00FE6B38">
          <w:rPr>
            <w:noProof/>
            <w:webHidden/>
          </w:rPr>
          <w:t>16</w:t>
        </w:r>
        <w:r w:rsidR="00050EFF">
          <w:rPr>
            <w:noProof/>
            <w:webHidden/>
          </w:rPr>
          <w:fldChar w:fldCharType="end"/>
        </w:r>
      </w:hyperlink>
    </w:p>
    <w:p w14:paraId="5F20D9CC"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2" w:history="1">
        <w:r w:rsidR="00050EFF" w:rsidRPr="004836AD">
          <w:rPr>
            <w:rStyle w:val="Hyperlink"/>
            <w:noProof/>
          </w:rPr>
          <w:t>3.3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Overall analysis of attacks</w:t>
        </w:r>
        <w:r w:rsidR="00050EFF">
          <w:rPr>
            <w:noProof/>
            <w:webHidden/>
          </w:rPr>
          <w:tab/>
        </w:r>
        <w:r w:rsidR="00050EFF">
          <w:rPr>
            <w:noProof/>
            <w:webHidden/>
          </w:rPr>
          <w:fldChar w:fldCharType="begin"/>
        </w:r>
        <w:r w:rsidR="00050EFF">
          <w:rPr>
            <w:noProof/>
            <w:webHidden/>
          </w:rPr>
          <w:instrText xml:space="preserve"> PAGEREF _Toc159080402 \h </w:instrText>
        </w:r>
        <w:r w:rsidR="00050EFF">
          <w:rPr>
            <w:noProof/>
            <w:webHidden/>
          </w:rPr>
        </w:r>
        <w:r w:rsidR="00050EFF">
          <w:rPr>
            <w:noProof/>
            <w:webHidden/>
          </w:rPr>
          <w:fldChar w:fldCharType="separate"/>
        </w:r>
        <w:r w:rsidR="00FE6B38">
          <w:rPr>
            <w:noProof/>
            <w:webHidden/>
          </w:rPr>
          <w:t>20</w:t>
        </w:r>
        <w:r w:rsidR="00050EFF">
          <w:rPr>
            <w:noProof/>
            <w:webHidden/>
          </w:rPr>
          <w:fldChar w:fldCharType="end"/>
        </w:r>
      </w:hyperlink>
    </w:p>
    <w:p w14:paraId="0A504586" w14:textId="77777777" w:rsidR="002E5EDA" w:rsidRDefault="00000000">
      <w:pPr>
        <w:pStyle w:val="TOC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3" w:history="1">
        <w:r w:rsidR="00050EFF" w:rsidRPr="004836AD">
          <w:rPr>
            <w:rStyle w:val="Hyperlink"/>
            <w:noProof/>
          </w:rPr>
          <w:t>3.4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Hyperlink"/>
            <w:noProof/>
          </w:rPr>
          <w:t>Conclusions on attacks</w:t>
        </w:r>
        <w:r w:rsidR="00050EFF">
          <w:rPr>
            <w:noProof/>
            <w:webHidden/>
          </w:rPr>
          <w:tab/>
        </w:r>
        <w:r w:rsidR="00050EFF">
          <w:rPr>
            <w:noProof/>
            <w:webHidden/>
          </w:rPr>
          <w:fldChar w:fldCharType="begin"/>
        </w:r>
        <w:r w:rsidR="00050EFF">
          <w:rPr>
            <w:noProof/>
            <w:webHidden/>
          </w:rPr>
          <w:instrText xml:space="preserve"> PAGEREF _Toc159080403 \h </w:instrText>
        </w:r>
        <w:r w:rsidR="00050EFF">
          <w:rPr>
            <w:noProof/>
            <w:webHidden/>
          </w:rPr>
        </w:r>
        <w:r w:rsidR="00050EFF">
          <w:rPr>
            <w:noProof/>
            <w:webHidden/>
          </w:rPr>
          <w:fldChar w:fldCharType="separate"/>
        </w:r>
        <w:r w:rsidR="00FE6B38">
          <w:rPr>
            <w:noProof/>
            <w:webHidden/>
          </w:rPr>
          <w:t>22</w:t>
        </w:r>
        <w:r w:rsidR="00050EFF">
          <w:rPr>
            <w:noProof/>
            <w:webHidden/>
          </w:rPr>
          <w:fldChar w:fldCharType="end"/>
        </w:r>
      </w:hyperlink>
    </w:p>
    <w:p w14:paraId="4487D40F"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4" w:history="1">
        <w:r w:rsidR="00050EFF" w:rsidRPr="004836AD">
          <w:rPr>
            <w:rStyle w:val="Hyperlink"/>
            <w:noProof/>
          </w:rPr>
          <w:t>Conclusion</w:t>
        </w:r>
        <w:r w:rsidR="00050EFF">
          <w:rPr>
            <w:noProof/>
            <w:webHidden/>
          </w:rPr>
          <w:tab/>
        </w:r>
        <w:r w:rsidR="00050EFF">
          <w:rPr>
            <w:noProof/>
            <w:webHidden/>
          </w:rPr>
          <w:fldChar w:fldCharType="begin"/>
        </w:r>
        <w:r w:rsidR="00050EFF">
          <w:rPr>
            <w:noProof/>
            <w:webHidden/>
          </w:rPr>
          <w:instrText xml:space="preserve"> PAGEREF _Toc159080404 \h </w:instrText>
        </w:r>
        <w:r w:rsidR="00050EFF">
          <w:rPr>
            <w:noProof/>
            <w:webHidden/>
          </w:rPr>
        </w:r>
        <w:r w:rsidR="00050EFF">
          <w:rPr>
            <w:noProof/>
            <w:webHidden/>
          </w:rPr>
          <w:fldChar w:fldCharType="separate"/>
        </w:r>
        <w:r w:rsidR="00FE6B38">
          <w:rPr>
            <w:noProof/>
            <w:webHidden/>
          </w:rPr>
          <w:t>23</w:t>
        </w:r>
        <w:r w:rsidR="00050EFF">
          <w:rPr>
            <w:noProof/>
            <w:webHidden/>
          </w:rPr>
          <w:fldChar w:fldCharType="end"/>
        </w:r>
      </w:hyperlink>
    </w:p>
    <w:p w14:paraId="29DF2E00"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5" w:history="1">
        <w:r w:rsidR="00050EFF" w:rsidRPr="004836AD">
          <w:rPr>
            <w:rStyle w:val="Hyperlink"/>
            <w:noProof/>
          </w:rPr>
          <w:t>Appendix A: Some technical details.</w:t>
        </w:r>
        <w:r w:rsidR="00050EFF">
          <w:rPr>
            <w:noProof/>
            <w:webHidden/>
          </w:rPr>
          <w:tab/>
        </w:r>
        <w:r w:rsidR="00050EFF">
          <w:rPr>
            <w:noProof/>
            <w:webHidden/>
          </w:rPr>
          <w:fldChar w:fldCharType="begin"/>
        </w:r>
        <w:r w:rsidR="00050EFF">
          <w:rPr>
            <w:noProof/>
            <w:webHidden/>
          </w:rPr>
          <w:instrText xml:space="preserve"> PAGEREF _Toc159080405 \h </w:instrText>
        </w:r>
        <w:r w:rsidR="00050EFF">
          <w:rPr>
            <w:noProof/>
            <w:webHidden/>
          </w:rPr>
        </w:r>
        <w:r w:rsidR="00050EFF">
          <w:rPr>
            <w:noProof/>
            <w:webHidden/>
          </w:rPr>
          <w:fldChar w:fldCharType="separate"/>
        </w:r>
        <w:r w:rsidR="00FE6B38">
          <w:rPr>
            <w:noProof/>
            <w:webHidden/>
          </w:rPr>
          <w:t>24</w:t>
        </w:r>
        <w:r w:rsidR="00050EFF">
          <w:rPr>
            <w:noProof/>
            <w:webHidden/>
          </w:rPr>
          <w:fldChar w:fldCharType="end"/>
        </w:r>
      </w:hyperlink>
    </w:p>
    <w:p w14:paraId="71F474B6" w14:textId="77777777" w:rsidR="002E5EDA" w:rsidRDefault="00000000">
      <w:pPr>
        <w:pStyle w:val="TOC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6" w:history="1">
        <w:r w:rsidR="00050EFF" w:rsidRPr="004836AD">
          <w:rPr>
            <w:rStyle w:val="Hyperlink"/>
            <w:noProof/>
          </w:rPr>
          <w:t>Appendix B: Dashboards and Demos</w:t>
        </w:r>
        <w:r w:rsidR="00050EFF">
          <w:rPr>
            <w:noProof/>
            <w:webHidden/>
          </w:rPr>
          <w:tab/>
        </w:r>
        <w:r w:rsidR="00050EFF">
          <w:rPr>
            <w:noProof/>
            <w:webHidden/>
          </w:rPr>
          <w:fldChar w:fldCharType="begin"/>
        </w:r>
        <w:r w:rsidR="00050EFF">
          <w:rPr>
            <w:noProof/>
            <w:webHidden/>
          </w:rPr>
          <w:instrText xml:space="preserve"> PAGEREF _Toc159080406 \h </w:instrText>
        </w:r>
        <w:r w:rsidR="00050EFF">
          <w:rPr>
            <w:noProof/>
            <w:webHidden/>
          </w:rPr>
        </w:r>
        <w:r w:rsidR="00050EFF">
          <w:rPr>
            <w:noProof/>
            <w:webHidden/>
          </w:rPr>
          <w:fldChar w:fldCharType="separate"/>
        </w:r>
        <w:r w:rsidR="00FE6B38">
          <w:rPr>
            <w:noProof/>
            <w:webHidden/>
          </w:rPr>
          <w:t>25</w:t>
        </w:r>
        <w:r w:rsidR="00050EFF">
          <w:rPr>
            <w:noProof/>
            <w:webHidden/>
          </w:rPr>
          <w:fldChar w:fldCharType="end"/>
        </w:r>
      </w:hyperlink>
    </w:p>
    <w:p w14:paraId="4A2E6B98" w14:textId="77777777" w:rsidR="00841C7C" w:rsidRDefault="00050EFF">
      <w:pPr>
        <w:spacing w:after="200" w:line="276" w:lineRule="auto"/>
        <w:jc w:val="left"/>
        <w:rPr>
          <w:u w:val="single"/>
        </w:rPr>
      </w:pPr>
      <w:r>
        <w:rPr>
          <w:u w:val="single"/>
        </w:rPr>
        <w:fldChar w:fldCharType="end"/>
      </w:r>
      <w:r w:rsidR="00841C7C">
        <w:rPr>
          <w:u w:val="single"/>
        </w:rPr>
        <w:br w:type="page"/>
      </w:r>
    </w:p>
    <w:p w14:paraId="71E27B42" w14:textId="77777777" w:rsidR="002E5EDA" w:rsidRPr="000C1201" w:rsidRDefault="00000000">
      <w:pPr>
        <w:pStyle w:val="Title"/>
        <w:rPr>
          <w:lang w:val="en-GB"/>
        </w:rPr>
      </w:pPr>
      <w:bookmarkStart w:id="3" w:name="_Toc138780815"/>
      <w:bookmarkStart w:id="4" w:name="_Toc159080390"/>
      <w:r w:rsidRPr="000C1201">
        <w:rPr>
          <w:lang w:val="en-GB"/>
        </w:rPr>
        <w:lastRenderedPageBreak/>
        <w:t>Introduction</w:t>
      </w:r>
      <w:bookmarkEnd w:id="3"/>
      <w:bookmarkEnd w:id="4"/>
    </w:p>
    <w:p w14:paraId="189F9967" w14:textId="77777777" w:rsidR="002E5EDA" w:rsidRPr="000C1201" w:rsidRDefault="00000000">
      <w:pPr>
        <w:rPr>
          <w:lang w:val="en-GB"/>
        </w:rPr>
      </w:pPr>
      <w:r w:rsidRPr="000C1201">
        <w:rPr>
          <w:lang w:val="en-GB"/>
        </w:rPr>
        <w:t>For this Data Analytics project, I will address the problem expressed in Track 7: The Analysis of a Transportation Network, and inspired by the papers suggested in the track, I will attempt to analyze the graph of a city's public transportation network in order to assess its robustness and vulnerability to different types of attacks.</w:t>
      </w:r>
    </w:p>
    <w:p w14:paraId="3DCCB2CD" w14:textId="77777777" w:rsidR="002E5EDA" w:rsidRPr="000C1201" w:rsidRDefault="00000000">
      <w:pPr>
        <w:rPr>
          <w:lang w:val="en-GB"/>
        </w:rPr>
      </w:pPr>
      <w:r w:rsidRPr="000C1201">
        <w:rPr>
          <w:lang w:val="en-GB"/>
        </w:rPr>
        <w:t>In detail, starting from the provided dataset containing download links to several GTFS (General Transit Feed Specification), I will choose one on which to focus the analysis; then, I will evaluate the structure and robustness of the network; next, I will try to simulate different types of attacks on the graph, and evaluate their impact on the network; and finally, I will build a demo that allows visualizing the previous analysis and simulating attacks on the graph.</w:t>
      </w:r>
    </w:p>
    <w:p w14:paraId="70F426A8" w14:textId="77777777" w:rsidR="002E5EDA" w:rsidRPr="000C1201" w:rsidRDefault="00000000">
      <w:pPr>
        <w:rPr>
          <w:lang w:val="en-GB"/>
        </w:rPr>
      </w:pPr>
      <w:r w:rsidRPr="000C1201">
        <w:rPr>
          <w:lang w:val="en-GB"/>
        </w:rPr>
        <w:t>The paper will be divided into four main chapters: in the first I will give a brief presentation on GTFS and the one chosen for the analysis; in the second I will analyze the structure of the graph and evaluate its robustness using different statistics and metrics; in the third I will simulate different types of attacks on the graph and evaluate their impact; and finally, in the fourth, I will present a demo that allows one to visualize the previous analysis and dynamically interact with the graph in order to manually study the impact of the attacks.</w:t>
      </w:r>
    </w:p>
    <w:p w14:paraId="617BE01C" w14:textId="77777777" w:rsidR="00857C9A" w:rsidRPr="000C1201" w:rsidRDefault="00C10DF1" w:rsidP="00C10DF1">
      <w:pPr>
        <w:spacing w:after="200" w:line="276" w:lineRule="auto"/>
        <w:jc w:val="left"/>
        <w:rPr>
          <w:lang w:val="en-GB"/>
        </w:rPr>
      </w:pPr>
      <w:r w:rsidRPr="000C1201">
        <w:rPr>
          <w:lang w:val="en-GB"/>
        </w:rPr>
        <w:br w:type="page"/>
      </w:r>
    </w:p>
    <w:p w14:paraId="68516D5C" w14:textId="77777777" w:rsidR="002E5EDA" w:rsidRPr="000C1201" w:rsidRDefault="00000000">
      <w:pPr>
        <w:pStyle w:val="Title"/>
        <w:rPr>
          <w:lang w:val="en-GB"/>
        </w:rPr>
      </w:pPr>
      <w:bookmarkStart w:id="5" w:name="_Toc138780816"/>
      <w:bookmarkStart w:id="6" w:name="_Toc159080391"/>
      <w:r w:rsidRPr="000C1201">
        <w:rPr>
          <w:lang w:val="en-GB"/>
        </w:rPr>
        <w:lastRenderedPageBreak/>
        <w:t>Chapter 1:</w:t>
      </w:r>
      <w:bookmarkEnd w:id="5"/>
      <w:r w:rsidR="009C3474" w:rsidRPr="000C1201">
        <w:rPr>
          <w:lang w:val="en-GB"/>
        </w:rPr>
        <w:t xml:space="preserve"> Brief presentation on GTFS</w:t>
      </w:r>
      <w:bookmarkEnd w:id="6"/>
    </w:p>
    <w:p w14:paraId="16DD3E70" w14:textId="77777777" w:rsidR="002E5EDA" w:rsidRPr="000C1201" w:rsidRDefault="00000000">
      <w:pPr>
        <w:rPr>
          <w:lang w:val="en-GB"/>
        </w:rPr>
      </w:pPr>
      <w:r w:rsidRPr="000C1201">
        <w:rPr>
          <w:lang w:val="en-GB"/>
        </w:rPr>
        <w:t>In this chapter I will briefly introduce the provided dataset and the GTFS contained in it, specifically: what they are, how they are structured, and which one I chose to analyze.</w:t>
      </w:r>
    </w:p>
    <w:p w14:paraId="40B10443" w14:textId="77777777" w:rsidR="002E5EDA" w:rsidRDefault="00000000">
      <w:pPr>
        <w:pStyle w:val="Subtitle"/>
        <w:numPr>
          <w:ilvl w:val="1"/>
          <w:numId w:val="2"/>
        </w:numPr>
      </w:pPr>
      <w:bookmarkStart w:id="7" w:name="_Toc159080392"/>
      <w:r>
        <w:t>Provided Dataset and GTFS</w:t>
      </w:r>
      <w:bookmarkEnd w:id="7"/>
    </w:p>
    <w:p w14:paraId="61FD534F" w14:textId="77777777" w:rsidR="002E5EDA" w:rsidRPr="000C1201" w:rsidRDefault="00000000">
      <w:pPr>
        <w:rPr>
          <w:lang w:val="en-GB"/>
        </w:rPr>
      </w:pPr>
      <w:r w:rsidRPr="000C1201">
        <w:rPr>
          <w:lang w:val="en-GB"/>
        </w:rPr>
        <w:t>The dataset provided contains nearly 2000 GTFS. For each one we have the download link and some additional information: such as the publishing agency, state, region, city, etc..</w:t>
      </w:r>
    </w:p>
    <w:p w14:paraId="4E71D6CA" w14:textId="77777777" w:rsidR="002E5EDA" w:rsidRPr="000C1201" w:rsidRDefault="00000000">
      <w:pPr>
        <w:rPr>
          <w:lang w:val="en-GB"/>
        </w:rPr>
      </w:pPr>
      <w:r w:rsidRPr="000C1201">
        <w:rPr>
          <w:lang w:val="en-GB"/>
        </w:rPr>
        <w:t>A GTFS (General Transit Feed Specification) is a standardized file format (in .zipper format) that contains data from a public transportation network. It was developed by Google to make it easier to create public transportation applications. A GTFS file contains several types of files: agency.txt, stops.txt, routes.txt, trips.txt, stop_times.txt, calendar.txt, calendar_dates.txt, shapes.txt. Each file contains specific information about the public transportation network, such as: the agencies involved, stops, routes, schedules, fares, transfer rules, etc..</w:t>
      </w:r>
    </w:p>
    <w:p w14:paraId="0049DC1A" w14:textId="77777777" w:rsidR="002E5EDA" w:rsidRPr="000C1201" w:rsidRDefault="00000000">
      <w:pPr>
        <w:rPr>
          <w:lang w:val="en-GB"/>
        </w:rPr>
      </w:pPr>
      <w:r w:rsidRPr="000C1201">
        <w:rPr>
          <w:lang w:val="en-GB"/>
        </w:rPr>
        <w:t>In particular, for graph extraction, I used the files:</w:t>
      </w:r>
    </w:p>
    <w:p w14:paraId="2C8D8752" w14:textId="77777777" w:rsidR="002E5EDA" w:rsidRPr="000C1201" w:rsidRDefault="00000000">
      <w:pPr>
        <w:pStyle w:val="ListParagraph"/>
        <w:numPr>
          <w:ilvl w:val="0"/>
          <w:numId w:val="4"/>
        </w:numPr>
        <w:rPr>
          <w:lang w:val="en-GB"/>
        </w:rPr>
      </w:pPr>
      <w:r w:rsidRPr="000C1201">
        <w:rPr>
          <w:lang w:val="en-GB"/>
        </w:rPr>
        <w:t>Stops: which includes information regarding stations, for node extraction;</w:t>
      </w:r>
    </w:p>
    <w:p w14:paraId="4C8D1F45" w14:textId="77777777" w:rsidR="002E5EDA" w:rsidRPr="000C1201" w:rsidRDefault="00000000">
      <w:pPr>
        <w:pStyle w:val="ListParagraph"/>
        <w:numPr>
          <w:ilvl w:val="0"/>
          <w:numId w:val="4"/>
        </w:numPr>
        <w:rPr>
          <w:lang w:val="en-GB"/>
        </w:rPr>
      </w:pPr>
      <w:r w:rsidRPr="000C1201">
        <w:rPr>
          <w:lang w:val="en-GB"/>
        </w:rPr>
        <w:t>Trips and stops_times: which include information regarding trips, routes and times, used for graph arc extraction.</w:t>
      </w:r>
    </w:p>
    <w:p w14:paraId="5CF5710F" w14:textId="77777777" w:rsidR="009C3474" w:rsidRPr="000C1201" w:rsidRDefault="009C3474" w:rsidP="009C3474">
      <w:pPr>
        <w:rPr>
          <w:lang w:val="en-GB"/>
        </w:rPr>
      </w:pPr>
    </w:p>
    <w:p w14:paraId="4EFF21DE" w14:textId="77777777" w:rsidR="002E5EDA" w:rsidRDefault="00000000">
      <w:pPr>
        <w:pStyle w:val="Subtitle"/>
        <w:numPr>
          <w:ilvl w:val="1"/>
          <w:numId w:val="2"/>
        </w:numPr>
      </w:pPr>
      <w:bookmarkStart w:id="8" w:name="_Toc159080393"/>
      <w:r>
        <w:t>Choice of GTFS</w:t>
      </w:r>
      <w:bookmarkEnd w:id="8"/>
    </w:p>
    <w:p w14:paraId="2CC31E30" w14:textId="77777777" w:rsidR="002E5EDA" w:rsidRPr="000C1201" w:rsidRDefault="00000000">
      <w:pPr>
        <w:rPr>
          <w:lang w:val="en-GB"/>
        </w:rPr>
      </w:pPr>
      <w:r w:rsidRPr="000C1201">
        <w:rPr>
          <w:lang w:val="en-GB"/>
        </w:rPr>
        <w:t>After a brief initial analysis of Italian and European GTFS</w:t>
      </w:r>
      <w:r w:rsidR="0038699F" w:rsidRPr="000C1201">
        <w:rPr>
          <w:lang w:val="en-GB"/>
        </w:rPr>
        <w:t xml:space="preserve">, </w:t>
      </w:r>
      <w:r w:rsidRPr="000C1201">
        <w:rPr>
          <w:lang w:val="en-GB"/>
        </w:rPr>
        <w:t xml:space="preserve">I chose the GTFS of </w:t>
      </w:r>
      <w:r w:rsidR="006E1EB0" w:rsidRPr="000C1201">
        <w:rPr>
          <w:lang w:val="en-GB"/>
        </w:rPr>
        <w:t xml:space="preserve">Deutsche </w:t>
      </w:r>
      <w:r w:rsidRPr="000C1201">
        <w:rPr>
          <w:lang w:val="en-GB"/>
        </w:rPr>
        <w:t>Bahn (BN), the German railway network. The main reason I chose it is its extent and complexity (475 stations and about 1200 lines); in fact, it spans the entire German territory and some neighboring states, and includes both local and regional lines and long-distance lines</w:t>
      </w:r>
      <w:r w:rsidR="0038699F" w:rsidRPr="000C1201">
        <w:rPr>
          <w:lang w:val="en-GB"/>
        </w:rPr>
        <w:t>.</w:t>
      </w:r>
    </w:p>
    <w:p w14:paraId="5469D76D" w14:textId="77777777" w:rsidR="002E5EDA" w:rsidRPr="000C1201" w:rsidRDefault="00000000">
      <w:pPr>
        <w:rPr>
          <w:lang w:val="en-GB"/>
        </w:rPr>
      </w:pPr>
      <w:r w:rsidRPr="000C1201">
        <w:rPr>
          <w:lang w:val="en-GB"/>
        </w:rPr>
        <w:t xml:space="preserve">This makes the analysis on robustness and vulnerability more interesting, compared to a local network (such as a city subway); as any failures or attacks could impact a larger </w:t>
      </w:r>
      <w:r w:rsidRPr="000C1201">
        <w:rPr>
          <w:lang w:val="en-GB"/>
        </w:rPr>
        <w:lastRenderedPageBreak/>
        <w:t>number of people, a larger territory, and have a higher probability of causing inconvenience and problems (because they are difficult to replace than other local lines).</w:t>
      </w:r>
    </w:p>
    <w:p w14:paraId="7B7A4F14"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w:t>
      </w:r>
      <w:r>
        <w:rPr>
          <w:noProof/>
        </w:rPr>
        <w:fldChar w:fldCharType="end"/>
      </w:r>
      <w:r w:rsidRPr="000C1201">
        <w:rPr>
          <w:lang w:val="en-GB"/>
        </w:rPr>
        <w:t>: Synthetic graph extracted from GTFS</w:t>
      </w:r>
    </w:p>
    <w:p w14:paraId="1E38B458" w14:textId="77777777" w:rsidR="0038699F" w:rsidRDefault="0038699F" w:rsidP="00710F16">
      <w:pPr>
        <w:jc w:val="center"/>
      </w:pPr>
      <w:r>
        <w:rPr>
          <w:noProof/>
        </w:rPr>
        <w:drawing>
          <wp:inline distT="0" distB="0" distL="0" distR="0" wp14:anchorId="43DC5B01" wp14:editId="23B4A11D">
            <wp:extent cx="3119085" cy="3619500"/>
            <wp:effectExtent l="0" t="0" r="5715" b="0"/>
            <wp:docPr id="289238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359" cy="3626781"/>
                    </a:xfrm>
                    <a:prstGeom prst="rect">
                      <a:avLst/>
                    </a:prstGeom>
                    <a:noFill/>
                    <a:ln>
                      <a:noFill/>
                    </a:ln>
                  </pic:spPr>
                </pic:pic>
              </a:graphicData>
            </a:graphic>
          </wp:inline>
        </w:drawing>
      </w:r>
    </w:p>
    <w:p w14:paraId="006B5409" w14:textId="77777777" w:rsidR="00710F16" w:rsidRDefault="0038699F" w:rsidP="00710F16">
      <w:pPr>
        <w:keepNext/>
        <w:jc w:val="center"/>
      </w:pPr>
      <w:r>
        <w:rPr>
          <w:noProof/>
        </w:rPr>
        <w:drawing>
          <wp:inline distT="0" distB="0" distL="0" distR="0" wp14:anchorId="779C07C8" wp14:editId="108A5166">
            <wp:extent cx="3171825" cy="3099409"/>
            <wp:effectExtent l="0" t="0" r="0" b="6350"/>
            <wp:docPr id="19675290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66" r="29938" b="4889"/>
                    <a:stretch/>
                  </pic:blipFill>
                  <pic:spPr bwMode="auto">
                    <a:xfrm>
                      <a:off x="0" y="0"/>
                      <a:ext cx="3173264" cy="3100815"/>
                    </a:xfrm>
                    <a:prstGeom prst="rect">
                      <a:avLst/>
                    </a:prstGeom>
                    <a:noFill/>
                    <a:ln>
                      <a:noFill/>
                    </a:ln>
                    <a:extLst>
                      <a:ext uri="{53640926-AAD7-44D8-BBD7-CCE9431645EC}">
                        <a14:shadowObscured xmlns:a14="http://schemas.microsoft.com/office/drawing/2010/main"/>
                      </a:ext>
                    </a:extLst>
                  </pic:spPr>
                </pic:pic>
              </a:graphicData>
            </a:graphic>
          </wp:inline>
        </w:drawing>
      </w:r>
    </w:p>
    <w:p w14:paraId="30839C5C"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w:t>
      </w:r>
      <w:r>
        <w:rPr>
          <w:noProof/>
        </w:rPr>
        <w:fldChar w:fldCharType="end"/>
      </w:r>
      <w:r w:rsidRPr="000C1201">
        <w:rPr>
          <w:lang w:val="en-GB"/>
        </w:rPr>
        <w:t>: Simple map of stations</w:t>
      </w:r>
    </w:p>
    <w:p w14:paraId="44124D04" w14:textId="77777777" w:rsidR="00156260" w:rsidRPr="000C1201" w:rsidRDefault="00156260" w:rsidP="00156260">
      <w:pPr>
        <w:spacing w:after="200" w:line="276" w:lineRule="auto"/>
        <w:jc w:val="left"/>
        <w:rPr>
          <w:lang w:val="en-GB"/>
        </w:rPr>
      </w:pPr>
      <w:r w:rsidRPr="000C1201">
        <w:rPr>
          <w:lang w:val="en-GB"/>
        </w:rPr>
        <w:br w:type="page"/>
      </w:r>
    </w:p>
    <w:p w14:paraId="0D215E65" w14:textId="77777777" w:rsidR="002E5EDA" w:rsidRPr="000C1201" w:rsidRDefault="00000000">
      <w:pPr>
        <w:pStyle w:val="Title"/>
        <w:rPr>
          <w:lang w:val="en-GB"/>
        </w:rPr>
      </w:pPr>
      <w:bookmarkStart w:id="9" w:name="_Toc159080394"/>
      <w:bookmarkStart w:id="10" w:name="_Toc138780820"/>
      <w:r w:rsidRPr="000C1201">
        <w:rPr>
          <w:lang w:val="en-GB"/>
        </w:rPr>
        <w:lastRenderedPageBreak/>
        <w:t xml:space="preserve">Chapter 2: </w:t>
      </w:r>
      <w:r w:rsidR="00156260" w:rsidRPr="000C1201">
        <w:rPr>
          <w:lang w:val="en-GB"/>
        </w:rPr>
        <w:t>Structural analysis of the graph</w:t>
      </w:r>
      <w:bookmarkEnd w:id="9"/>
    </w:p>
    <w:p w14:paraId="542F12DF" w14:textId="77777777" w:rsidR="002E5EDA" w:rsidRPr="000C1201" w:rsidRDefault="00000000">
      <w:pPr>
        <w:rPr>
          <w:lang w:val="en-GB"/>
        </w:rPr>
      </w:pPr>
      <w:r w:rsidRPr="000C1201">
        <w:rPr>
          <w:lang w:val="en-GB"/>
        </w:rPr>
        <w:t xml:space="preserve">In this chapter, I will analyze the structure of the graph. Specifically, I will first expose the adopted metrics (such as degree, centrality, connectivity, etc..), then use them to extract the characteristics of the network; in order, to establish the importance of each node and assess network robustness and vulnerability. </w:t>
      </w:r>
    </w:p>
    <w:p w14:paraId="2CF3C81C" w14:textId="77777777" w:rsidR="00156260" w:rsidRPr="00156260" w:rsidRDefault="00156260">
      <w:pPr>
        <w:pStyle w:val="ListParagraph"/>
        <w:numPr>
          <w:ilvl w:val="0"/>
          <w:numId w:val="5"/>
        </w:numPr>
        <w:rPr>
          <w:vanish/>
        </w:rPr>
      </w:pPr>
    </w:p>
    <w:p w14:paraId="1F509E82" w14:textId="77777777" w:rsidR="00156260" w:rsidRPr="00156260" w:rsidRDefault="00156260">
      <w:pPr>
        <w:pStyle w:val="ListParagraph"/>
        <w:numPr>
          <w:ilvl w:val="0"/>
          <w:numId w:val="5"/>
        </w:numPr>
        <w:rPr>
          <w:vanish/>
        </w:rPr>
      </w:pPr>
    </w:p>
    <w:p w14:paraId="72DDADE0" w14:textId="77777777" w:rsidR="002E5EDA" w:rsidRDefault="00000000">
      <w:pPr>
        <w:pStyle w:val="Subtitle"/>
        <w:numPr>
          <w:ilvl w:val="1"/>
          <w:numId w:val="5"/>
        </w:numPr>
      </w:pPr>
      <w:bookmarkStart w:id="11" w:name="_Toc159080395"/>
      <w:r>
        <w:t>Metrics adopted</w:t>
      </w:r>
      <w:bookmarkEnd w:id="11"/>
    </w:p>
    <w:p w14:paraId="3D64639C" w14:textId="77777777" w:rsidR="002E5EDA" w:rsidRPr="000C1201" w:rsidRDefault="00000000">
      <w:pPr>
        <w:rPr>
          <w:lang w:val="en-GB"/>
        </w:rPr>
      </w:pPr>
      <w:r w:rsidRPr="000C1201">
        <w:rPr>
          <w:lang w:val="en-GB"/>
        </w:rPr>
        <w:t>The metrics adopted for graph analysis were chosen from those studied and based on the papers suggested in the outline, and are as follows:</w:t>
      </w:r>
    </w:p>
    <w:p w14:paraId="4F4E2D9D" w14:textId="77777777" w:rsidR="002E5EDA" w:rsidRPr="000C1201" w:rsidRDefault="00000000">
      <w:pPr>
        <w:pStyle w:val="ListParagraph"/>
        <w:numPr>
          <w:ilvl w:val="0"/>
          <w:numId w:val="6"/>
        </w:numPr>
        <w:ind w:left="0" w:firstLine="0"/>
        <w:rPr>
          <w:lang w:val="en-GB"/>
        </w:rPr>
      </w:pPr>
      <w:r w:rsidRPr="000C1201">
        <w:rPr>
          <w:lang w:val="en-GB"/>
        </w:rPr>
        <w:t>Degree: The number of arcs incident on a node.</w:t>
      </w:r>
    </w:p>
    <w:p w14:paraId="0538C6FE" w14:textId="77777777" w:rsidR="002E5EDA" w:rsidRPr="000C1201" w:rsidRDefault="00000000">
      <w:pPr>
        <w:pStyle w:val="ListParagraph"/>
        <w:numPr>
          <w:ilvl w:val="0"/>
          <w:numId w:val="6"/>
        </w:numPr>
        <w:ind w:left="0" w:firstLine="0"/>
        <w:rPr>
          <w:lang w:val="en-GB"/>
        </w:rPr>
      </w:pPr>
      <w:r w:rsidRPr="000C1201">
        <w:rPr>
          <w:lang w:val="en-GB"/>
        </w:rPr>
        <w:t>Centrality Degree (CD): Calculated as the normalized degree of a node relative to the maximum degree; measures a node's ability to influence the network.</w:t>
      </w:r>
    </w:p>
    <w:p w14:paraId="6E36A16A" w14:textId="77777777" w:rsidR="002E5EDA" w:rsidRPr="000C1201" w:rsidRDefault="00000000">
      <w:pPr>
        <w:pStyle w:val="ListParagraph"/>
        <w:numPr>
          <w:ilvl w:val="0"/>
          <w:numId w:val="6"/>
        </w:numPr>
        <w:ind w:left="0" w:firstLine="0"/>
        <w:rPr>
          <w:lang w:val="en-GB"/>
        </w:rPr>
      </w:pPr>
      <w:r w:rsidRPr="000C1201">
        <w:rPr>
          <w:lang w:val="en-GB"/>
        </w:rPr>
        <w:t>Centrality Betweenness (CB): Calculated as the number of times a node is crossed by the minimum paths between two nodes; measures the ability of a node to connect two parts of the network.</w:t>
      </w:r>
    </w:p>
    <w:p w14:paraId="40DB409D" w14:textId="77777777" w:rsidR="00156260" w:rsidRDefault="00156260" w:rsidP="00156260">
      <w:pPr>
        <w:pStyle w:val="ListParagraph"/>
        <w:ind w:left="0"/>
        <w:jc w:val="center"/>
      </w:pPr>
      <w:r>
        <w:rPr>
          <w:noProof/>
        </w:rPr>
        <w:drawing>
          <wp:inline distT="0" distB="0" distL="0" distR="0" wp14:anchorId="37E37C5E" wp14:editId="0819047D">
            <wp:extent cx="2123017" cy="809625"/>
            <wp:effectExtent l="0" t="0" r="0" b="0"/>
            <wp:docPr id="365503008" name="Immagine 3"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3008" name="Immagine 3" descr="Immagine che contiene Carattere, calligrafia, bianco,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660" cy="810252"/>
                    </a:xfrm>
                    <a:prstGeom prst="rect">
                      <a:avLst/>
                    </a:prstGeom>
                    <a:noFill/>
                  </pic:spPr>
                </pic:pic>
              </a:graphicData>
            </a:graphic>
          </wp:inline>
        </w:drawing>
      </w:r>
    </w:p>
    <w:p w14:paraId="364AB076" w14:textId="77777777" w:rsidR="002E5EDA" w:rsidRPr="000C1201" w:rsidRDefault="00000000">
      <w:pPr>
        <w:pStyle w:val="ListParagraph"/>
        <w:numPr>
          <w:ilvl w:val="0"/>
          <w:numId w:val="6"/>
        </w:numPr>
        <w:ind w:left="0" w:firstLine="0"/>
        <w:rPr>
          <w:lang w:val="en-GB"/>
        </w:rPr>
      </w:pPr>
      <w:r w:rsidRPr="000C1201">
        <w:rPr>
          <w:lang w:val="en-GB"/>
        </w:rPr>
        <w:t>Centrality Closeness (CC): Calculated as the inverse of the sum of the minimum distances between a node and all other nodes; measures the ability of a node to quickly reach all other nodes.</w:t>
      </w:r>
    </w:p>
    <w:p w14:paraId="6A606825" w14:textId="77777777" w:rsidR="001A741F" w:rsidRDefault="001A741F" w:rsidP="001A741F">
      <w:pPr>
        <w:pStyle w:val="ListParagraph"/>
        <w:ind w:left="0"/>
        <w:jc w:val="center"/>
      </w:pPr>
      <w:r w:rsidRPr="001A741F">
        <w:rPr>
          <w:noProof/>
        </w:rPr>
        <w:drawing>
          <wp:inline distT="0" distB="0" distL="0" distR="0" wp14:anchorId="2D26ED9A" wp14:editId="07E9CA6B">
            <wp:extent cx="2167705" cy="790575"/>
            <wp:effectExtent l="0" t="0" r="4445" b="0"/>
            <wp:docPr id="1398435120" name="Immagine 1" descr="Immagine che contiene Carattere, bianco,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5120" name="Immagine 1" descr="Immagine che contiene Carattere, bianco, diagramma, testo&#10;&#10;Descrizione generata automaticamente"/>
                    <pic:cNvPicPr/>
                  </pic:nvPicPr>
                  <pic:blipFill>
                    <a:blip r:embed="rId13"/>
                    <a:stretch>
                      <a:fillRect/>
                    </a:stretch>
                  </pic:blipFill>
                  <pic:spPr>
                    <a:xfrm>
                      <a:off x="0" y="0"/>
                      <a:ext cx="2174025" cy="792880"/>
                    </a:xfrm>
                    <a:prstGeom prst="rect">
                      <a:avLst/>
                    </a:prstGeom>
                  </pic:spPr>
                </pic:pic>
              </a:graphicData>
            </a:graphic>
          </wp:inline>
        </w:drawing>
      </w:r>
    </w:p>
    <w:p w14:paraId="0F884603" w14:textId="77777777" w:rsidR="002E5EDA" w:rsidRPr="000C1201" w:rsidRDefault="00000000">
      <w:pPr>
        <w:pStyle w:val="ListParagraph"/>
        <w:numPr>
          <w:ilvl w:val="0"/>
          <w:numId w:val="6"/>
        </w:numPr>
        <w:ind w:left="0" w:firstLine="0"/>
        <w:rPr>
          <w:lang w:val="en-GB"/>
        </w:rPr>
      </w:pPr>
      <w:r w:rsidRPr="000C1201">
        <w:rPr>
          <w:lang w:val="en-GB"/>
        </w:rPr>
        <w:t xml:space="preserve">Centrality Eigenvector (CE): Measures and assigns importance to nodes based on the importance of their neighbors; calculated via the adjacency matrix eigenvector. </w:t>
      </w:r>
    </w:p>
    <w:p w14:paraId="79F28A26" w14:textId="77777777" w:rsidR="001A741F" w:rsidRDefault="001A741F" w:rsidP="001A741F">
      <w:pPr>
        <w:pStyle w:val="ListParagraph"/>
        <w:ind w:left="0"/>
        <w:jc w:val="center"/>
      </w:pPr>
      <w:r>
        <w:rPr>
          <w:noProof/>
        </w:rPr>
        <w:drawing>
          <wp:inline distT="0" distB="0" distL="0" distR="0" wp14:anchorId="4976036A" wp14:editId="04B44660">
            <wp:extent cx="1400175" cy="600075"/>
            <wp:effectExtent l="0" t="0" r="9525" b="9525"/>
            <wp:docPr id="9414689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pic:spPr>
                </pic:pic>
              </a:graphicData>
            </a:graphic>
          </wp:inline>
        </w:drawing>
      </w:r>
    </w:p>
    <w:p w14:paraId="68AAC252" w14:textId="77777777" w:rsidR="002E5EDA" w:rsidRPr="000C1201" w:rsidRDefault="00000000">
      <w:pPr>
        <w:pStyle w:val="ListParagraph"/>
        <w:numPr>
          <w:ilvl w:val="0"/>
          <w:numId w:val="6"/>
        </w:numPr>
        <w:ind w:left="0" w:firstLine="0"/>
        <w:rPr>
          <w:lang w:val="en-GB"/>
        </w:rPr>
      </w:pPr>
      <w:r w:rsidRPr="000C1201">
        <w:rPr>
          <w:lang w:val="en-GB"/>
        </w:rPr>
        <w:t>Centrality Clustering Coefficient (CCC): Calculated as the ratio of the number of arcs between a node's neighbors to the maximum number of possible arcs; measures the degree of interconnection between a node's neighbors.</w:t>
      </w:r>
    </w:p>
    <w:p w14:paraId="79EDC0FE" w14:textId="77777777" w:rsidR="001A741F" w:rsidRDefault="001A741F" w:rsidP="001A741F">
      <w:pPr>
        <w:pStyle w:val="ListParagraph"/>
        <w:ind w:left="0"/>
        <w:jc w:val="center"/>
      </w:pPr>
      <w:r w:rsidRPr="001A741F">
        <w:rPr>
          <w:noProof/>
        </w:rPr>
        <w:lastRenderedPageBreak/>
        <w:drawing>
          <wp:inline distT="0" distB="0" distL="0" distR="0" wp14:anchorId="4F6DC483" wp14:editId="79860C21">
            <wp:extent cx="4352925" cy="776993"/>
            <wp:effectExtent l="0" t="0" r="0" b="4445"/>
            <wp:docPr id="733922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150" name="Immagine 1"/>
                    <pic:cNvPicPr/>
                  </pic:nvPicPr>
                  <pic:blipFill>
                    <a:blip r:embed="rId15"/>
                    <a:stretch>
                      <a:fillRect/>
                    </a:stretch>
                  </pic:blipFill>
                  <pic:spPr>
                    <a:xfrm>
                      <a:off x="0" y="0"/>
                      <a:ext cx="4364382" cy="779038"/>
                    </a:xfrm>
                    <a:prstGeom prst="rect">
                      <a:avLst/>
                    </a:prstGeom>
                  </pic:spPr>
                </pic:pic>
              </a:graphicData>
            </a:graphic>
          </wp:inline>
        </w:drawing>
      </w:r>
    </w:p>
    <w:p w14:paraId="3111BE1F" w14:textId="77777777" w:rsidR="002E5EDA" w:rsidRPr="000C1201" w:rsidRDefault="00000000">
      <w:pPr>
        <w:pStyle w:val="ListParagraph"/>
        <w:numPr>
          <w:ilvl w:val="0"/>
          <w:numId w:val="6"/>
        </w:numPr>
        <w:ind w:left="0" w:firstLine="0"/>
        <w:rPr>
          <w:lang w:val="en-GB"/>
        </w:rPr>
      </w:pPr>
      <w:r w:rsidRPr="000C1201">
        <w:rPr>
          <w:lang w:val="en-GB"/>
        </w:rPr>
        <w:t xml:space="preserve">Centrality PageRank (CP): Calculated </w:t>
      </w:r>
      <w:r w:rsidR="001A741F" w:rsidRPr="000C1201">
        <w:rPr>
          <w:lang w:val="en-GB"/>
        </w:rPr>
        <w:t xml:space="preserve">using the </w:t>
      </w:r>
      <w:r w:rsidRPr="000C1201">
        <w:rPr>
          <w:lang w:val="en-GB"/>
        </w:rPr>
        <w:t xml:space="preserve">PageRank </w:t>
      </w:r>
      <w:r w:rsidR="001A741F" w:rsidRPr="000C1201">
        <w:rPr>
          <w:lang w:val="en-GB"/>
        </w:rPr>
        <w:t>algorithm on each node</w:t>
      </w:r>
      <w:r w:rsidRPr="000C1201">
        <w:rPr>
          <w:lang w:val="en-GB"/>
        </w:rPr>
        <w:t xml:space="preserve">; measures the </w:t>
      </w:r>
      <w:r w:rsidR="001A741F" w:rsidRPr="000C1201">
        <w:rPr>
          <w:lang w:val="en-GB"/>
        </w:rPr>
        <w:t>importance of a node based on the importance of the nodes that connect to it</w:t>
      </w:r>
      <w:r w:rsidRPr="000C1201">
        <w:rPr>
          <w:lang w:val="en-GB"/>
        </w:rPr>
        <w:t xml:space="preserve">. </w:t>
      </w:r>
    </w:p>
    <w:p w14:paraId="10B769D4" w14:textId="77777777" w:rsidR="002E5EDA" w:rsidRPr="000C1201" w:rsidRDefault="00000000">
      <w:pPr>
        <w:pStyle w:val="ListParagraph"/>
        <w:numPr>
          <w:ilvl w:val="0"/>
          <w:numId w:val="6"/>
        </w:numPr>
        <w:ind w:left="0" w:firstLine="0"/>
        <w:rPr>
          <w:lang w:val="en-GB"/>
        </w:rPr>
      </w:pPr>
      <w:r w:rsidRPr="000C1201">
        <w:rPr>
          <w:lang w:val="en-GB"/>
        </w:rPr>
        <w:t>Density: Calculated as the ratio of the number of arcs to the maximum number of possible arcs; measures the degree of connectivity of the network.</w:t>
      </w:r>
    </w:p>
    <w:p w14:paraId="6763B731" w14:textId="77777777" w:rsidR="002E5EDA" w:rsidRPr="000C1201" w:rsidRDefault="00000000">
      <w:pPr>
        <w:pStyle w:val="ListParagraph"/>
        <w:numPr>
          <w:ilvl w:val="0"/>
          <w:numId w:val="6"/>
        </w:numPr>
        <w:ind w:left="0" w:firstLine="0"/>
        <w:rPr>
          <w:lang w:val="en-GB"/>
        </w:rPr>
      </w:pPr>
      <w:r w:rsidRPr="000C1201">
        <w:rPr>
          <w:lang w:val="en-GB"/>
        </w:rPr>
        <w:t>Giant Component: Calculated as the size of the largest connected component; measures the connectivity capacity of the network, in Strong (taking only direct arcs) or Weak variant.</w:t>
      </w:r>
      <w:bookmarkEnd w:id="10"/>
    </w:p>
    <w:p w14:paraId="7777B015" w14:textId="77777777" w:rsidR="002E5EDA" w:rsidRPr="000C1201" w:rsidRDefault="00000000">
      <w:pPr>
        <w:rPr>
          <w:lang w:val="en-GB"/>
        </w:rPr>
      </w:pPr>
      <w:r w:rsidRPr="000C1201">
        <w:rPr>
          <w:lang w:val="en-GB"/>
        </w:rPr>
        <w:t>Note: I used the weights of the arcs (distance between stops) as weights for the calculation of centralities, so as to take into account the actual distance between stops and not just their connectivity.</w:t>
      </w:r>
    </w:p>
    <w:p w14:paraId="45AB1B4D" w14:textId="77777777" w:rsidR="00A57D78" w:rsidRPr="000C1201" w:rsidRDefault="00A57D78" w:rsidP="00A57D78">
      <w:pPr>
        <w:spacing w:after="200" w:line="276" w:lineRule="auto"/>
        <w:jc w:val="left"/>
        <w:rPr>
          <w:lang w:val="en-GB"/>
        </w:rPr>
      </w:pPr>
      <w:r w:rsidRPr="000C1201">
        <w:rPr>
          <w:lang w:val="en-GB"/>
        </w:rPr>
        <w:br w:type="page"/>
      </w:r>
    </w:p>
    <w:p w14:paraId="5043349C" w14:textId="77777777" w:rsidR="002E5EDA" w:rsidRDefault="00000000">
      <w:pPr>
        <w:pStyle w:val="Subtitle"/>
        <w:numPr>
          <w:ilvl w:val="1"/>
          <w:numId w:val="5"/>
        </w:numPr>
      </w:pPr>
      <w:bookmarkStart w:id="12" w:name="_Toc159080396"/>
      <w:r>
        <w:lastRenderedPageBreak/>
        <w:t>Grade analysis</w:t>
      </w:r>
      <w:bookmarkEnd w:id="12"/>
    </w:p>
    <w:p w14:paraId="3D462422" w14:textId="77777777" w:rsidR="002E5EDA" w:rsidRPr="000C1201" w:rsidRDefault="00000000">
      <w:pPr>
        <w:rPr>
          <w:lang w:val="en-GB"/>
        </w:rPr>
      </w:pPr>
      <w:r w:rsidRPr="000C1201">
        <w:rPr>
          <w:lang w:val="en-GB"/>
        </w:rPr>
        <w:t>The first analysis I performed was that of node degree. The degree of a node is the number of arcs incident on it (both direct and non-direct), and represents the number of connections a node has with other nodes in the network. In general, a node with a high degree is more important and influential than a node with a low degree, as it has more connections and influences more nodes.</w:t>
      </w:r>
    </w:p>
    <w:p w14:paraId="46E4EF90" w14:textId="77777777" w:rsidR="00174E4A" w:rsidRDefault="00174E4A" w:rsidP="00174E4A">
      <w:pPr>
        <w:keepNext/>
        <w:jc w:val="center"/>
      </w:pPr>
      <w:r>
        <w:rPr>
          <w:noProof/>
        </w:rPr>
        <w:drawing>
          <wp:inline distT="0" distB="0" distL="0" distR="0" wp14:anchorId="4118A89C" wp14:editId="686076D3">
            <wp:extent cx="6243016" cy="1905000"/>
            <wp:effectExtent l="0" t="0" r="5715" b="0"/>
            <wp:docPr id="276952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 t="11112" r="5710" b="7111"/>
                    <a:stretch/>
                  </pic:blipFill>
                  <pic:spPr bwMode="auto">
                    <a:xfrm>
                      <a:off x="0" y="0"/>
                      <a:ext cx="6245791" cy="1905847"/>
                    </a:xfrm>
                    <a:prstGeom prst="rect">
                      <a:avLst/>
                    </a:prstGeom>
                    <a:noFill/>
                    <a:ln>
                      <a:noFill/>
                    </a:ln>
                    <a:extLst>
                      <a:ext uri="{53640926-AAD7-44D8-BBD7-CCE9431645EC}">
                        <a14:shadowObscured xmlns:a14="http://schemas.microsoft.com/office/drawing/2010/main"/>
                      </a:ext>
                    </a:extLst>
                  </pic:spPr>
                </pic:pic>
              </a:graphicData>
            </a:graphic>
          </wp:inline>
        </w:drawing>
      </w:r>
    </w:p>
    <w:p w14:paraId="57C73E87"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3</w:t>
      </w:r>
      <w:r>
        <w:rPr>
          <w:noProof/>
        </w:rPr>
        <w:fldChar w:fldCharType="end"/>
      </w:r>
      <w:r w:rsidRPr="000C1201">
        <w:rPr>
          <w:lang w:val="en-GB"/>
        </w:rPr>
        <w:t>: Degree distribution of nodes</w:t>
      </w:r>
    </w:p>
    <w:p w14:paraId="11B6AB5F" w14:textId="77777777" w:rsidR="002E5EDA" w:rsidRPr="000C1201" w:rsidRDefault="00000000">
      <w:pPr>
        <w:rPr>
          <w:lang w:val="en-GB"/>
        </w:rPr>
      </w:pPr>
      <w:r w:rsidRPr="000C1201">
        <w:rPr>
          <w:lang w:val="en-GB"/>
        </w:rPr>
        <w:t>As can be seen from the graph, most of the nodes have a low degree between 1 and 9, with the most common degree equal to 4; in addition, there are few nodes with a high degree (&gt;= 10) and even fewer with a very high degree (&gt;= 20), also the maximum degree is 33. We can also note a special case of a node with grade 0, which probably represents a stop registered in the GTFS but not yet activated by the agency.</w:t>
      </w:r>
    </w:p>
    <w:p w14:paraId="27D90553" w14:textId="77777777" w:rsidR="002E5EDA" w:rsidRPr="000C1201" w:rsidRDefault="00000000">
      <w:pPr>
        <w:rPr>
          <w:lang w:val="en-GB"/>
        </w:rPr>
      </w:pPr>
      <w:r w:rsidRPr="000C1201">
        <w:rPr>
          <w:lang w:val="en-GB"/>
        </w:rPr>
        <w:t>So, we can say that the distribution reflects expectations, in that most stops are local and have few connections, while few stops are interchange and have many connections.</w:t>
      </w:r>
    </w:p>
    <w:p w14:paraId="4BAE0244" w14:textId="77777777" w:rsidR="00174E4A" w:rsidRPr="000C1201" w:rsidRDefault="00174E4A">
      <w:pPr>
        <w:spacing w:after="200" w:line="276" w:lineRule="auto"/>
        <w:jc w:val="left"/>
        <w:rPr>
          <w:lang w:val="en-GB"/>
        </w:rPr>
      </w:pPr>
      <w:r w:rsidRPr="000C1201">
        <w:rPr>
          <w:lang w:val="en-GB"/>
        </w:rPr>
        <w:br w:type="page"/>
      </w:r>
    </w:p>
    <w:p w14:paraId="6D99BE9F" w14:textId="77777777" w:rsidR="002E5EDA" w:rsidRDefault="00000000">
      <w:pPr>
        <w:pStyle w:val="Subtitle"/>
        <w:numPr>
          <w:ilvl w:val="1"/>
          <w:numId w:val="5"/>
        </w:numPr>
      </w:pPr>
      <w:bookmarkStart w:id="13" w:name="_Toc159080397"/>
      <w:r>
        <w:lastRenderedPageBreak/>
        <w:t>Analysis of centrality</w:t>
      </w:r>
      <w:bookmarkEnd w:id="13"/>
    </w:p>
    <w:p w14:paraId="3E32C463" w14:textId="77777777" w:rsidR="002E5EDA" w:rsidRPr="000C1201" w:rsidRDefault="00000000">
      <w:pPr>
        <w:rPr>
          <w:lang w:val="en-GB"/>
        </w:rPr>
      </w:pPr>
      <w:r w:rsidRPr="000C1201">
        <w:rPr>
          <w:lang w:val="en-GB"/>
        </w:rPr>
        <w:t>The centrality of a node is a measure of its importance within the network, and there are several types, each with a different meaning. In general, a node with high centrality is more important and influential than a node with low centrality, as it has more connections and influences more nodes. I have used different metrics for its calculation (as described in section 2.1) as they provide different and complementary interpretations of a node's centrality.</w:t>
      </w:r>
    </w:p>
    <w:p w14:paraId="3CA4CFB9" w14:textId="77777777" w:rsidR="002E5EDA" w:rsidRDefault="00000000">
      <w:pPr>
        <w:pStyle w:val="Sott-lvl2"/>
        <w:numPr>
          <w:ilvl w:val="2"/>
          <w:numId w:val="5"/>
        </w:numPr>
      </w:pPr>
      <w:r>
        <w:t>Centrality Degree</w:t>
      </w:r>
    </w:p>
    <w:p w14:paraId="19C1CA2B" w14:textId="77777777" w:rsidR="002E5EDA" w:rsidRPr="000C1201" w:rsidRDefault="00000000">
      <w:pPr>
        <w:rPr>
          <w:lang w:val="en-GB"/>
        </w:rPr>
      </w:pPr>
      <w:r w:rsidRPr="000C1201">
        <w:rPr>
          <w:lang w:val="en-GB"/>
        </w:rPr>
        <w:t>It measures a node's ability to influence the network, and is calculated as the normalized degree of a node relative to the maximum degree; thus, the results are almost identical to those of the degree, except that the values are between 0 and 1.</w:t>
      </w:r>
    </w:p>
    <w:p w14:paraId="3A75A4EB" w14:textId="77777777" w:rsidR="00725620" w:rsidRDefault="00725620" w:rsidP="00725620">
      <w:pPr>
        <w:keepNext/>
      </w:pPr>
      <w:r>
        <w:rPr>
          <w:noProof/>
        </w:rPr>
        <w:drawing>
          <wp:inline distT="0" distB="0" distL="0" distR="0" wp14:anchorId="6A094C66" wp14:editId="722C4A96">
            <wp:extent cx="6291192" cy="1199692"/>
            <wp:effectExtent l="0" t="0" r="0" b="0"/>
            <wp:docPr id="12086954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5418" name="Immagin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 r="918"/>
                    <a:stretch/>
                  </pic:blipFill>
                  <pic:spPr bwMode="auto">
                    <a:xfrm>
                      <a:off x="0" y="0"/>
                      <a:ext cx="6335563" cy="1208153"/>
                    </a:xfrm>
                    <a:prstGeom prst="rect">
                      <a:avLst/>
                    </a:prstGeom>
                    <a:noFill/>
                    <a:ln>
                      <a:noFill/>
                    </a:ln>
                    <a:extLst>
                      <a:ext uri="{53640926-AAD7-44D8-BBD7-CCE9431645EC}">
                        <a14:shadowObscured xmlns:a14="http://schemas.microsoft.com/office/drawing/2010/main"/>
                      </a:ext>
                    </a:extLst>
                  </pic:spPr>
                </pic:pic>
              </a:graphicData>
            </a:graphic>
          </wp:inline>
        </w:drawing>
      </w:r>
    </w:p>
    <w:p w14:paraId="4E44A848" w14:textId="77777777" w:rsidR="002E5EDA" w:rsidRDefault="00000000">
      <w:pPr>
        <w:pStyle w:val="Caption"/>
      </w:pPr>
      <w:r>
        <w:t xml:space="preserve">Figure </w:t>
      </w:r>
      <w:r>
        <w:fldChar w:fldCharType="begin"/>
      </w:r>
      <w:r>
        <w:instrText xml:space="preserve"> SEQ Figura \* ARABIC </w:instrText>
      </w:r>
      <w:r>
        <w:fldChar w:fldCharType="separate"/>
      </w:r>
      <w:r w:rsidR="00FE6B38">
        <w:rPr>
          <w:noProof/>
        </w:rPr>
        <w:t>4</w:t>
      </w:r>
      <w:r>
        <w:rPr>
          <w:noProof/>
        </w:rPr>
        <w:fldChar w:fldCharType="end"/>
      </w:r>
      <w:r>
        <w:t>: Centrality degree distribution</w:t>
      </w:r>
    </w:p>
    <w:p w14:paraId="3AF8B4FD" w14:textId="77777777" w:rsidR="002E5EDA" w:rsidRDefault="00000000">
      <w:pPr>
        <w:pStyle w:val="Sott-lvl2"/>
        <w:numPr>
          <w:ilvl w:val="2"/>
          <w:numId w:val="5"/>
        </w:numPr>
      </w:pPr>
      <w:r>
        <w:t>Centrality Betweenness</w:t>
      </w:r>
    </w:p>
    <w:p w14:paraId="724417C9" w14:textId="77777777" w:rsidR="002E5EDA" w:rsidRPr="000C1201" w:rsidRDefault="00000000">
      <w:pPr>
        <w:rPr>
          <w:lang w:val="en-GB"/>
        </w:rPr>
      </w:pPr>
      <w:r w:rsidRPr="000C1201">
        <w:rPr>
          <w:lang w:val="en-GB"/>
        </w:rPr>
        <w:t>It measures the ability of a node to connect two parts of the network, and is calculated as the number of times a node is traversed by the minimum paths between two nodes.</w:t>
      </w:r>
    </w:p>
    <w:p w14:paraId="39517DF8" w14:textId="77777777" w:rsidR="00725620" w:rsidRDefault="00C21D05" w:rsidP="00725620">
      <w:pPr>
        <w:keepNext/>
      </w:pPr>
      <w:r>
        <w:rPr>
          <w:noProof/>
        </w:rPr>
        <w:drawing>
          <wp:inline distT="0" distB="0" distL="0" distR="0" wp14:anchorId="01C4DC32" wp14:editId="4D1678FC">
            <wp:extent cx="6108065" cy="1134110"/>
            <wp:effectExtent l="0" t="0" r="0" b="0"/>
            <wp:docPr id="11261695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065" cy="1134110"/>
                    </a:xfrm>
                    <a:prstGeom prst="rect">
                      <a:avLst/>
                    </a:prstGeom>
                    <a:noFill/>
                    <a:ln>
                      <a:noFill/>
                    </a:ln>
                  </pic:spPr>
                </pic:pic>
              </a:graphicData>
            </a:graphic>
          </wp:inline>
        </w:drawing>
      </w:r>
    </w:p>
    <w:p w14:paraId="065A67FE"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5</w:t>
      </w:r>
      <w:r>
        <w:rPr>
          <w:noProof/>
        </w:rPr>
        <w:fldChar w:fldCharType="end"/>
      </w:r>
      <w:r w:rsidRPr="000C1201">
        <w:rPr>
          <w:lang w:val="en-GB"/>
        </w:rPr>
        <w:t>: Centrality Betweenness distribution</w:t>
      </w:r>
    </w:p>
    <w:p w14:paraId="55542708" w14:textId="77777777" w:rsidR="002E5EDA" w:rsidRPr="000C1201" w:rsidRDefault="00000000">
      <w:pPr>
        <w:rPr>
          <w:lang w:val="en-GB"/>
        </w:rPr>
      </w:pPr>
      <w:r w:rsidRPr="000C1201">
        <w:rPr>
          <w:lang w:val="en-GB"/>
        </w:rPr>
        <w:t>The results show that most nodes have low centrality, with values between 0 and 0.05, while some nodes have much higher centrality. This allows us to distinguish between two types of nodes: hubs, which have high centrality and connect different parts of the network, and peripheral nodes, which have low centrality and do not connect different parts of the network.</w:t>
      </w:r>
    </w:p>
    <w:p w14:paraId="186A3ABF" w14:textId="77777777" w:rsidR="002E5EDA" w:rsidRDefault="00000000">
      <w:pPr>
        <w:pStyle w:val="Sott-lvl2"/>
        <w:numPr>
          <w:ilvl w:val="2"/>
          <w:numId w:val="5"/>
        </w:numPr>
      </w:pPr>
      <w:r>
        <w:lastRenderedPageBreak/>
        <w:t>Centrality Closeness</w:t>
      </w:r>
    </w:p>
    <w:p w14:paraId="3E5C66E3" w14:textId="77777777" w:rsidR="002E5EDA" w:rsidRPr="000C1201" w:rsidRDefault="00000000">
      <w:pPr>
        <w:rPr>
          <w:lang w:val="en-GB"/>
        </w:rPr>
      </w:pPr>
      <w:r w:rsidRPr="000C1201">
        <w:rPr>
          <w:lang w:val="en-GB"/>
        </w:rPr>
        <w:t>It measures the ability of a node to reach all other nodes quickly, and is calculated as the inverse of the sum of the minimum distances between a node and all other nodes.</w:t>
      </w:r>
    </w:p>
    <w:p w14:paraId="79E3E076" w14:textId="77777777" w:rsidR="00CF6955" w:rsidRDefault="00CF6955" w:rsidP="00CF6955">
      <w:pPr>
        <w:keepNext/>
        <w:jc w:val="center"/>
      </w:pPr>
      <w:r>
        <w:rPr>
          <w:noProof/>
        </w:rPr>
        <w:drawing>
          <wp:inline distT="0" distB="0" distL="0" distR="0" wp14:anchorId="7840164B" wp14:editId="68562D58">
            <wp:extent cx="6410093" cy="1206948"/>
            <wp:effectExtent l="0" t="0" r="0" b="0"/>
            <wp:docPr id="11037476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7630" name="Immagin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2" r="203"/>
                    <a:stretch/>
                  </pic:blipFill>
                  <pic:spPr bwMode="auto">
                    <a:xfrm>
                      <a:off x="0" y="0"/>
                      <a:ext cx="6458032" cy="1215974"/>
                    </a:xfrm>
                    <a:prstGeom prst="rect">
                      <a:avLst/>
                    </a:prstGeom>
                    <a:noFill/>
                    <a:ln>
                      <a:noFill/>
                    </a:ln>
                    <a:extLst>
                      <a:ext uri="{53640926-AAD7-44D8-BBD7-CCE9431645EC}">
                        <a14:shadowObscured xmlns:a14="http://schemas.microsoft.com/office/drawing/2010/main"/>
                      </a:ext>
                    </a:extLst>
                  </pic:spPr>
                </pic:pic>
              </a:graphicData>
            </a:graphic>
          </wp:inline>
        </w:drawing>
      </w:r>
    </w:p>
    <w:p w14:paraId="36271271"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6</w:t>
      </w:r>
      <w:r>
        <w:rPr>
          <w:noProof/>
        </w:rPr>
        <w:fldChar w:fldCharType="end"/>
      </w:r>
      <w:r w:rsidRPr="000C1201">
        <w:rPr>
          <w:lang w:val="en-GB"/>
        </w:rPr>
        <w:t>: Centrality Closeness distribution</w:t>
      </w:r>
    </w:p>
    <w:p w14:paraId="13FB5165" w14:textId="77777777" w:rsidR="002E5EDA" w:rsidRPr="000C1201" w:rsidRDefault="00000000">
      <w:pPr>
        <w:rPr>
          <w:lang w:val="en-GB"/>
        </w:rPr>
      </w:pPr>
      <w:r w:rsidRPr="000C1201">
        <w:rPr>
          <w:lang w:val="en-GB"/>
        </w:rPr>
        <w:t>As can be seen from the graph, in general Closeness centrality is very low, with values ranging from 2.5e-5 to 7e-5. While this does not allow us to distinguish between hubs and peripheral nodes, it is characteristic of a high sprawl network such as the one under analysis, as the distance between stops is very high.</w:t>
      </w:r>
    </w:p>
    <w:p w14:paraId="2B6E4917" w14:textId="77777777" w:rsidR="002E5EDA" w:rsidRDefault="00000000">
      <w:pPr>
        <w:pStyle w:val="Sott-lvl2"/>
        <w:numPr>
          <w:ilvl w:val="2"/>
          <w:numId w:val="5"/>
        </w:numPr>
      </w:pPr>
      <w:r>
        <w:t>Centrality Eigenvector</w:t>
      </w:r>
    </w:p>
    <w:p w14:paraId="40F6B014" w14:textId="77777777" w:rsidR="002E5EDA" w:rsidRPr="000C1201" w:rsidRDefault="00000000">
      <w:pPr>
        <w:rPr>
          <w:lang w:val="en-GB"/>
        </w:rPr>
      </w:pPr>
      <w:r w:rsidRPr="000C1201">
        <w:rPr>
          <w:lang w:val="en-GB"/>
        </w:rPr>
        <w:t>It measures and assigns importance to nodes based on the importance of their neighbors, and is calculated by the eigenvector of the adjacency matrix; it is very useful, as usually, it provides a slightly different view than the other metrics.</w:t>
      </w:r>
    </w:p>
    <w:p w14:paraId="52CDB5FF" w14:textId="77777777" w:rsidR="00C64985" w:rsidRDefault="00C64985" w:rsidP="00C64985">
      <w:pPr>
        <w:keepNext/>
        <w:jc w:val="center"/>
      </w:pPr>
      <w:r>
        <w:rPr>
          <w:noProof/>
        </w:rPr>
        <w:drawing>
          <wp:inline distT="0" distB="0" distL="0" distR="0" wp14:anchorId="4DA43AED" wp14:editId="79D48098">
            <wp:extent cx="6367494" cy="1235346"/>
            <wp:effectExtent l="0" t="0" r="0" b="0"/>
            <wp:docPr id="14753161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141" name="Immagin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 r="-12"/>
                    <a:stretch/>
                  </pic:blipFill>
                  <pic:spPr bwMode="auto">
                    <a:xfrm>
                      <a:off x="0" y="0"/>
                      <a:ext cx="6385585" cy="1238856"/>
                    </a:xfrm>
                    <a:prstGeom prst="rect">
                      <a:avLst/>
                    </a:prstGeom>
                    <a:noFill/>
                    <a:ln>
                      <a:noFill/>
                    </a:ln>
                    <a:extLst>
                      <a:ext uri="{53640926-AAD7-44D8-BBD7-CCE9431645EC}">
                        <a14:shadowObscured xmlns:a14="http://schemas.microsoft.com/office/drawing/2010/main"/>
                      </a:ext>
                    </a:extLst>
                  </pic:spPr>
                </pic:pic>
              </a:graphicData>
            </a:graphic>
          </wp:inline>
        </w:drawing>
      </w:r>
    </w:p>
    <w:p w14:paraId="38CBE376"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7</w:t>
      </w:r>
      <w:r>
        <w:rPr>
          <w:noProof/>
        </w:rPr>
        <w:fldChar w:fldCharType="end"/>
      </w:r>
      <w:r w:rsidRPr="000C1201">
        <w:rPr>
          <w:lang w:val="en-GB"/>
        </w:rPr>
        <w:t>: Centrality Eigenvector distribution</w:t>
      </w:r>
    </w:p>
    <w:p w14:paraId="00E1E7F5" w14:textId="77777777" w:rsidR="002E5EDA" w:rsidRPr="000C1201" w:rsidRDefault="00000000">
      <w:pPr>
        <w:rPr>
          <w:lang w:val="en-GB"/>
        </w:rPr>
      </w:pPr>
      <w:r w:rsidRPr="000C1201">
        <w:rPr>
          <w:lang w:val="en-GB"/>
        </w:rPr>
        <w:t>Centrality with Eigenvector is very similar to Betweenness, albeit much more skewed toward low values. This allows us to confirm that the network consists mainly of peripheral nodes, with few hubs.</w:t>
      </w:r>
    </w:p>
    <w:p w14:paraId="758C5D6B" w14:textId="77777777" w:rsidR="002E5EDA" w:rsidRDefault="00000000">
      <w:pPr>
        <w:pStyle w:val="Sott-lvl2"/>
        <w:numPr>
          <w:ilvl w:val="2"/>
          <w:numId w:val="5"/>
        </w:numPr>
      </w:pPr>
      <w:r>
        <w:t>Centrality Clustering Coefficient</w:t>
      </w:r>
    </w:p>
    <w:p w14:paraId="24E8D3A6" w14:textId="77777777" w:rsidR="002E5EDA" w:rsidRPr="000C1201" w:rsidRDefault="00000000">
      <w:pPr>
        <w:rPr>
          <w:lang w:val="en-GB"/>
        </w:rPr>
      </w:pPr>
      <w:r w:rsidRPr="000C1201">
        <w:rPr>
          <w:lang w:val="en-GB"/>
        </w:rPr>
        <w:t>It measures the degree of interconnection between a node's neighbors, and is calculated as the ratio of the number of arcs between a node's neighbors to the maximum number of possible arcs.</w:t>
      </w:r>
    </w:p>
    <w:p w14:paraId="130C5D66" w14:textId="77777777" w:rsidR="007E070F" w:rsidRDefault="007E070F" w:rsidP="007E070F">
      <w:pPr>
        <w:keepNext/>
        <w:jc w:val="center"/>
      </w:pPr>
      <w:r>
        <w:rPr>
          <w:noProof/>
        </w:rPr>
        <w:lastRenderedPageBreak/>
        <w:drawing>
          <wp:inline distT="0" distB="0" distL="0" distR="0" wp14:anchorId="3075746F" wp14:editId="3262228E">
            <wp:extent cx="6441528" cy="1177472"/>
            <wp:effectExtent l="0" t="0" r="0" b="0"/>
            <wp:docPr id="11507220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2025" name="Immagin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 r="-663"/>
                    <a:stretch/>
                  </pic:blipFill>
                  <pic:spPr bwMode="auto">
                    <a:xfrm>
                      <a:off x="0" y="0"/>
                      <a:ext cx="6474784" cy="1183551"/>
                    </a:xfrm>
                    <a:prstGeom prst="rect">
                      <a:avLst/>
                    </a:prstGeom>
                    <a:noFill/>
                    <a:ln>
                      <a:noFill/>
                    </a:ln>
                    <a:extLst>
                      <a:ext uri="{53640926-AAD7-44D8-BBD7-CCE9431645EC}">
                        <a14:shadowObscured xmlns:a14="http://schemas.microsoft.com/office/drawing/2010/main"/>
                      </a:ext>
                    </a:extLst>
                  </pic:spPr>
                </pic:pic>
              </a:graphicData>
            </a:graphic>
          </wp:inline>
        </w:drawing>
      </w:r>
    </w:p>
    <w:p w14:paraId="5C67E094"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8</w:t>
      </w:r>
      <w:r>
        <w:rPr>
          <w:noProof/>
        </w:rPr>
        <w:fldChar w:fldCharType="end"/>
      </w:r>
      <w:r w:rsidRPr="000C1201">
        <w:rPr>
          <w:lang w:val="en-GB"/>
        </w:rPr>
        <w:t>: Centrality Clustering Coefficient distribution</w:t>
      </w:r>
    </w:p>
    <w:p w14:paraId="181F7565" w14:textId="77777777" w:rsidR="002E5EDA" w:rsidRPr="000C1201" w:rsidRDefault="00000000">
      <w:pPr>
        <w:rPr>
          <w:lang w:val="en-GB"/>
        </w:rPr>
      </w:pPr>
      <w:r w:rsidRPr="000C1201">
        <w:rPr>
          <w:lang w:val="en-GB"/>
        </w:rPr>
        <w:t>This graph allows us to confirm that the network is mainly composed of peripheral nodes (a typical property of a high-extension network), as most nodes have a low clustering coefficient (60% have a value of about 0.005), however, there are some nodes with a much higher clustering coefficient, which could be hubs.</w:t>
      </w:r>
    </w:p>
    <w:p w14:paraId="09E75F30" w14:textId="77777777" w:rsidR="002E5EDA" w:rsidRDefault="00000000">
      <w:pPr>
        <w:pStyle w:val="Sott-lvl2"/>
        <w:numPr>
          <w:ilvl w:val="2"/>
          <w:numId w:val="5"/>
        </w:numPr>
      </w:pPr>
      <w:r>
        <w:t>Centrality Page Rank</w:t>
      </w:r>
    </w:p>
    <w:p w14:paraId="0C3B7075" w14:textId="77777777" w:rsidR="002E5EDA" w:rsidRPr="000C1201" w:rsidRDefault="00000000">
      <w:pPr>
        <w:rPr>
          <w:lang w:val="en-GB"/>
        </w:rPr>
      </w:pPr>
      <w:r w:rsidRPr="000C1201">
        <w:rPr>
          <w:lang w:val="en-GB"/>
        </w:rPr>
        <w:t>It measures the importance of a node based on the importance of its neighbors whose arcs are directed toward the node, and is calculated through the PageRank algorithm.</w:t>
      </w:r>
    </w:p>
    <w:p w14:paraId="5F55FEEF" w14:textId="77777777" w:rsidR="007E070F" w:rsidRDefault="007E070F" w:rsidP="007E070F">
      <w:pPr>
        <w:keepNext/>
        <w:jc w:val="center"/>
      </w:pPr>
      <w:r>
        <w:rPr>
          <w:noProof/>
        </w:rPr>
        <w:drawing>
          <wp:inline distT="0" distB="0" distL="0" distR="0" wp14:anchorId="2500941A" wp14:editId="2565184E">
            <wp:extent cx="6342152" cy="1203350"/>
            <wp:effectExtent l="0" t="0" r="0" b="0"/>
            <wp:docPr id="19265858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5828" name="Immagin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 t="533" r="91" b="-1"/>
                    <a:stretch/>
                  </pic:blipFill>
                  <pic:spPr bwMode="auto">
                    <a:xfrm>
                      <a:off x="0" y="0"/>
                      <a:ext cx="6376999" cy="1209962"/>
                    </a:xfrm>
                    <a:prstGeom prst="rect">
                      <a:avLst/>
                    </a:prstGeom>
                    <a:noFill/>
                    <a:ln>
                      <a:noFill/>
                    </a:ln>
                    <a:extLst>
                      <a:ext uri="{53640926-AAD7-44D8-BBD7-CCE9431645EC}">
                        <a14:shadowObscured xmlns:a14="http://schemas.microsoft.com/office/drawing/2010/main"/>
                      </a:ext>
                    </a:extLst>
                  </pic:spPr>
                </pic:pic>
              </a:graphicData>
            </a:graphic>
          </wp:inline>
        </w:drawing>
      </w:r>
    </w:p>
    <w:p w14:paraId="01220D24"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9</w:t>
      </w:r>
      <w:r>
        <w:rPr>
          <w:noProof/>
        </w:rPr>
        <w:fldChar w:fldCharType="end"/>
      </w:r>
      <w:r w:rsidRPr="000C1201">
        <w:rPr>
          <w:lang w:val="en-GB"/>
        </w:rPr>
        <w:t>: Centrality PageRank distribution</w:t>
      </w:r>
    </w:p>
    <w:p w14:paraId="125ECA4A" w14:textId="77777777" w:rsidR="002E5EDA" w:rsidRPr="000C1201" w:rsidRDefault="00000000">
      <w:pPr>
        <w:rPr>
          <w:lang w:val="en-GB"/>
        </w:rPr>
      </w:pPr>
      <w:r w:rsidRPr="000C1201">
        <w:rPr>
          <w:lang w:val="en-GB"/>
        </w:rPr>
        <w:t>As can be seen from the graph, PageRank centrality has low average values (between 0.001 and 0.0025), with a few more central nodes (up to 0.005) and a few outliers reaching 0.02 at most. However, unlike the other metrics, PageRank centrality has a more even distribution.</w:t>
      </w:r>
    </w:p>
    <w:p w14:paraId="598332CD" w14:textId="77777777" w:rsidR="002E5EDA" w:rsidRDefault="00000000">
      <w:pPr>
        <w:pStyle w:val="Sott-lvl2"/>
        <w:numPr>
          <w:ilvl w:val="2"/>
          <w:numId w:val="5"/>
        </w:numPr>
      </w:pPr>
      <w:r>
        <w:t>Overall centrality</w:t>
      </w:r>
    </w:p>
    <w:p w14:paraId="1940D77A" w14:textId="77777777" w:rsidR="002E5EDA" w:rsidRPr="000C1201" w:rsidRDefault="00000000">
      <w:pPr>
        <w:rPr>
          <w:lang w:val="en-GB"/>
        </w:rPr>
      </w:pPr>
      <w:r w:rsidRPr="000C1201">
        <w:rPr>
          <w:lang w:val="en-GB"/>
        </w:rPr>
        <w:t>After considering each metric separately, I performed an overall analysis of centrality, first going to calculate the correlation between the metrics, so as to understand how well the information provided correlated with each other, and then going to calculate an overall index of centrality, so as to have an overall view of the centrality of a node. This was calculated on the relative metrics, i.e., scaled with their maximum, so as to have values on a uniform 0 and 1 scale (useful not for absolute assessment of centrality, but for relative assessment between nodes).</w:t>
      </w:r>
    </w:p>
    <w:p w14:paraId="67971BD0" w14:textId="77777777" w:rsidR="001471AF" w:rsidRDefault="001471AF" w:rsidP="001471AF">
      <w:pPr>
        <w:keepNext/>
      </w:pPr>
      <w:r>
        <w:rPr>
          <w:noProof/>
        </w:rPr>
        <w:lastRenderedPageBreak/>
        <w:drawing>
          <wp:inline distT="0" distB="0" distL="0" distR="0" wp14:anchorId="223E71C1" wp14:editId="2F0B3368">
            <wp:extent cx="6276441" cy="1747642"/>
            <wp:effectExtent l="0" t="0" r="0" b="0"/>
            <wp:docPr id="19375438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29" r="1256" b="8161"/>
                    <a:stretch/>
                  </pic:blipFill>
                  <pic:spPr bwMode="auto">
                    <a:xfrm>
                      <a:off x="0" y="0"/>
                      <a:ext cx="6283829" cy="1749699"/>
                    </a:xfrm>
                    <a:prstGeom prst="rect">
                      <a:avLst/>
                    </a:prstGeom>
                    <a:noFill/>
                    <a:ln>
                      <a:noFill/>
                    </a:ln>
                    <a:extLst>
                      <a:ext uri="{53640926-AAD7-44D8-BBD7-CCE9431645EC}">
                        <a14:shadowObscured xmlns:a14="http://schemas.microsoft.com/office/drawing/2010/main"/>
                      </a:ext>
                    </a:extLst>
                  </pic:spPr>
                </pic:pic>
              </a:graphicData>
            </a:graphic>
          </wp:inline>
        </w:drawing>
      </w:r>
    </w:p>
    <w:p w14:paraId="2B12F91E"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10</w:t>
      </w:r>
      <w:r>
        <w:rPr>
          <w:noProof/>
        </w:rPr>
        <w:fldChar w:fldCharType="end"/>
      </w:r>
      <w:r w:rsidRPr="000C1201">
        <w:rPr>
          <w:lang w:val="en-GB"/>
        </w:rPr>
        <w:t>: Correlation between centralities</w:t>
      </w:r>
    </w:p>
    <w:p w14:paraId="11EBC5B9" w14:textId="77777777" w:rsidR="002E5EDA" w:rsidRPr="000C1201" w:rsidRDefault="00000000">
      <w:pPr>
        <w:keepNext/>
        <w:rPr>
          <w:lang w:val="en-GB"/>
        </w:rPr>
      </w:pPr>
      <w:r w:rsidRPr="000C1201">
        <w:rPr>
          <w:lang w:val="en-GB"/>
        </w:rPr>
        <w:t>In analyzing the correlation, I noticed that in general they are all correlated with each other (as expected), but there are some considerations that can be made:</w:t>
      </w:r>
    </w:p>
    <w:p w14:paraId="1D0D0B2C" w14:textId="77777777" w:rsidR="002E5EDA" w:rsidRPr="000C1201" w:rsidRDefault="00000000">
      <w:pPr>
        <w:pStyle w:val="ListParagraph"/>
        <w:keepNext/>
        <w:numPr>
          <w:ilvl w:val="0"/>
          <w:numId w:val="7"/>
        </w:numPr>
        <w:rPr>
          <w:lang w:val="en-GB"/>
        </w:rPr>
      </w:pPr>
      <w:r w:rsidRPr="000C1201">
        <w:rPr>
          <w:lang w:val="en-GB"/>
        </w:rPr>
        <w:t>Degree, Betweenness and PageRank are the most related metrics, as they all depend on the number of arcs incident on a node.</w:t>
      </w:r>
    </w:p>
    <w:p w14:paraId="18725CF8" w14:textId="77777777" w:rsidR="002E5EDA" w:rsidRPr="000C1201" w:rsidRDefault="00000000">
      <w:pPr>
        <w:pStyle w:val="ListParagraph"/>
        <w:keepNext/>
        <w:numPr>
          <w:ilvl w:val="0"/>
          <w:numId w:val="7"/>
        </w:numPr>
        <w:rPr>
          <w:lang w:val="en-GB"/>
        </w:rPr>
      </w:pPr>
      <w:r w:rsidRPr="000C1201">
        <w:rPr>
          <w:lang w:val="en-GB"/>
        </w:rPr>
        <w:t>PageRank and Eigenvector are highly related to each other, as both depend on the importance of a node's neighbors.</w:t>
      </w:r>
    </w:p>
    <w:p w14:paraId="76656298" w14:textId="77777777" w:rsidR="002E5EDA" w:rsidRPr="000C1201" w:rsidRDefault="00000000">
      <w:pPr>
        <w:pStyle w:val="ListParagraph"/>
        <w:keepNext/>
        <w:numPr>
          <w:ilvl w:val="0"/>
          <w:numId w:val="7"/>
        </w:numPr>
        <w:rPr>
          <w:lang w:val="en-GB"/>
        </w:rPr>
      </w:pPr>
      <w:r w:rsidRPr="000C1201">
        <w:rPr>
          <w:lang w:val="en-GB"/>
        </w:rPr>
        <w:t>Clustering Coefficient is the metric least correlated with the others (even negatively with Betweenness), as it depends on the degree of interconnection between a node's neighbors.</w:t>
      </w:r>
    </w:p>
    <w:p w14:paraId="2A844C85" w14:textId="77777777" w:rsidR="002E5EDA" w:rsidRPr="000C1201" w:rsidRDefault="00000000">
      <w:pPr>
        <w:keepNext/>
        <w:rPr>
          <w:lang w:val="en-GB"/>
        </w:rPr>
      </w:pPr>
      <w:r w:rsidRPr="000C1201">
        <w:rPr>
          <w:lang w:val="en-GB"/>
        </w:rPr>
        <w:t>Specifically, we can summarize the different metrics (and their correlations) with the following table:</w:t>
      </w:r>
    </w:p>
    <w:p w14:paraId="307841FD" w14:textId="77777777" w:rsidR="0083271F" w:rsidRDefault="0083271F" w:rsidP="0083271F">
      <w:pPr>
        <w:keepNext/>
        <w:jc w:val="center"/>
      </w:pPr>
      <w:r w:rsidRPr="0083271F">
        <w:rPr>
          <w:noProof/>
        </w:rPr>
        <w:drawing>
          <wp:inline distT="0" distB="0" distL="0" distR="0" wp14:anchorId="509EB774" wp14:editId="6DAB18F1">
            <wp:extent cx="6120130" cy="1163320"/>
            <wp:effectExtent l="0" t="0" r="0" b="0"/>
            <wp:docPr id="5888492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41" name="Immagine 1" descr="Immagine che contiene testo, schermata, Carattere, numero&#10;&#10;Descrizione generata automaticamente"/>
                    <pic:cNvPicPr/>
                  </pic:nvPicPr>
                  <pic:blipFill>
                    <a:blip r:embed="rId24"/>
                    <a:stretch>
                      <a:fillRect/>
                    </a:stretch>
                  </pic:blipFill>
                  <pic:spPr>
                    <a:xfrm>
                      <a:off x="0" y="0"/>
                      <a:ext cx="6120130" cy="1163320"/>
                    </a:xfrm>
                    <a:prstGeom prst="rect">
                      <a:avLst/>
                    </a:prstGeom>
                  </pic:spPr>
                </pic:pic>
              </a:graphicData>
            </a:graphic>
          </wp:inline>
        </w:drawing>
      </w:r>
    </w:p>
    <w:p w14:paraId="10885F2E"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11</w:t>
      </w:r>
      <w:r>
        <w:rPr>
          <w:noProof/>
        </w:rPr>
        <w:fldChar w:fldCharType="end"/>
      </w:r>
      <w:r w:rsidRPr="000C1201">
        <w:rPr>
          <w:lang w:val="en-GB"/>
        </w:rPr>
        <w:t>: Summary table of metrics (</w:t>
      </w:r>
      <w:r w:rsidR="00C74C22" w:rsidRPr="000C1201">
        <w:rPr>
          <w:lang w:val="en-GB"/>
        </w:rPr>
        <w:t>absolute</w:t>
      </w:r>
      <w:r w:rsidRPr="000C1201">
        <w:rPr>
          <w:lang w:val="en-GB"/>
        </w:rPr>
        <w:t>).</w:t>
      </w:r>
    </w:p>
    <w:p w14:paraId="5AB81A23" w14:textId="77777777" w:rsidR="002E5EDA" w:rsidRPr="000C1201" w:rsidRDefault="00000000">
      <w:pPr>
        <w:rPr>
          <w:lang w:val="en-GB"/>
        </w:rPr>
      </w:pPr>
      <w:r w:rsidRPr="000C1201">
        <w:rPr>
          <w:lang w:val="en-GB"/>
        </w:rPr>
        <w:t>From which we can confirm the deductions made earlier, namely that: the network is composed mainly of peripheral nodes, and few hubs; the Degree and PageRank centralities are the most uniform, while the others are more skewed toward low values; and that the Clustering Coefficient centrality is the least correlated with the other metrics.</w:t>
      </w:r>
    </w:p>
    <w:p w14:paraId="63CF93EB" w14:textId="77777777" w:rsidR="002E5EDA" w:rsidRPr="000C1201" w:rsidRDefault="00000000">
      <w:pPr>
        <w:rPr>
          <w:lang w:val="en-GB"/>
        </w:rPr>
      </w:pPr>
      <w:r w:rsidRPr="000C1201">
        <w:rPr>
          <w:lang w:val="en-GB"/>
        </w:rPr>
        <w:t xml:space="preserve">Finally, I calculated the overall relative centrality index as the average of the relative centralities weighted by the inverse of the correlation with the other metrics, so as to give </w:t>
      </w:r>
      <w:r w:rsidRPr="000C1201">
        <w:rPr>
          <w:lang w:val="en-GB"/>
        </w:rPr>
        <w:lastRenderedPageBreak/>
        <w:t>more importance to the metrics least correlated with the others (which therefore have more information content).</w:t>
      </w:r>
    </w:p>
    <w:p w14:paraId="2D6A8B18" w14:textId="77777777" w:rsidR="007A6380" w:rsidRDefault="007A6380" w:rsidP="007A6380">
      <w:pPr>
        <w:keepNext/>
        <w:jc w:val="center"/>
      </w:pPr>
      <w:r>
        <w:rPr>
          <w:noProof/>
        </w:rPr>
        <w:drawing>
          <wp:inline distT="0" distB="0" distL="0" distR="0" wp14:anchorId="73F0BBC6" wp14:editId="11AFEEB4">
            <wp:extent cx="6115685" cy="1148715"/>
            <wp:effectExtent l="0" t="0" r="0" b="0"/>
            <wp:docPr id="1405750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1148715"/>
                    </a:xfrm>
                    <a:prstGeom prst="rect">
                      <a:avLst/>
                    </a:prstGeom>
                    <a:noFill/>
                    <a:ln>
                      <a:noFill/>
                    </a:ln>
                  </pic:spPr>
                </pic:pic>
              </a:graphicData>
            </a:graphic>
          </wp:inline>
        </w:drawing>
      </w:r>
    </w:p>
    <w:p w14:paraId="6B66E0B2" w14:textId="77777777" w:rsidR="002E5EDA" w:rsidRDefault="00000000">
      <w:pPr>
        <w:pStyle w:val="Caption"/>
      </w:pPr>
      <w:r>
        <w:t xml:space="preserve">Figure </w:t>
      </w:r>
      <w:r>
        <w:fldChar w:fldCharType="begin"/>
      </w:r>
      <w:r>
        <w:instrText xml:space="preserve"> SEQ Figura \* ARABIC </w:instrText>
      </w:r>
      <w:r>
        <w:fldChar w:fldCharType="separate"/>
      </w:r>
      <w:r w:rsidR="00FE6B38">
        <w:rPr>
          <w:noProof/>
        </w:rPr>
        <w:t>12</w:t>
      </w:r>
      <w:r>
        <w:rPr>
          <w:noProof/>
        </w:rPr>
        <w:fldChar w:fldCharType="end"/>
      </w:r>
      <w:r>
        <w:t>: Centrality index</w:t>
      </w:r>
    </w:p>
    <w:p w14:paraId="64C709B8" w14:textId="77777777" w:rsidR="007A6380" w:rsidRPr="009C489E" w:rsidRDefault="009C489E" w:rsidP="009C489E">
      <w:pPr>
        <w:spacing w:after="200" w:line="276" w:lineRule="auto"/>
        <w:jc w:val="left"/>
        <w:rPr>
          <w:i/>
          <w:iCs/>
          <w:color w:val="595959" w:themeColor="text1" w:themeTint="A6"/>
          <w:sz w:val="18"/>
          <w:szCs w:val="18"/>
        </w:rPr>
      </w:pPr>
      <w:r>
        <w:br w:type="page"/>
      </w:r>
    </w:p>
    <w:p w14:paraId="42CCB7D4" w14:textId="77777777" w:rsidR="002E5EDA" w:rsidRDefault="00000000">
      <w:pPr>
        <w:pStyle w:val="Subtitle"/>
        <w:numPr>
          <w:ilvl w:val="1"/>
          <w:numId w:val="5"/>
        </w:numPr>
      </w:pPr>
      <w:bookmarkStart w:id="14" w:name="_Toc159080398"/>
      <w:r>
        <w:lastRenderedPageBreak/>
        <w:t>Overall network analysis</w:t>
      </w:r>
      <w:bookmarkEnd w:id="14"/>
    </w:p>
    <w:p w14:paraId="42B50DA4" w14:textId="77777777" w:rsidR="002E5EDA" w:rsidRPr="000C1201" w:rsidRDefault="00000000">
      <w:pPr>
        <w:rPr>
          <w:lang w:val="en-GB"/>
        </w:rPr>
      </w:pPr>
      <w:r w:rsidRPr="000C1201">
        <w:rPr>
          <w:lang w:val="en-GB"/>
        </w:rPr>
        <w:t>After analyzing the centrality of each node, it is useful to perform an overall network analysis using more general metrics. Specifically, in addition to considering the average of the centrality and degree metrics, I calculated the density of the network, and the size of the largest connected component (in the Weak and Strong variants).</w:t>
      </w:r>
    </w:p>
    <w:p w14:paraId="36D92D50" w14:textId="77777777" w:rsidR="00853EEA" w:rsidRDefault="00853EEA" w:rsidP="00B35F3D">
      <w:pPr>
        <w:keepNext/>
        <w:jc w:val="center"/>
      </w:pPr>
      <w:r>
        <w:rPr>
          <w:noProof/>
        </w:rPr>
        <w:drawing>
          <wp:inline distT="0" distB="0" distL="0" distR="0" wp14:anchorId="75608493" wp14:editId="76837B12">
            <wp:extent cx="4810539" cy="2904335"/>
            <wp:effectExtent l="0" t="0" r="0" b="0"/>
            <wp:docPr id="26185237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2377" name="Immagin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33829" cy="2918396"/>
                    </a:xfrm>
                    <a:prstGeom prst="rect">
                      <a:avLst/>
                    </a:prstGeom>
                    <a:noFill/>
                    <a:ln>
                      <a:noFill/>
                    </a:ln>
                  </pic:spPr>
                </pic:pic>
              </a:graphicData>
            </a:graphic>
          </wp:inline>
        </w:drawing>
      </w:r>
    </w:p>
    <w:p w14:paraId="44AC1CA5"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13</w:t>
      </w:r>
      <w:r>
        <w:rPr>
          <w:noProof/>
        </w:rPr>
        <w:fldChar w:fldCharType="end"/>
      </w:r>
      <w:r w:rsidRPr="000C1201">
        <w:rPr>
          <w:lang w:val="en-GB"/>
        </w:rPr>
        <w:t>: Overall network table</w:t>
      </w:r>
    </w:p>
    <w:p w14:paraId="19D3C3D4" w14:textId="77777777" w:rsidR="002E5EDA" w:rsidRPr="000C1201" w:rsidRDefault="00000000">
      <w:pPr>
        <w:rPr>
          <w:lang w:val="en-GB"/>
        </w:rPr>
      </w:pPr>
      <w:r w:rsidRPr="000C1201">
        <w:rPr>
          <w:lang w:val="en-GB"/>
        </w:rPr>
        <w:t>From which we can see that the network has an average degree of 5, a very high size of the largest connected component (98% Weak and 92% Strong), an average centrality of 0.2 and low density (0.005). Thus, we can confirm that we have a very distributed network, not very compact, but very connected, with few hubs and many peripheral nodes. We can already infer that the network is very vulnerable to attacks targeting the most central nodes, but very robust to random attacks.</w:t>
      </w:r>
    </w:p>
    <w:p w14:paraId="6C0C6658" w14:textId="77777777" w:rsidR="002E5EDA" w:rsidRPr="000C1201" w:rsidRDefault="00000000">
      <w:pPr>
        <w:pStyle w:val="Caption"/>
        <w:keepNext/>
        <w:jc w:val="both"/>
        <w:rPr>
          <w:lang w:val="en-GB"/>
        </w:rPr>
      </w:pPr>
      <w:r w:rsidRPr="000C1201">
        <w:rPr>
          <w:lang w:val="en-GB"/>
        </w:rPr>
        <w:lastRenderedPageBreak/>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14</w:t>
      </w:r>
      <w:r>
        <w:rPr>
          <w:noProof/>
        </w:rPr>
        <w:fldChar w:fldCharType="end"/>
      </w:r>
      <w:r w:rsidRPr="000C1201">
        <w:rPr>
          <w:lang w:val="en-GB"/>
        </w:rPr>
        <w:t>: Map of stations. The size of the markers represents degree, while the color represents centrality.</w:t>
      </w:r>
    </w:p>
    <w:p w14:paraId="32BF1F01" w14:textId="77777777" w:rsidR="00A33D9D" w:rsidRDefault="00A33D9D" w:rsidP="00A33D9D">
      <w:pPr>
        <w:keepNext/>
      </w:pPr>
      <w:r w:rsidRPr="00A33D9D">
        <w:rPr>
          <w:noProof/>
        </w:rPr>
        <w:drawing>
          <wp:inline distT="0" distB="0" distL="0" distR="0" wp14:anchorId="12CB001A" wp14:editId="4234E29C">
            <wp:extent cx="6120130" cy="2125045"/>
            <wp:effectExtent l="0" t="0" r="0" b="0"/>
            <wp:docPr id="613306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6686"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5045"/>
                    </a:xfrm>
                    <a:prstGeom prst="rect">
                      <a:avLst/>
                    </a:prstGeom>
                  </pic:spPr>
                </pic:pic>
              </a:graphicData>
            </a:graphic>
          </wp:inline>
        </w:drawing>
      </w:r>
    </w:p>
    <w:p w14:paraId="69152587" w14:textId="77777777" w:rsidR="00A33D9D" w:rsidRDefault="00A33D9D" w:rsidP="00A33D9D">
      <w:pPr>
        <w:keepNext/>
        <w:jc w:val="center"/>
      </w:pPr>
      <w:r>
        <w:rPr>
          <w:noProof/>
        </w:rPr>
        <w:drawing>
          <wp:inline distT="0" distB="0" distL="0" distR="0" wp14:anchorId="10CFB34D" wp14:editId="71F0D976">
            <wp:extent cx="2883356" cy="2926080"/>
            <wp:effectExtent l="0" t="0" r="0" b="0"/>
            <wp:docPr id="39278729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20" cy="2933553"/>
                    </a:xfrm>
                    <a:prstGeom prst="rect">
                      <a:avLst/>
                    </a:prstGeom>
                    <a:noFill/>
                    <a:ln>
                      <a:noFill/>
                    </a:ln>
                  </pic:spPr>
                </pic:pic>
              </a:graphicData>
            </a:graphic>
          </wp:inline>
        </w:drawing>
      </w:r>
    </w:p>
    <w:p w14:paraId="6B4DA6C6"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15</w:t>
      </w:r>
      <w:r>
        <w:rPr>
          <w:noProof/>
        </w:rPr>
        <w:fldChar w:fldCharType="end"/>
      </w:r>
      <w:r w:rsidRPr="000C1201">
        <w:rPr>
          <w:lang w:val="en-GB"/>
        </w:rPr>
        <w:t>: Map of stations and lines</w:t>
      </w:r>
    </w:p>
    <w:p w14:paraId="1D03E800" w14:textId="77777777" w:rsidR="002E5EDA" w:rsidRPr="000C1201" w:rsidRDefault="00000000">
      <w:pPr>
        <w:rPr>
          <w:lang w:val="en-GB"/>
        </w:rPr>
      </w:pPr>
      <w:r w:rsidRPr="000C1201">
        <w:rPr>
          <w:lang w:val="en-GB"/>
        </w:rPr>
        <w:t>As can be deduced from the two maps, most of the nodes are interconnected (there are only a few separate segments in Poland and Italy), and most of the Hubs are located in Germany (the main Hub is in Hannover).</w:t>
      </w:r>
    </w:p>
    <w:p w14:paraId="39E81B65" w14:textId="77777777" w:rsidR="00A33D9D" w:rsidRPr="000C1201" w:rsidRDefault="00A33D9D">
      <w:pPr>
        <w:spacing w:after="200" w:line="276" w:lineRule="auto"/>
        <w:jc w:val="left"/>
        <w:rPr>
          <w:lang w:val="en-GB"/>
        </w:rPr>
      </w:pPr>
      <w:r w:rsidRPr="000C1201">
        <w:rPr>
          <w:lang w:val="en-GB"/>
        </w:rPr>
        <w:br w:type="page"/>
      </w:r>
    </w:p>
    <w:p w14:paraId="186FD1E7" w14:textId="77777777" w:rsidR="002E5EDA" w:rsidRPr="000C1201" w:rsidRDefault="00000000">
      <w:pPr>
        <w:pStyle w:val="Title"/>
        <w:rPr>
          <w:lang w:val="en-GB"/>
        </w:rPr>
      </w:pPr>
      <w:bookmarkStart w:id="15" w:name="_Toc159080399"/>
      <w:r w:rsidRPr="000C1201">
        <w:rPr>
          <w:lang w:val="en-GB"/>
        </w:rPr>
        <w:lastRenderedPageBreak/>
        <w:t>Chapter 3: Network attack simulations</w:t>
      </w:r>
      <w:bookmarkEnd w:id="15"/>
    </w:p>
    <w:p w14:paraId="14D44717" w14:textId="77777777" w:rsidR="002E5EDA" w:rsidRPr="000C1201" w:rsidRDefault="00000000">
      <w:pPr>
        <w:rPr>
          <w:lang w:val="en-GB"/>
        </w:rPr>
      </w:pPr>
      <w:r w:rsidRPr="000C1201">
        <w:rPr>
          <w:lang w:val="en-GB"/>
        </w:rPr>
        <w:t>In this chapter I will simulate different types of attacks on the graph, and evaluate their impact on the network. Specifically, after describing the various types of attacks, I will run the simulations and evaluate the results.</w:t>
      </w:r>
    </w:p>
    <w:p w14:paraId="2EB7EB5D" w14:textId="77777777" w:rsidR="00B36A6C" w:rsidRPr="00B36A6C" w:rsidRDefault="00B36A6C">
      <w:pPr>
        <w:pStyle w:val="ListParagraph"/>
        <w:numPr>
          <w:ilvl w:val="0"/>
          <w:numId w:val="5"/>
        </w:numPr>
        <w:spacing w:after="0"/>
        <w:contextualSpacing w:val="0"/>
        <w:rPr>
          <w:b/>
          <w:bCs/>
          <w:i/>
          <w:iCs/>
          <w:vanish/>
          <w:sz w:val="32"/>
          <w:szCs w:val="28"/>
        </w:rPr>
      </w:pPr>
    </w:p>
    <w:p w14:paraId="60CD167D" w14:textId="77777777" w:rsidR="002E5EDA" w:rsidRDefault="00000000">
      <w:pPr>
        <w:pStyle w:val="Subtitle"/>
        <w:numPr>
          <w:ilvl w:val="1"/>
          <w:numId w:val="5"/>
        </w:numPr>
      </w:pPr>
      <w:bookmarkStart w:id="16" w:name="_Toc159080400"/>
      <w:r>
        <w:t>Definition of attack and criteria</w:t>
      </w:r>
      <w:bookmarkEnd w:id="16"/>
    </w:p>
    <w:p w14:paraId="36E4B318" w14:textId="77777777" w:rsidR="002E5EDA" w:rsidRPr="000C1201" w:rsidRDefault="00000000">
      <w:pPr>
        <w:rPr>
          <w:lang w:val="en-GB"/>
        </w:rPr>
      </w:pPr>
      <w:r w:rsidRPr="000C1201">
        <w:rPr>
          <w:lang w:val="en-GB"/>
        </w:rPr>
        <w:t>An attack is defined as an iterative process in which, at each step, one or more nodes (and their arcs) are removed from the network, and the impact of this removal on the network is evaluated, considering different metrics, until 10% of the remaining nodes are reached. These metrics will be displayed separately, each in its own graph, and overall, in a single graph in a relative manner, to assess the impact of the attack on the network.</w:t>
      </w:r>
    </w:p>
    <w:p w14:paraId="7EB778F4" w14:textId="77777777" w:rsidR="002E5EDA" w:rsidRPr="000C1201" w:rsidRDefault="00000000">
      <w:pPr>
        <w:rPr>
          <w:lang w:val="en-GB"/>
        </w:rPr>
      </w:pPr>
      <w:r w:rsidRPr="000C1201">
        <w:rPr>
          <w:lang w:val="en-GB"/>
        </w:rPr>
        <w:t>The metrics considered to assess the impact of the attack are as follows:</w:t>
      </w:r>
    </w:p>
    <w:p w14:paraId="5FA835A7" w14:textId="77777777" w:rsidR="002E5EDA" w:rsidRPr="000C1201" w:rsidRDefault="00000000">
      <w:pPr>
        <w:pStyle w:val="ListParagraph"/>
        <w:numPr>
          <w:ilvl w:val="0"/>
          <w:numId w:val="8"/>
        </w:numPr>
        <w:rPr>
          <w:lang w:val="en-GB"/>
        </w:rPr>
      </w:pPr>
      <w:r w:rsidRPr="000C1201">
        <w:rPr>
          <w:lang w:val="en-GB"/>
        </w:rPr>
        <w:t>Edges: Number of arcs remaining in the network.</w:t>
      </w:r>
    </w:p>
    <w:p w14:paraId="531F422D" w14:textId="77777777" w:rsidR="002E5EDA" w:rsidRPr="000C1201" w:rsidRDefault="00000000">
      <w:pPr>
        <w:pStyle w:val="ListParagraph"/>
        <w:numPr>
          <w:ilvl w:val="0"/>
          <w:numId w:val="8"/>
        </w:numPr>
        <w:rPr>
          <w:lang w:val="en-GB"/>
        </w:rPr>
      </w:pPr>
      <w:r w:rsidRPr="000C1201">
        <w:rPr>
          <w:lang w:val="en-GB"/>
        </w:rPr>
        <w:t>Density: Density of the network.</w:t>
      </w:r>
    </w:p>
    <w:p w14:paraId="713A9182" w14:textId="77777777" w:rsidR="002E5EDA" w:rsidRPr="000C1201" w:rsidRDefault="00000000">
      <w:pPr>
        <w:pStyle w:val="ListParagraph"/>
        <w:numPr>
          <w:ilvl w:val="0"/>
          <w:numId w:val="8"/>
        </w:numPr>
        <w:rPr>
          <w:lang w:val="en-GB"/>
        </w:rPr>
      </w:pPr>
      <w:r w:rsidRPr="000C1201">
        <w:rPr>
          <w:lang w:val="en-GB"/>
        </w:rPr>
        <w:t>Strong Giant Component: Magnitude of the largest connected component, considering the direction of the arcs.</w:t>
      </w:r>
    </w:p>
    <w:p w14:paraId="6EED2E45" w14:textId="77777777" w:rsidR="002E5EDA" w:rsidRPr="000C1201" w:rsidRDefault="00000000">
      <w:pPr>
        <w:pStyle w:val="ListParagraph"/>
        <w:numPr>
          <w:ilvl w:val="0"/>
          <w:numId w:val="8"/>
        </w:numPr>
        <w:rPr>
          <w:lang w:val="en-GB"/>
        </w:rPr>
      </w:pPr>
      <w:r w:rsidRPr="000C1201">
        <w:rPr>
          <w:lang w:val="en-GB"/>
        </w:rPr>
        <w:t>Weak Giant Component: Magnitude of the largest connected component, not considering the direction of the arcs.</w:t>
      </w:r>
    </w:p>
    <w:p w14:paraId="1C150B9F" w14:textId="77777777" w:rsidR="002E5EDA" w:rsidRPr="000C1201" w:rsidRDefault="00000000">
      <w:pPr>
        <w:pStyle w:val="ListParagraph"/>
        <w:numPr>
          <w:ilvl w:val="0"/>
          <w:numId w:val="8"/>
        </w:numPr>
        <w:rPr>
          <w:lang w:val="en-GB"/>
        </w:rPr>
      </w:pPr>
      <w:r w:rsidRPr="000C1201">
        <w:rPr>
          <w:lang w:val="en-GB"/>
        </w:rPr>
        <w:t>Centrality mean: Average of the (relative) centralities of the remaining nodes.</w:t>
      </w:r>
    </w:p>
    <w:p w14:paraId="6E6BA4A8" w14:textId="77777777" w:rsidR="002E5EDA" w:rsidRPr="000C1201" w:rsidRDefault="00000000">
      <w:pPr>
        <w:pStyle w:val="ListParagraph"/>
        <w:numPr>
          <w:ilvl w:val="0"/>
          <w:numId w:val="8"/>
        </w:numPr>
        <w:rPr>
          <w:lang w:val="en-GB"/>
        </w:rPr>
      </w:pPr>
      <w:r w:rsidRPr="000C1201">
        <w:rPr>
          <w:lang w:val="en-GB"/>
        </w:rPr>
        <w:t>Avg Degree: Average degree of the remaining nodes.</w:t>
      </w:r>
    </w:p>
    <w:p w14:paraId="3298AF54" w14:textId="77777777" w:rsidR="002E5EDA" w:rsidRPr="000C1201" w:rsidRDefault="00000000">
      <w:pPr>
        <w:rPr>
          <w:lang w:val="en-GB"/>
        </w:rPr>
      </w:pPr>
      <w:r w:rsidRPr="000C1201">
        <w:rPr>
          <w:lang w:val="en-GB"/>
        </w:rPr>
        <w:t>Also, in each attack the nodes to be removed will be chosen randomly (Random attack type); or, by taking the nodes with the highest centrality (from which we have, for each centrality, a different attack type).</w:t>
      </w:r>
    </w:p>
    <w:p w14:paraId="268AEB61" w14:textId="77777777" w:rsidR="009C489E" w:rsidRPr="000C1201" w:rsidRDefault="009C489E" w:rsidP="009C489E">
      <w:pPr>
        <w:spacing w:after="200" w:line="276" w:lineRule="auto"/>
        <w:jc w:val="left"/>
        <w:rPr>
          <w:lang w:val="en-GB"/>
        </w:rPr>
      </w:pPr>
      <w:r w:rsidRPr="000C1201">
        <w:rPr>
          <w:lang w:val="en-GB"/>
        </w:rPr>
        <w:br w:type="page"/>
      </w:r>
    </w:p>
    <w:p w14:paraId="3A74B51E" w14:textId="77777777" w:rsidR="002E5EDA" w:rsidRDefault="00000000">
      <w:pPr>
        <w:pStyle w:val="Subtitle"/>
        <w:numPr>
          <w:ilvl w:val="1"/>
          <w:numId w:val="5"/>
        </w:numPr>
      </w:pPr>
      <w:bookmarkStart w:id="17" w:name="_Toc159080401"/>
      <w:r>
        <w:lastRenderedPageBreak/>
        <w:t>Results of simulations</w:t>
      </w:r>
      <w:bookmarkEnd w:id="17"/>
    </w:p>
    <w:p w14:paraId="2A550150" w14:textId="77777777" w:rsidR="002E5EDA" w:rsidRPr="000C1201" w:rsidRDefault="00000000">
      <w:pPr>
        <w:rPr>
          <w:lang w:val="en-GB"/>
        </w:rPr>
      </w:pPr>
      <w:r w:rsidRPr="000C1201">
        <w:rPr>
          <w:lang w:val="en-GB"/>
        </w:rPr>
        <w:t>I simulated both Random attacks and targeted attacks on nodes with the highest centrality, for each centrality metric. The results of the simulations can be browsed through the demo, here I will report and analyze the most interesting ones and finally the overall ones.</w:t>
      </w:r>
    </w:p>
    <w:p w14:paraId="1A20237F" w14:textId="77777777" w:rsidR="002E5EDA" w:rsidRDefault="00000000">
      <w:pPr>
        <w:pStyle w:val="Sott-lvl2"/>
        <w:numPr>
          <w:ilvl w:val="2"/>
          <w:numId w:val="5"/>
        </w:numPr>
      </w:pPr>
      <w:r>
        <w:t>Random Attack</w:t>
      </w:r>
    </w:p>
    <w:p w14:paraId="5DFE72E9"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16</w:t>
      </w:r>
      <w:r>
        <w:rPr>
          <w:noProof/>
        </w:rPr>
        <w:fldChar w:fldCharType="end"/>
      </w:r>
      <w:r w:rsidRPr="000C1201">
        <w:rPr>
          <w:lang w:val="en-GB"/>
        </w:rPr>
        <w:t>: Random attack simulation, graph with specific metrics.</w:t>
      </w:r>
    </w:p>
    <w:p w14:paraId="058B4232" w14:textId="77777777" w:rsidR="006B0285" w:rsidRDefault="007D73FE" w:rsidP="007D73FE">
      <w:pPr>
        <w:keepNext/>
        <w:jc w:val="center"/>
      </w:pPr>
      <w:r>
        <w:rPr>
          <w:noProof/>
        </w:rPr>
        <w:drawing>
          <wp:inline distT="0" distB="0" distL="0" distR="0" wp14:anchorId="0B1E39E3" wp14:editId="5566037A">
            <wp:extent cx="6023391" cy="1774723"/>
            <wp:effectExtent l="0" t="0" r="0" b="0"/>
            <wp:docPr id="12183550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5090" name="Immagin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468" t="16122" r="4919" b="6137"/>
                    <a:stretch/>
                  </pic:blipFill>
                  <pic:spPr bwMode="auto">
                    <a:xfrm>
                      <a:off x="0" y="0"/>
                      <a:ext cx="6038119" cy="1779062"/>
                    </a:xfrm>
                    <a:prstGeom prst="rect">
                      <a:avLst/>
                    </a:prstGeom>
                    <a:noFill/>
                    <a:ln>
                      <a:noFill/>
                    </a:ln>
                    <a:extLst>
                      <a:ext uri="{53640926-AAD7-44D8-BBD7-CCE9431645EC}">
                        <a14:shadowObscured xmlns:a14="http://schemas.microsoft.com/office/drawing/2010/main"/>
                      </a:ext>
                    </a:extLst>
                  </pic:spPr>
                </pic:pic>
              </a:graphicData>
            </a:graphic>
          </wp:inline>
        </w:drawing>
      </w:r>
    </w:p>
    <w:p w14:paraId="4A771AB5" w14:textId="77777777" w:rsidR="00BC4A4F" w:rsidRDefault="007D73FE" w:rsidP="00BC4A4F">
      <w:pPr>
        <w:keepNext/>
        <w:jc w:val="center"/>
      </w:pPr>
      <w:r>
        <w:rPr>
          <w:noProof/>
        </w:rPr>
        <w:drawing>
          <wp:inline distT="0" distB="0" distL="0" distR="0" wp14:anchorId="219F73B0" wp14:editId="2E647F57">
            <wp:extent cx="6202969" cy="1652385"/>
            <wp:effectExtent l="0" t="0" r="0" b="0"/>
            <wp:docPr id="8638246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615" name="Immagin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9" t="19079" b="7117"/>
                    <a:stretch/>
                  </pic:blipFill>
                  <pic:spPr bwMode="auto">
                    <a:xfrm>
                      <a:off x="0" y="0"/>
                      <a:ext cx="6213488" cy="1655187"/>
                    </a:xfrm>
                    <a:prstGeom prst="rect">
                      <a:avLst/>
                    </a:prstGeom>
                    <a:noFill/>
                    <a:ln>
                      <a:noFill/>
                    </a:ln>
                    <a:extLst>
                      <a:ext uri="{53640926-AAD7-44D8-BBD7-CCE9431645EC}">
                        <a14:shadowObscured xmlns:a14="http://schemas.microsoft.com/office/drawing/2010/main"/>
                      </a:ext>
                    </a:extLst>
                  </pic:spPr>
                </pic:pic>
              </a:graphicData>
            </a:graphic>
          </wp:inline>
        </w:drawing>
      </w:r>
    </w:p>
    <w:p w14:paraId="5648617A" w14:textId="77777777" w:rsidR="002E5EDA" w:rsidRPr="000C1201" w:rsidRDefault="00000000">
      <w:pPr>
        <w:pStyle w:val="Caption"/>
        <w:rPr>
          <w:noProof/>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17</w:t>
      </w:r>
      <w:r>
        <w:rPr>
          <w:noProof/>
        </w:rPr>
        <w:fldChar w:fldCharType="end"/>
      </w:r>
      <w:r w:rsidRPr="000C1201">
        <w:rPr>
          <w:lang w:val="en-GB"/>
        </w:rPr>
        <w:t>: Random attack simulation, summary graph.</w:t>
      </w:r>
    </w:p>
    <w:p w14:paraId="31D0695A" w14:textId="77777777" w:rsidR="002E5EDA" w:rsidRPr="000C1201" w:rsidRDefault="00000000">
      <w:pPr>
        <w:rPr>
          <w:lang w:val="en-GB"/>
        </w:rPr>
      </w:pPr>
      <w:r w:rsidRPr="000C1201">
        <w:rPr>
          <w:lang w:val="en-GB"/>
        </w:rPr>
        <w:t>As expected, the random attack does not have a significant impact on the network as it is highly connected; in fact, even by removing 10% of the nodes (about 47) the network remains highly connected (the size of the largest connected component remains at 85%), and the average centrality only drops to 85% of the initial value (0.16); however, by removing 20% of the nodes the network reaches 50% connectivity, and the average centrality drops to 70% of the initial value (0.133); finally by removing 50% of the nodes, we notice that connectivity drops below 10%.</w:t>
      </w:r>
    </w:p>
    <w:p w14:paraId="236667FB" w14:textId="77777777" w:rsidR="00F81777" w:rsidRPr="000C1201" w:rsidRDefault="00F81777" w:rsidP="00BC4A4F">
      <w:pPr>
        <w:rPr>
          <w:lang w:val="en-GB"/>
        </w:rPr>
      </w:pPr>
    </w:p>
    <w:p w14:paraId="2AAFCA32" w14:textId="77777777" w:rsidR="00F81777" w:rsidRPr="000C1201" w:rsidRDefault="00F81777" w:rsidP="00BC4A4F">
      <w:pPr>
        <w:rPr>
          <w:lang w:val="en-GB"/>
        </w:rPr>
      </w:pPr>
    </w:p>
    <w:p w14:paraId="34ECBAFA" w14:textId="77777777" w:rsidR="002E5EDA" w:rsidRDefault="00000000">
      <w:pPr>
        <w:pStyle w:val="Sott-lvl2"/>
        <w:numPr>
          <w:ilvl w:val="2"/>
          <w:numId w:val="5"/>
        </w:numPr>
      </w:pPr>
      <w:r>
        <w:lastRenderedPageBreak/>
        <w:t>Attack Centrality Degree</w:t>
      </w:r>
    </w:p>
    <w:p w14:paraId="78CDE85A"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18</w:t>
      </w:r>
      <w:r>
        <w:rPr>
          <w:noProof/>
        </w:rPr>
        <w:fldChar w:fldCharType="end"/>
      </w:r>
      <w:r w:rsidRPr="000C1201">
        <w:rPr>
          <w:lang w:val="en-GB"/>
        </w:rPr>
        <w:t>: Degree attack simulation, graph with specific metrics.</w:t>
      </w:r>
    </w:p>
    <w:p w14:paraId="0E57B53E" w14:textId="77777777" w:rsidR="00F662BF" w:rsidRDefault="00F662BF" w:rsidP="00F662BF">
      <w:pPr>
        <w:jc w:val="center"/>
      </w:pPr>
      <w:r>
        <w:rPr>
          <w:noProof/>
        </w:rPr>
        <w:drawing>
          <wp:inline distT="0" distB="0" distL="0" distR="0" wp14:anchorId="7D25DF94" wp14:editId="1D36D05C">
            <wp:extent cx="6130138" cy="1756779"/>
            <wp:effectExtent l="0" t="0" r="0" b="0"/>
            <wp:docPr id="153709945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56" name="Immagin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3637" t="17328" r="4507" b="6858"/>
                    <a:stretch/>
                  </pic:blipFill>
                  <pic:spPr bwMode="auto">
                    <a:xfrm>
                      <a:off x="0" y="0"/>
                      <a:ext cx="6144584" cy="1760919"/>
                    </a:xfrm>
                    <a:prstGeom prst="rect">
                      <a:avLst/>
                    </a:prstGeom>
                    <a:noFill/>
                    <a:ln>
                      <a:noFill/>
                    </a:ln>
                    <a:extLst>
                      <a:ext uri="{53640926-AAD7-44D8-BBD7-CCE9431645EC}">
                        <a14:shadowObscured xmlns:a14="http://schemas.microsoft.com/office/drawing/2010/main"/>
                      </a:ext>
                    </a:extLst>
                  </pic:spPr>
                </pic:pic>
              </a:graphicData>
            </a:graphic>
          </wp:inline>
        </w:drawing>
      </w:r>
    </w:p>
    <w:p w14:paraId="55D0B868" w14:textId="77777777" w:rsidR="00F662BF" w:rsidRDefault="00F662BF" w:rsidP="00F662BF">
      <w:pPr>
        <w:keepNext/>
        <w:jc w:val="center"/>
      </w:pPr>
      <w:r>
        <w:rPr>
          <w:noProof/>
        </w:rPr>
        <w:drawing>
          <wp:inline distT="0" distB="0" distL="0" distR="0" wp14:anchorId="30FF3D42" wp14:editId="0FB22181">
            <wp:extent cx="6120957" cy="1718240"/>
            <wp:effectExtent l="0" t="0" r="0" b="0"/>
            <wp:docPr id="16005145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4598" name="Immagin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8" t="17721" b="4511"/>
                    <a:stretch/>
                  </pic:blipFill>
                  <pic:spPr bwMode="auto">
                    <a:xfrm>
                      <a:off x="0" y="0"/>
                      <a:ext cx="6133019" cy="1721626"/>
                    </a:xfrm>
                    <a:prstGeom prst="rect">
                      <a:avLst/>
                    </a:prstGeom>
                    <a:noFill/>
                    <a:ln>
                      <a:noFill/>
                    </a:ln>
                    <a:extLst>
                      <a:ext uri="{53640926-AAD7-44D8-BBD7-CCE9431645EC}">
                        <a14:shadowObscured xmlns:a14="http://schemas.microsoft.com/office/drawing/2010/main"/>
                      </a:ext>
                    </a:extLst>
                  </pic:spPr>
                </pic:pic>
              </a:graphicData>
            </a:graphic>
          </wp:inline>
        </w:drawing>
      </w:r>
    </w:p>
    <w:p w14:paraId="433F400D"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19</w:t>
      </w:r>
      <w:r>
        <w:rPr>
          <w:noProof/>
        </w:rPr>
        <w:fldChar w:fldCharType="end"/>
      </w:r>
      <w:r w:rsidRPr="000C1201">
        <w:rPr>
          <w:lang w:val="en-GB"/>
        </w:rPr>
        <w:t>: Degree attack simulation, summary graph</w:t>
      </w:r>
    </w:p>
    <w:p w14:paraId="6C891D7E" w14:textId="77777777" w:rsidR="002E5EDA" w:rsidRPr="000C1201" w:rsidRDefault="00000000">
      <w:pPr>
        <w:rPr>
          <w:lang w:val="en-GB"/>
        </w:rPr>
      </w:pPr>
      <w:r w:rsidRPr="000C1201">
        <w:rPr>
          <w:lang w:val="en-GB"/>
        </w:rPr>
        <w:t>Analyzing the attack on nodes with the highest degree centrality, we notice that the attack has a much more significant impact on the network. In fact, removing only 2% (28 nodes) brings the network up to 35% connectivity, even though centrality remains almost unchanged; Furthermore, while the other statistics go down incrementally, we can see that centrality drops sharply between 30% and 40% of the removed nodes, from 65% to almost 0.</w:t>
      </w:r>
    </w:p>
    <w:p w14:paraId="633D64C1" w14:textId="77777777" w:rsidR="002E5EDA" w:rsidRDefault="00000000">
      <w:pPr>
        <w:pStyle w:val="Sott-lvl2"/>
        <w:numPr>
          <w:ilvl w:val="2"/>
          <w:numId w:val="5"/>
        </w:numPr>
      </w:pPr>
      <w:r>
        <w:t>Attack Centrality Clustering Coefficient</w:t>
      </w:r>
    </w:p>
    <w:p w14:paraId="454F353A"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20</w:t>
      </w:r>
      <w:r>
        <w:rPr>
          <w:noProof/>
        </w:rPr>
        <w:fldChar w:fldCharType="end"/>
      </w:r>
      <w:r w:rsidRPr="000C1201">
        <w:rPr>
          <w:lang w:val="en-GB"/>
        </w:rPr>
        <w:t>: Simulation attack Clustering Coefficient, graph with specific metrics.</w:t>
      </w:r>
    </w:p>
    <w:p w14:paraId="0AB9C83E" w14:textId="77777777" w:rsidR="00F662BF" w:rsidRDefault="00F662BF" w:rsidP="00F662BF">
      <w:pPr>
        <w:jc w:val="center"/>
      </w:pPr>
      <w:r>
        <w:rPr>
          <w:noProof/>
        </w:rPr>
        <w:drawing>
          <wp:inline distT="0" distB="0" distL="0" distR="0" wp14:anchorId="4ADDD6A1" wp14:editId="15C2CE17">
            <wp:extent cx="6023476" cy="1768515"/>
            <wp:effectExtent l="0" t="0" r="0" b="0"/>
            <wp:docPr id="289021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60" name="Immagin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 t="16160" r="4946" b="6580"/>
                    <a:stretch/>
                  </pic:blipFill>
                  <pic:spPr bwMode="auto">
                    <a:xfrm>
                      <a:off x="0" y="0"/>
                      <a:ext cx="6039436" cy="1773201"/>
                    </a:xfrm>
                    <a:prstGeom prst="rect">
                      <a:avLst/>
                    </a:prstGeom>
                    <a:noFill/>
                    <a:ln>
                      <a:noFill/>
                    </a:ln>
                    <a:extLst>
                      <a:ext uri="{53640926-AAD7-44D8-BBD7-CCE9431645EC}">
                        <a14:shadowObscured xmlns:a14="http://schemas.microsoft.com/office/drawing/2010/main"/>
                      </a:ext>
                    </a:extLst>
                  </pic:spPr>
                </pic:pic>
              </a:graphicData>
            </a:graphic>
          </wp:inline>
        </w:drawing>
      </w:r>
    </w:p>
    <w:p w14:paraId="1443A1A8" w14:textId="77777777" w:rsidR="00F662BF" w:rsidRDefault="00F662BF" w:rsidP="00F662BF">
      <w:pPr>
        <w:keepNext/>
        <w:jc w:val="center"/>
      </w:pPr>
      <w:r>
        <w:rPr>
          <w:noProof/>
        </w:rPr>
        <w:lastRenderedPageBreak/>
        <w:drawing>
          <wp:inline distT="0" distB="0" distL="0" distR="0" wp14:anchorId="3B7FCD88" wp14:editId="3F354B82">
            <wp:extent cx="6473952" cy="1827037"/>
            <wp:effectExtent l="0" t="0" r="0" b="0"/>
            <wp:docPr id="93366505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052" name="Immagin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76" b="3747"/>
                    <a:stretch/>
                  </pic:blipFill>
                  <pic:spPr bwMode="auto">
                    <a:xfrm>
                      <a:off x="0" y="0"/>
                      <a:ext cx="6481847" cy="1829265"/>
                    </a:xfrm>
                    <a:prstGeom prst="rect">
                      <a:avLst/>
                    </a:prstGeom>
                    <a:noFill/>
                    <a:ln>
                      <a:noFill/>
                    </a:ln>
                    <a:extLst>
                      <a:ext uri="{53640926-AAD7-44D8-BBD7-CCE9431645EC}">
                        <a14:shadowObscured xmlns:a14="http://schemas.microsoft.com/office/drawing/2010/main"/>
                      </a:ext>
                    </a:extLst>
                  </pic:spPr>
                </pic:pic>
              </a:graphicData>
            </a:graphic>
          </wp:inline>
        </w:drawing>
      </w:r>
    </w:p>
    <w:p w14:paraId="019D672D"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21</w:t>
      </w:r>
      <w:r>
        <w:rPr>
          <w:noProof/>
        </w:rPr>
        <w:fldChar w:fldCharType="end"/>
      </w:r>
      <w:r w:rsidRPr="000C1201">
        <w:rPr>
          <w:lang w:val="en-GB"/>
        </w:rPr>
        <w:t>: Simulation attack Clustering Coefficient, summary graph.</w:t>
      </w:r>
    </w:p>
    <w:p w14:paraId="0E8BE538" w14:textId="77777777" w:rsidR="002E5EDA" w:rsidRPr="000C1201" w:rsidRDefault="00000000">
      <w:pPr>
        <w:rPr>
          <w:lang w:val="en-GB"/>
        </w:rPr>
      </w:pPr>
      <w:r w:rsidRPr="000C1201">
        <w:rPr>
          <w:lang w:val="en-GB"/>
        </w:rPr>
        <w:t>As we note from the graphs, the Clustering Coefficient type attack has a very particular impact (as expected, given the low correlation of the metric with respect to the others). In fact, we note that up to 20% of the removed nodes, both connectivity and centrality remain almost unchanged (92% and 90% of the initial value, respectively); on the other hand, after removing another 5% of the nodes (reaching 25% of the removed nodes), connectivity drops to 20%, while centrality drops to 0.</w:t>
      </w:r>
    </w:p>
    <w:p w14:paraId="27E54DD8" w14:textId="77777777" w:rsidR="002E5EDA" w:rsidRDefault="00000000">
      <w:pPr>
        <w:pStyle w:val="Sott-lvl2"/>
        <w:numPr>
          <w:ilvl w:val="2"/>
          <w:numId w:val="5"/>
        </w:numPr>
      </w:pPr>
      <w:r>
        <w:t>Attack Centrality Page Rank</w:t>
      </w:r>
    </w:p>
    <w:p w14:paraId="22E814CD"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22</w:t>
      </w:r>
      <w:r>
        <w:rPr>
          <w:noProof/>
        </w:rPr>
        <w:fldChar w:fldCharType="end"/>
      </w:r>
      <w:r w:rsidRPr="000C1201">
        <w:rPr>
          <w:lang w:val="en-GB"/>
        </w:rPr>
        <w:t>: Simulation Page Rank attack, graph with specific metrics.</w:t>
      </w:r>
    </w:p>
    <w:p w14:paraId="3C72B695" w14:textId="77777777" w:rsidR="00F662BF" w:rsidRDefault="00F662BF" w:rsidP="00F662BF">
      <w:pPr>
        <w:jc w:val="center"/>
      </w:pPr>
      <w:r>
        <w:rPr>
          <w:noProof/>
        </w:rPr>
        <w:drawing>
          <wp:inline distT="0" distB="0" distL="0" distR="0" wp14:anchorId="30FCBB97" wp14:editId="6012AAA7">
            <wp:extent cx="6280518" cy="1828800"/>
            <wp:effectExtent l="0" t="0" r="0" b="0"/>
            <wp:docPr id="844017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60" name="Immagin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2" t="17064" r="4767" b="6150"/>
                    <a:stretch/>
                  </pic:blipFill>
                  <pic:spPr bwMode="auto">
                    <a:xfrm>
                      <a:off x="0" y="0"/>
                      <a:ext cx="6292650" cy="1832333"/>
                    </a:xfrm>
                    <a:prstGeom prst="rect">
                      <a:avLst/>
                    </a:prstGeom>
                    <a:noFill/>
                    <a:ln>
                      <a:noFill/>
                    </a:ln>
                    <a:extLst>
                      <a:ext uri="{53640926-AAD7-44D8-BBD7-CCE9431645EC}">
                        <a14:shadowObscured xmlns:a14="http://schemas.microsoft.com/office/drawing/2010/main"/>
                      </a:ext>
                    </a:extLst>
                  </pic:spPr>
                </pic:pic>
              </a:graphicData>
            </a:graphic>
          </wp:inline>
        </w:drawing>
      </w:r>
    </w:p>
    <w:p w14:paraId="17D33382" w14:textId="77777777" w:rsidR="00F662BF" w:rsidRDefault="00F662BF" w:rsidP="00F662BF">
      <w:pPr>
        <w:keepNext/>
        <w:jc w:val="center"/>
      </w:pPr>
      <w:r>
        <w:rPr>
          <w:noProof/>
        </w:rPr>
        <w:drawing>
          <wp:inline distT="0" distB="0" distL="0" distR="0" wp14:anchorId="6AB559E2" wp14:editId="646F244A">
            <wp:extent cx="6019035" cy="1747291"/>
            <wp:effectExtent l="0" t="0" r="0" b="0"/>
            <wp:docPr id="1296789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92" name="Immagin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3704" t="16068" r="821" b="4111"/>
                    <a:stretch/>
                  </pic:blipFill>
                  <pic:spPr bwMode="auto">
                    <a:xfrm>
                      <a:off x="0" y="0"/>
                      <a:ext cx="6027725" cy="1749814"/>
                    </a:xfrm>
                    <a:prstGeom prst="rect">
                      <a:avLst/>
                    </a:prstGeom>
                    <a:noFill/>
                    <a:ln>
                      <a:noFill/>
                    </a:ln>
                    <a:extLst>
                      <a:ext uri="{53640926-AAD7-44D8-BBD7-CCE9431645EC}">
                        <a14:shadowObscured xmlns:a14="http://schemas.microsoft.com/office/drawing/2010/main"/>
                      </a:ext>
                    </a:extLst>
                  </pic:spPr>
                </pic:pic>
              </a:graphicData>
            </a:graphic>
          </wp:inline>
        </w:drawing>
      </w:r>
    </w:p>
    <w:p w14:paraId="1C6BB508"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23</w:t>
      </w:r>
      <w:r>
        <w:rPr>
          <w:noProof/>
        </w:rPr>
        <w:fldChar w:fldCharType="end"/>
      </w:r>
      <w:r w:rsidRPr="000C1201">
        <w:rPr>
          <w:lang w:val="en-GB"/>
        </w:rPr>
        <w:t>: Simulation Page Rank attack, summary graph.</w:t>
      </w:r>
    </w:p>
    <w:p w14:paraId="6B0CAD39" w14:textId="77777777" w:rsidR="002E5EDA" w:rsidRPr="000C1201" w:rsidRDefault="00000000">
      <w:pPr>
        <w:rPr>
          <w:lang w:val="en-GB"/>
        </w:rPr>
      </w:pPr>
      <w:r w:rsidRPr="000C1201">
        <w:rPr>
          <w:lang w:val="en-GB"/>
        </w:rPr>
        <w:lastRenderedPageBreak/>
        <w:t>The PageRank attack has a very similar impact to the Degree attack, in that both metrics are highly correlated with each other. In fact, we note that the attack has a very significant impact on the network (albeit minor), and that connectivity drops to 20 percent after removing 5 percent of the nodes (70 nodes), while centrality drops incrementally up to 50 percent of the removed nodes where it then drops sharply to 0.</w:t>
      </w:r>
    </w:p>
    <w:p w14:paraId="605E622F" w14:textId="77777777" w:rsidR="00F45662" w:rsidRPr="000C1201" w:rsidRDefault="00F45662">
      <w:pPr>
        <w:spacing w:after="200" w:line="276" w:lineRule="auto"/>
        <w:jc w:val="left"/>
        <w:rPr>
          <w:lang w:val="en-GB"/>
        </w:rPr>
      </w:pPr>
      <w:r w:rsidRPr="000C1201">
        <w:rPr>
          <w:lang w:val="en-GB"/>
        </w:rPr>
        <w:br w:type="page"/>
      </w:r>
    </w:p>
    <w:p w14:paraId="1FE9964B" w14:textId="77777777" w:rsidR="002E5EDA" w:rsidRDefault="00000000">
      <w:pPr>
        <w:pStyle w:val="Subtitle"/>
        <w:numPr>
          <w:ilvl w:val="1"/>
          <w:numId w:val="5"/>
        </w:numPr>
      </w:pPr>
      <w:bookmarkStart w:id="18" w:name="_Toc159080402"/>
      <w:r>
        <w:lastRenderedPageBreak/>
        <w:t>Overall analysis of attacks</w:t>
      </w:r>
      <w:bookmarkEnd w:id="18"/>
    </w:p>
    <w:p w14:paraId="5F378054" w14:textId="77777777" w:rsidR="002E5EDA" w:rsidRPr="000C1201" w:rsidRDefault="00000000">
      <w:pPr>
        <w:rPr>
          <w:i/>
          <w:iCs/>
          <w:lang w:val="en-GB"/>
        </w:rPr>
      </w:pPr>
      <w:r w:rsidRPr="000C1201">
        <w:rPr>
          <w:lang w:val="en-GB"/>
        </w:rPr>
        <w:t xml:space="preserve">To assess the impact of attacks on the network overall, I calculated the 'Dead Timestep,' which is the number of steps </w:t>
      </w:r>
      <w:r w:rsidR="00A37285" w:rsidRPr="000C1201">
        <w:rPr>
          <w:lang w:val="en-GB"/>
        </w:rPr>
        <w:t xml:space="preserve">after </w:t>
      </w:r>
      <w:r w:rsidRPr="000C1201">
        <w:rPr>
          <w:lang w:val="en-GB"/>
        </w:rPr>
        <w:t>which the network was significantly impacted (defined as a set change in a metric from the initial value). Metrics and variation are settable in the demo, but for this report I considered connectivity (Strong G.C.) and average centrality at 20 percent of the initial value.</w:t>
      </w:r>
    </w:p>
    <w:p w14:paraId="6F43027C" w14:textId="77777777" w:rsidR="002E5EDA" w:rsidRPr="000C1201" w:rsidRDefault="00000000">
      <w:pPr>
        <w:pStyle w:val="Caption"/>
        <w:keepNext/>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24</w:t>
      </w:r>
      <w:r>
        <w:rPr>
          <w:noProof/>
        </w:rPr>
        <w:fldChar w:fldCharType="end"/>
      </w:r>
      <w:r w:rsidRPr="000C1201">
        <w:rPr>
          <w:lang w:val="en-GB"/>
        </w:rPr>
        <w:t>: Dead timestep for each type of attack, with Strong G.C at 20%.</w:t>
      </w:r>
    </w:p>
    <w:p w14:paraId="78C3456E" w14:textId="77777777" w:rsidR="003507D0" w:rsidRDefault="003507D0" w:rsidP="003507D0">
      <w:pPr>
        <w:keepNext/>
        <w:jc w:val="center"/>
      </w:pPr>
      <w:r>
        <w:rPr>
          <w:noProof/>
        </w:rPr>
        <w:drawing>
          <wp:inline distT="0" distB="0" distL="0" distR="0" wp14:anchorId="4A461EA0" wp14:editId="3A8C9263">
            <wp:extent cx="6217920" cy="1672898"/>
            <wp:effectExtent l="0" t="0" r="0" b="0"/>
            <wp:docPr id="152924539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18773" r="2222" b="5439"/>
                    <a:stretch/>
                  </pic:blipFill>
                  <pic:spPr bwMode="auto">
                    <a:xfrm>
                      <a:off x="0" y="0"/>
                      <a:ext cx="6226095" cy="1675097"/>
                    </a:xfrm>
                    <a:prstGeom prst="rect">
                      <a:avLst/>
                    </a:prstGeom>
                    <a:noFill/>
                    <a:ln>
                      <a:noFill/>
                    </a:ln>
                    <a:extLst>
                      <a:ext uri="{53640926-AAD7-44D8-BBD7-CCE9431645EC}">
                        <a14:shadowObscured xmlns:a14="http://schemas.microsoft.com/office/drawing/2010/main"/>
                      </a:ext>
                    </a:extLst>
                  </pic:spPr>
                </pic:pic>
              </a:graphicData>
            </a:graphic>
          </wp:inline>
        </w:drawing>
      </w:r>
    </w:p>
    <w:p w14:paraId="764B8CDC" w14:textId="77777777" w:rsidR="003507D0" w:rsidRDefault="003507D0" w:rsidP="003507D0">
      <w:pPr>
        <w:keepNext/>
        <w:jc w:val="center"/>
      </w:pPr>
      <w:r>
        <w:rPr>
          <w:noProof/>
        </w:rPr>
        <w:drawing>
          <wp:inline distT="0" distB="0" distL="0" distR="0" wp14:anchorId="7F11ACB3" wp14:editId="5C78CB65">
            <wp:extent cx="6444782" cy="1733602"/>
            <wp:effectExtent l="0" t="0" r="0" b="0"/>
            <wp:docPr id="45522057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773" b="3733"/>
                    <a:stretch/>
                  </pic:blipFill>
                  <pic:spPr bwMode="auto">
                    <a:xfrm>
                      <a:off x="0" y="0"/>
                      <a:ext cx="6449384" cy="1734840"/>
                    </a:xfrm>
                    <a:prstGeom prst="rect">
                      <a:avLst/>
                    </a:prstGeom>
                    <a:noFill/>
                    <a:ln>
                      <a:noFill/>
                    </a:ln>
                    <a:extLst>
                      <a:ext uri="{53640926-AAD7-44D8-BBD7-CCE9431645EC}">
                        <a14:shadowObscured xmlns:a14="http://schemas.microsoft.com/office/drawing/2010/main"/>
                      </a:ext>
                    </a:extLst>
                  </pic:spPr>
                </pic:pic>
              </a:graphicData>
            </a:graphic>
          </wp:inline>
        </w:drawing>
      </w:r>
    </w:p>
    <w:p w14:paraId="4B67D686"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25</w:t>
      </w:r>
      <w:r>
        <w:rPr>
          <w:noProof/>
        </w:rPr>
        <w:fldChar w:fldCharType="end"/>
      </w:r>
      <w:r w:rsidRPr="000C1201">
        <w:rPr>
          <w:lang w:val="en-GB"/>
        </w:rPr>
        <w:t>: Strong G.C. for each type of attack at each timestep</w:t>
      </w:r>
    </w:p>
    <w:p w14:paraId="699D9D3B" w14:textId="77777777" w:rsidR="002E5EDA" w:rsidRDefault="00000000">
      <w:r w:rsidRPr="000C1201">
        <w:rPr>
          <w:lang w:val="en-GB"/>
        </w:rPr>
        <w:t xml:space="preserve">We can see from this graph that each attack </w:t>
      </w:r>
      <w:r w:rsidR="00A62F22" w:rsidRPr="000C1201">
        <w:rPr>
          <w:lang w:val="en-GB"/>
        </w:rPr>
        <w:t xml:space="preserve">with at most </w:t>
      </w:r>
      <w:r w:rsidRPr="000C1201">
        <w:rPr>
          <w:lang w:val="en-GB"/>
        </w:rPr>
        <w:t xml:space="preserve">12 steps brings the network to the terminal state. </w:t>
      </w:r>
      <w:r>
        <w:t>In particular, we observe that:</w:t>
      </w:r>
    </w:p>
    <w:p w14:paraId="5EA5D65F" w14:textId="77777777" w:rsidR="002E5EDA" w:rsidRPr="000C1201" w:rsidRDefault="00000000">
      <w:pPr>
        <w:pStyle w:val="ListParagraph"/>
        <w:numPr>
          <w:ilvl w:val="0"/>
          <w:numId w:val="9"/>
        </w:numPr>
        <w:rPr>
          <w:lang w:val="en-GB"/>
        </w:rPr>
      </w:pPr>
      <w:r w:rsidRPr="000C1201">
        <w:rPr>
          <w:lang w:val="en-GB"/>
        </w:rPr>
        <w:t>The Centrality, Degree, Betweenness, Closeness and PageRank attacks are very similar.</w:t>
      </w:r>
    </w:p>
    <w:p w14:paraId="1B1DD09B" w14:textId="77777777" w:rsidR="002E5EDA" w:rsidRPr="000C1201" w:rsidRDefault="00000000">
      <w:pPr>
        <w:pStyle w:val="ListParagraph"/>
        <w:numPr>
          <w:ilvl w:val="0"/>
          <w:numId w:val="9"/>
        </w:numPr>
        <w:rPr>
          <w:lang w:val="en-GB"/>
        </w:rPr>
      </w:pPr>
      <w:r w:rsidRPr="000C1201">
        <w:rPr>
          <w:lang w:val="en-GB"/>
        </w:rPr>
        <w:t>Eigenvector, Clustering, and Random attacks have much less impact on the network, with random (as expected) having the least impact.</w:t>
      </w:r>
    </w:p>
    <w:p w14:paraId="61D898D5" w14:textId="77777777" w:rsidR="002E5EDA" w:rsidRPr="000C1201" w:rsidRDefault="00000000">
      <w:pPr>
        <w:pStyle w:val="Caption"/>
        <w:keepNext/>
        <w:rPr>
          <w:lang w:val="en-GB"/>
        </w:rPr>
      </w:pPr>
      <w:r w:rsidRPr="000C1201">
        <w:rPr>
          <w:lang w:val="en-GB"/>
        </w:rPr>
        <w:lastRenderedPageBreak/>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26</w:t>
      </w:r>
      <w:r>
        <w:rPr>
          <w:noProof/>
        </w:rPr>
        <w:fldChar w:fldCharType="end"/>
      </w:r>
      <w:r w:rsidRPr="000C1201">
        <w:rPr>
          <w:lang w:val="en-GB"/>
        </w:rPr>
        <w:t>: Dead timestep for each type of attack, with Centrality at 20%.</w:t>
      </w:r>
    </w:p>
    <w:p w14:paraId="4D6C0B01" w14:textId="77777777" w:rsidR="003507D0" w:rsidRDefault="003507D0" w:rsidP="003507D0">
      <w:pPr>
        <w:keepNext/>
        <w:jc w:val="center"/>
      </w:pPr>
      <w:r>
        <w:rPr>
          <w:noProof/>
        </w:rPr>
        <w:drawing>
          <wp:inline distT="0" distB="0" distL="0" distR="0" wp14:anchorId="641B414B" wp14:editId="35CCBBA8">
            <wp:extent cx="6194260" cy="1747834"/>
            <wp:effectExtent l="0" t="0" r="0" b="0"/>
            <wp:docPr id="28493079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5" t="17408" r="3894" b="5431"/>
                    <a:stretch/>
                  </pic:blipFill>
                  <pic:spPr bwMode="auto">
                    <a:xfrm>
                      <a:off x="0" y="0"/>
                      <a:ext cx="6211292" cy="1752640"/>
                    </a:xfrm>
                    <a:prstGeom prst="rect">
                      <a:avLst/>
                    </a:prstGeom>
                    <a:noFill/>
                    <a:ln>
                      <a:noFill/>
                    </a:ln>
                    <a:extLst>
                      <a:ext uri="{53640926-AAD7-44D8-BBD7-CCE9431645EC}">
                        <a14:shadowObscured xmlns:a14="http://schemas.microsoft.com/office/drawing/2010/main"/>
                      </a:ext>
                    </a:extLst>
                  </pic:spPr>
                </pic:pic>
              </a:graphicData>
            </a:graphic>
          </wp:inline>
        </w:drawing>
      </w:r>
    </w:p>
    <w:p w14:paraId="44EF0738" w14:textId="77777777" w:rsidR="003507D0" w:rsidRDefault="003507D0" w:rsidP="003507D0">
      <w:pPr>
        <w:keepNext/>
        <w:jc w:val="center"/>
      </w:pPr>
      <w:r>
        <w:rPr>
          <w:noProof/>
        </w:rPr>
        <w:drawing>
          <wp:inline distT="0" distB="0" distL="0" distR="0" wp14:anchorId="04A4B43D" wp14:editId="0CF80C72">
            <wp:extent cx="6172114" cy="1689811"/>
            <wp:effectExtent l="0" t="0" r="0" b="0"/>
            <wp:docPr id="160258273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15" b="2012"/>
                    <a:stretch/>
                  </pic:blipFill>
                  <pic:spPr bwMode="auto">
                    <a:xfrm>
                      <a:off x="0" y="0"/>
                      <a:ext cx="6174105" cy="1690356"/>
                    </a:xfrm>
                    <a:prstGeom prst="rect">
                      <a:avLst/>
                    </a:prstGeom>
                    <a:noFill/>
                    <a:ln>
                      <a:noFill/>
                    </a:ln>
                    <a:extLst>
                      <a:ext uri="{53640926-AAD7-44D8-BBD7-CCE9431645EC}">
                        <a14:shadowObscured xmlns:a14="http://schemas.microsoft.com/office/drawing/2010/main"/>
                      </a:ext>
                    </a:extLst>
                  </pic:spPr>
                </pic:pic>
              </a:graphicData>
            </a:graphic>
          </wp:inline>
        </w:drawing>
      </w:r>
    </w:p>
    <w:p w14:paraId="20F4D1BA" w14:textId="77777777" w:rsidR="002E5EDA" w:rsidRPr="000C1201" w:rsidRDefault="00000000">
      <w:pPr>
        <w:pStyle w:val="Caption"/>
        <w:rPr>
          <w:lang w:val="en-GB"/>
        </w:rPr>
      </w:pPr>
      <w:r w:rsidRPr="000C1201">
        <w:rPr>
          <w:lang w:val="en-GB"/>
        </w:rPr>
        <w:t xml:space="preserve">Figure </w:t>
      </w:r>
      <w:r>
        <w:fldChar w:fldCharType="begin"/>
      </w:r>
      <w:r w:rsidRPr="000C1201">
        <w:rPr>
          <w:lang w:val="en-GB"/>
        </w:rPr>
        <w:instrText xml:space="preserve"> SEQ Figura \* ARABIC </w:instrText>
      </w:r>
      <w:r>
        <w:fldChar w:fldCharType="separate"/>
      </w:r>
      <w:r w:rsidR="00FE6B38" w:rsidRPr="000C1201">
        <w:rPr>
          <w:noProof/>
          <w:lang w:val="en-GB"/>
        </w:rPr>
        <w:t>27</w:t>
      </w:r>
      <w:r>
        <w:rPr>
          <w:noProof/>
        </w:rPr>
        <w:fldChar w:fldCharType="end"/>
      </w:r>
      <w:r w:rsidRPr="000C1201">
        <w:rPr>
          <w:lang w:val="en-GB"/>
        </w:rPr>
        <w:t>: Centrality for each type of attack at each timestep.</w:t>
      </w:r>
    </w:p>
    <w:p w14:paraId="6B1E9300" w14:textId="77777777" w:rsidR="002E5EDA" w:rsidRPr="000C1201" w:rsidRDefault="00000000">
      <w:pPr>
        <w:rPr>
          <w:lang w:val="en-GB"/>
        </w:rPr>
      </w:pPr>
      <w:r w:rsidRPr="000C1201">
        <w:rPr>
          <w:lang w:val="en-GB"/>
        </w:rPr>
        <w:t>For Centrality, however, we observe somewhat different results:</w:t>
      </w:r>
    </w:p>
    <w:p w14:paraId="0EFA5D51" w14:textId="77777777" w:rsidR="002E5EDA" w:rsidRPr="000C1201" w:rsidRDefault="00000000">
      <w:pPr>
        <w:pStyle w:val="ListParagraph"/>
        <w:numPr>
          <w:ilvl w:val="0"/>
          <w:numId w:val="10"/>
        </w:numPr>
        <w:rPr>
          <w:lang w:val="en-GB"/>
        </w:rPr>
      </w:pPr>
      <w:r w:rsidRPr="000C1201">
        <w:rPr>
          <w:lang w:val="en-GB"/>
        </w:rPr>
        <w:t xml:space="preserve">Centrality and Clustering attacks now have a very similar impact, with even clustering having a greater impact. </w:t>
      </w:r>
    </w:p>
    <w:p w14:paraId="35DA98B6" w14:textId="77777777" w:rsidR="002E5EDA" w:rsidRPr="000C1201" w:rsidRDefault="00000000">
      <w:pPr>
        <w:pStyle w:val="ListParagraph"/>
        <w:numPr>
          <w:ilvl w:val="0"/>
          <w:numId w:val="10"/>
        </w:numPr>
        <w:rPr>
          <w:lang w:val="en-GB"/>
        </w:rPr>
      </w:pPr>
      <w:r w:rsidRPr="000C1201">
        <w:rPr>
          <w:lang w:val="en-GB"/>
        </w:rPr>
        <w:t>Degree, Betweenness, Closeness and PageRank attacks have less impact on the network than before (but still significant).</w:t>
      </w:r>
    </w:p>
    <w:p w14:paraId="1E213F02" w14:textId="77777777" w:rsidR="002E5EDA" w:rsidRPr="000C1201" w:rsidRDefault="00000000">
      <w:pPr>
        <w:pStyle w:val="ListParagraph"/>
        <w:numPr>
          <w:ilvl w:val="0"/>
          <w:numId w:val="10"/>
        </w:numPr>
        <w:rPr>
          <w:lang w:val="en-GB"/>
        </w:rPr>
      </w:pPr>
      <w:r w:rsidRPr="000C1201">
        <w:rPr>
          <w:lang w:val="en-GB"/>
        </w:rPr>
        <w:t>The Eigenvector attack has the worst impact on the network (excluding random), but relatively in line with the others.</w:t>
      </w:r>
    </w:p>
    <w:p w14:paraId="7C7AEEBD" w14:textId="77777777" w:rsidR="002E5EDA" w:rsidRPr="000C1201" w:rsidRDefault="00000000">
      <w:pPr>
        <w:pStyle w:val="ListParagraph"/>
        <w:numPr>
          <w:ilvl w:val="0"/>
          <w:numId w:val="10"/>
        </w:numPr>
        <w:rPr>
          <w:lang w:val="en-GB"/>
        </w:rPr>
      </w:pPr>
      <w:r w:rsidRPr="000C1201">
        <w:rPr>
          <w:lang w:val="en-GB"/>
        </w:rPr>
        <w:t>The Random attack after all the timesteps has not yet had a significant impact on the network.</w:t>
      </w:r>
    </w:p>
    <w:p w14:paraId="1325BFA6" w14:textId="77777777" w:rsidR="002E5EDA" w:rsidRPr="000C1201" w:rsidRDefault="00000000">
      <w:pPr>
        <w:rPr>
          <w:lang w:val="en-GB"/>
        </w:rPr>
      </w:pPr>
      <w:r w:rsidRPr="000C1201">
        <w:rPr>
          <w:lang w:val="en-GB"/>
        </w:rPr>
        <w:t>Note: Some centrality statistics (Degree, Closeness, Eigenvector) are not optimal for assessing the impact of attacks on the network; as, they are calculated and scaled with respect to the remaining nodes, and thus do not take into account the actual impact of the attack on the network. However, they were considered for completeness and comparison with other metrics.</w:t>
      </w:r>
    </w:p>
    <w:p w14:paraId="2A3607DE" w14:textId="77777777" w:rsidR="009F6286" w:rsidRPr="000C1201" w:rsidRDefault="009F6286">
      <w:pPr>
        <w:spacing w:after="200" w:line="276" w:lineRule="auto"/>
        <w:jc w:val="left"/>
        <w:rPr>
          <w:lang w:val="en-GB"/>
        </w:rPr>
      </w:pPr>
      <w:r w:rsidRPr="000C1201">
        <w:rPr>
          <w:lang w:val="en-GB"/>
        </w:rPr>
        <w:br w:type="page"/>
      </w:r>
    </w:p>
    <w:p w14:paraId="75D88AD7" w14:textId="77777777" w:rsidR="002E5EDA" w:rsidRDefault="00000000">
      <w:pPr>
        <w:pStyle w:val="Subtitle"/>
        <w:numPr>
          <w:ilvl w:val="1"/>
          <w:numId w:val="5"/>
        </w:numPr>
      </w:pPr>
      <w:bookmarkStart w:id="19" w:name="_Toc159080403"/>
      <w:r>
        <w:lastRenderedPageBreak/>
        <w:t>Conclusions on attacks</w:t>
      </w:r>
      <w:bookmarkEnd w:id="19"/>
    </w:p>
    <w:p w14:paraId="0F5346FB" w14:textId="77777777" w:rsidR="002E5EDA" w:rsidRPr="000C1201" w:rsidRDefault="00000000">
      <w:pPr>
        <w:rPr>
          <w:lang w:val="en-GB"/>
        </w:rPr>
      </w:pPr>
      <w:r w:rsidRPr="000C1201">
        <w:rPr>
          <w:lang w:val="en-GB"/>
        </w:rPr>
        <w:t>From the simulations performed, we can deduce that:</w:t>
      </w:r>
    </w:p>
    <w:p w14:paraId="08D6BBD1" w14:textId="77777777" w:rsidR="002E5EDA" w:rsidRPr="000C1201" w:rsidRDefault="00000000">
      <w:pPr>
        <w:pStyle w:val="Sott-lvl3"/>
        <w:rPr>
          <w:lang w:val="en-GB"/>
        </w:rPr>
      </w:pPr>
      <w:r w:rsidRPr="000C1201">
        <w:rPr>
          <w:lang w:val="en-GB"/>
        </w:rPr>
        <w:t>The network is very vulnerable to attacks targeting the most central nodes</w:t>
      </w:r>
      <w:r w:rsidR="00DE29B6" w:rsidRPr="000C1201">
        <w:rPr>
          <w:lang w:val="en-GB"/>
        </w:rPr>
        <w:t xml:space="preserve">; </w:t>
      </w:r>
      <w:r w:rsidRPr="000C1201">
        <w:rPr>
          <w:lang w:val="en-GB"/>
        </w:rPr>
        <w:t xml:space="preserve">in </w:t>
      </w:r>
      <w:r w:rsidR="00DE29B6" w:rsidRPr="000C1201">
        <w:rPr>
          <w:lang w:val="en-GB"/>
        </w:rPr>
        <w:t xml:space="preserve">contrast, </w:t>
      </w:r>
      <w:r w:rsidRPr="000C1201">
        <w:rPr>
          <w:lang w:val="en-GB"/>
        </w:rPr>
        <w:t xml:space="preserve">random removal </w:t>
      </w:r>
      <w:r w:rsidR="00DE29B6" w:rsidRPr="000C1201">
        <w:rPr>
          <w:lang w:val="en-GB"/>
        </w:rPr>
        <w:t>is much less effective</w:t>
      </w:r>
      <w:r w:rsidRPr="000C1201">
        <w:rPr>
          <w:lang w:val="en-GB"/>
        </w:rPr>
        <w:t>.</w:t>
      </w:r>
    </w:p>
    <w:p w14:paraId="30EFEFFB" w14:textId="77777777" w:rsidR="002E5EDA" w:rsidRPr="000C1201" w:rsidRDefault="00000000">
      <w:pPr>
        <w:pStyle w:val="ListParagraph"/>
        <w:numPr>
          <w:ilvl w:val="0"/>
          <w:numId w:val="11"/>
        </w:numPr>
        <w:rPr>
          <w:lang w:val="en-GB"/>
        </w:rPr>
      </w:pPr>
      <w:r w:rsidRPr="000C1201">
        <w:rPr>
          <w:lang w:val="en-GB"/>
        </w:rPr>
        <w:t>The best statistics for assessing impact are the Strong and Weak Giant Component, as they take into account the connectivity of the network, and the Average Centrality, as it takes into account the importance of the remaining nodes.</w:t>
      </w:r>
    </w:p>
    <w:p w14:paraId="7FD64CB7" w14:textId="77777777" w:rsidR="002E5EDA" w:rsidRPr="000C1201" w:rsidRDefault="00000000">
      <w:pPr>
        <w:pStyle w:val="ListParagraph"/>
        <w:numPr>
          <w:ilvl w:val="0"/>
          <w:numId w:val="11"/>
        </w:numPr>
        <w:rPr>
          <w:lang w:val="en-GB"/>
        </w:rPr>
      </w:pPr>
      <w:r w:rsidRPr="000C1201">
        <w:rPr>
          <w:lang w:val="en-GB"/>
        </w:rPr>
        <w:t xml:space="preserve">The most impactful attacks are Degree, Betweenness, Closeness, and </w:t>
      </w:r>
      <w:r w:rsidR="00A62F22" w:rsidRPr="000C1201">
        <w:rPr>
          <w:lang w:val="en-GB"/>
        </w:rPr>
        <w:t>PageRank</w:t>
      </w:r>
      <w:r w:rsidRPr="000C1201">
        <w:rPr>
          <w:lang w:val="en-GB"/>
        </w:rPr>
        <w:t>, as these are the metrics most correlated with each other and with network connectivity.</w:t>
      </w:r>
    </w:p>
    <w:p w14:paraId="5B4A1532" w14:textId="77777777" w:rsidR="002E5EDA" w:rsidRPr="000C1201" w:rsidRDefault="00000000">
      <w:pPr>
        <w:pStyle w:val="ListParagraph"/>
        <w:numPr>
          <w:ilvl w:val="0"/>
          <w:numId w:val="11"/>
        </w:numPr>
        <w:rPr>
          <w:lang w:val="en-GB"/>
        </w:rPr>
      </w:pPr>
      <w:r w:rsidRPr="000C1201">
        <w:rPr>
          <w:lang w:val="en-GB"/>
        </w:rPr>
        <w:t>During seizures, centrality tends to drop progressively to a certain point, where it then drops abruptly to 0.</w:t>
      </w:r>
    </w:p>
    <w:p w14:paraId="441BFDCC" w14:textId="77777777" w:rsidR="002E5EDA" w:rsidRPr="000C1201" w:rsidRDefault="00000000">
      <w:pPr>
        <w:pStyle w:val="ListParagraph"/>
        <w:numPr>
          <w:ilvl w:val="0"/>
          <w:numId w:val="11"/>
        </w:numPr>
        <w:rPr>
          <w:lang w:val="en-GB"/>
        </w:rPr>
      </w:pPr>
      <w:r w:rsidRPr="000C1201">
        <w:rPr>
          <w:lang w:val="en-GB"/>
        </w:rPr>
        <w:t>The removal of nodes according to the Clustering strategy has a particular impact, as it tends to hurt centrality more than connectivity (i.e.</w:t>
      </w:r>
      <w:r w:rsidR="00772CEE" w:rsidRPr="000C1201">
        <w:rPr>
          <w:lang w:val="en-GB"/>
        </w:rPr>
        <w:t xml:space="preserve">, it is the </w:t>
      </w:r>
      <w:r w:rsidRPr="000C1201">
        <w:rPr>
          <w:lang w:val="en-GB"/>
        </w:rPr>
        <w:t>inverse of the others).</w:t>
      </w:r>
    </w:p>
    <w:p w14:paraId="00E464C3" w14:textId="77777777" w:rsidR="002E5EDA" w:rsidRPr="000C1201" w:rsidRDefault="00000000">
      <w:pPr>
        <w:pStyle w:val="ListParagraph"/>
        <w:numPr>
          <w:ilvl w:val="0"/>
          <w:numId w:val="11"/>
        </w:numPr>
        <w:rPr>
          <w:lang w:val="en-GB"/>
        </w:rPr>
      </w:pPr>
      <w:r w:rsidRPr="000C1201">
        <w:rPr>
          <w:lang w:val="en-GB"/>
        </w:rPr>
        <w:t>The Edges and Avg Degree metrics drop linearly, while they provide information, they are less meaningful for assessing the impact of attacks on the network.</w:t>
      </w:r>
    </w:p>
    <w:p w14:paraId="54FA44A9" w14:textId="77777777" w:rsidR="002E5EDA" w:rsidRPr="000C1201" w:rsidRDefault="00000000">
      <w:pPr>
        <w:pStyle w:val="ListParagraph"/>
        <w:numPr>
          <w:ilvl w:val="0"/>
          <w:numId w:val="11"/>
        </w:numPr>
        <w:rPr>
          <w:lang w:val="en-GB"/>
        </w:rPr>
      </w:pPr>
      <w:r w:rsidRPr="000C1201">
        <w:rPr>
          <w:lang w:val="en-GB"/>
        </w:rPr>
        <w:t>The Density metric in most attacks is not correlated with the number of nodes removed, and thus is not significant (except in the case of Degree and PageRank).</w:t>
      </w:r>
    </w:p>
    <w:p w14:paraId="2028ED9A" w14:textId="77777777" w:rsidR="009F6286" w:rsidRPr="000C1201" w:rsidRDefault="00772CEE" w:rsidP="00772CEE">
      <w:pPr>
        <w:spacing w:after="200" w:line="276" w:lineRule="auto"/>
        <w:jc w:val="left"/>
        <w:rPr>
          <w:lang w:val="en-GB"/>
        </w:rPr>
      </w:pPr>
      <w:r w:rsidRPr="000C1201">
        <w:rPr>
          <w:lang w:val="en-GB"/>
        </w:rPr>
        <w:br w:type="page"/>
      </w:r>
    </w:p>
    <w:p w14:paraId="5D2FE298" w14:textId="77777777" w:rsidR="002E5EDA" w:rsidRPr="000C1201" w:rsidRDefault="004F2E09">
      <w:pPr>
        <w:pStyle w:val="Title"/>
        <w:rPr>
          <w:lang w:val="en-GB"/>
        </w:rPr>
      </w:pPr>
      <w:bookmarkStart w:id="20" w:name="_Toc159080404"/>
      <w:r w:rsidRPr="000C1201">
        <w:rPr>
          <w:lang w:val="en-GB"/>
        </w:rPr>
        <w:lastRenderedPageBreak/>
        <w:t>Conclusion</w:t>
      </w:r>
      <w:bookmarkEnd w:id="20"/>
    </w:p>
    <w:p w14:paraId="1114BD29" w14:textId="77777777" w:rsidR="002E5EDA" w:rsidRPr="000C1201" w:rsidRDefault="00000000">
      <w:pPr>
        <w:rPr>
          <w:lang w:val="en-GB"/>
        </w:rPr>
      </w:pPr>
      <w:r w:rsidRPr="000C1201">
        <w:rPr>
          <w:lang w:val="en-GB"/>
        </w:rPr>
        <w:t>In this project, starting with a dataset containing nearly 2000 GTFSs, I briefly analyzed the GTFSs and chose that of Deuthesche Bahn (BN), the German railway network, for analysis; then, I analyzed the structure of the graph and evaluated its robustness and vulnerability to different types of attacks.</w:t>
      </w:r>
    </w:p>
    <w:p w14:paraId="63A97C80" w14:textId="77777777" w:rsidR="002E5EDA" w:rsidRPr="000C1201" w:rsidRDefault="00000000">
      <w:pPr>
        <w:rPr>
          <w:lang w:val="en-GB"/>
        </w:rPr>
      </w:pPr>
      <w:r w:rsidRPr="000C1201">
        <w:rPr>
          <w:lang w:val="en-GB"/>
        </w:rPr>
        <w:t>The GTFS of Deuthesche Bahn (BN) after a phase of conversion to DataFrame and then to graph, was analyzed in terms of structure and connectivity. In particular, I used and compared different centrality metrics to assess the importance of nodes and the connectivity of the network.</w:t>
      </w:r>
    </w:p>
    <w:p w14:paraId="781A1396" w14:textId="77777777" w:rsidR="002E5EDA" w:rsidRPr="000C1201" w:rsidRDefault="00000000">
      <w:pPr>
        <w:rPr>
          <w:lang w:val="en-GB"/>
        </w:rPr>
      </w:pPr>
      <w:r w:rsidRPr="000C1201">
        <w:rPr>
          <w:lang w:val="en-GB"/>
        </w:rPr>
        <w:t>Next, I simulated different types of attacks on the graph, and evaluated their impact on the network. In particular, I simulated both Random attacks and targeted attacks on the nodes with the highest centrality, for each centrality metric. I then compared the results of the simulations and evaluated the damage caused to the network.</w:t>
      </w:r>
    </w:p>
    <w:p w14:paraId="1B6E6093" w14:textId="77777777" w:rsidR="002E5EDA" w:rsidRPr="000C1201" w:rsidRDefault="00000000">
      <w:pPr>
        <w:rPr>
          <w:lang w:val="en-GB"/>
        </w:rPr>
      </w:pPr>
      <w:r w:rsidRPr="000C1201">
        <w:rPr>
          <w:lang w:val="en-GB"/>
        </w:rPr>
        <w:t>In conclusion, I deduced that the network is very large and connected, with few hubs and many peripheral nodes, and that it is very vulnerable to attacks targeting the most central nodes (particularly Degree, Betweenness, Closeness, and Pagerank attacks), but very robust to random attacks. Furthermore, I observed that the best statistics for assessing the impact of attacks are the Strong and Weak Giant Component, as they take into account the connectivity of the network, and the Average Centrality, as it takes into account the importance of the remaining nodes.</w:t>
      </w:r>
    </w:p>
    <w:p w14:paraId="747B9D46" w14:textId="77777777" w:rsidR="002E5EDA" w:rsidRPr="000C1201" w:rsidRDefault="00000000">
      <w:pPr>
        <w:rPr>
          <w:lang w:val="en-GB"/>
        </w:rPr>
      </w:pPr>
      <w:r w:rsidRPr="000C1201">
        <w:rPr>
          <w:lang w:val="en-GB"/>
        </w:rPr>
        <w:t xml:space="preserve">In the future, other elements of the arches (besides length) such as travel time, capacity, etc., could be considered for more precise centrality analysis. Also, other types of couplings could be considered, such as those based on the number of people carried or other selection criteria. Finally, one could extend the demo to work on other GTFS (since the structure is not strictly dependent on the GTFS chosen), and to display other metrics and simulate other types of attacks. </w:t>
      </w:r>
    </w:p>
    <w:p w14:paraId="454D7746" w14:textId="77777777" w:rsidR="00FB1355" w:rsidRPr="000C1201" w:rsidRDefault="00FB1355">
      <w:pPr>
        <w:spacing w:after="200" w:line="276" w:lineRule="auto"/>
        <w:jc w:val="left"/>
        <w:rPr>
          <w:lang w:val="en-GB"/>
        </w:rPr>
      </w:pPr>
      <w:r w:rsidRPr="000C1201">
        <w:rPr>
          <w:lang w:val="en-GB"/>
        </w:rPr>
        <w:br w:type="page"/>
      </w:r>
    </w:p>
    <w:p w14:paraId="47E5812F" w14:textId="77777777" w:rsidR="002E5EDA" w:rsidRPr="000C1201" w:rsidRDefault="00000000">
      <w:pPr>
        <w:pStyle w:val="Title"/>
        <w:rPr>
          <w:lang w:val="en-GB"/>
        </w:rPr>
      </w:pPr>
      <w:bookmarkStart w:id="21" w:name="_Toc159080405"/>
      <w:r w:rsidRPr="000C1201">
        <w:rPr>
          <w:lang w:val="en-GB"/>
        </w:rPr>
        <w:lastRenderedPageBreak/>
        <w:t xml:space="preserve">Appendix </w:t>
      </w:r>
      <w:r w:rsidR="00050EFF" w:rsidRPr="000C1201">
        <w:rPr>
          <w:lang w:val="en-GB"/>
        </w:rPr>
        <w:t>A</w:t>
      </w:r>
      <w:r w:rsidRPr="000C1201">
        <w:rPr>
          <w:lang w:val="en-GB"/>
        </w:rPr>
        <w:t>: Some technical details.</w:t>
      </w:r>
      <w:bookmarkEnd w:id="21"/>
    </w:p>
    <w:p w14:paraId="4A99D039" w14:textId="77777777" w:rsidR="002E5EDA" w:rsidRPr="000C1201" w:rsidRDefault="00000000">
      <w:pPr>
        <w:rPr>
          <w:lang w:val="en-GB"/>
        </w:rPr>
      </w:pPr>
      <w:r w:rsidRPr="000C1201">
        <w:rPr>
          <w:lang w:val="en-GB"/>
        </w:rPr>
        <w:t xml:space="preserve">The demo, in order to run, needs some data placed in the app/data folder; therefore, to run the code from scratch, you must </w:t>
      </w:r>
      <w:r w:rsidR="00FE6EFD" w:rsidRPr="000C1201">
        <w:rPr>
          <w:lang w:val="en-GB"/>
        </w:rPr>
        <w:t>first run the install.</w:t>
      </w:r>
      <w:r w:rsidR="00C218BA" w:rsidRPr="000C1201">
        <w:rPr>
          <w:lang w:val="en-GB"/>
        </w:rPr>
        <w:t xml:space="preserve">bat </w:t>
      </w:r>
      <w:r w:rsidR="00FE6EFD" w:rsidRPr="000C1201">
        <w:rPr>
          <w:lang w:val="en-GB"/>
        </w:rPr>
        <w:t xml:space="preserve">file </w:t>
      </w:r>
      <w:r w:rsidR="00C218BA" w:rsidRPr="000C1201">
        <w:rPr>
          <w:lang w:val="en-GB"/>
        </w:rPr>
        <w:t>(or install the libraries in the requirements.txt)</w:t>
      </w:r>
      <w:r w:rsidR="00FE6EFD" w:rsidRPr="000C1201">
        <w:rPr>
          <w:lang w:val="en-GB"/>
        </w:rPr>
        <w:t>, which will install the libraries</w:t>
      </w:r>
      <w:r w:rsidR="00C218BA" w:rsidRPr="000C1201">
        <w:rPr>
          <w:lang w:val="en-GB"/>
        </w:rPr>
        <w:t xml:space="preserve">; </w:t>
      </w:r>
      <w:r w:rsidR="00FE6EFD" w:rsidRPr="000C1201">
        <w:rPr>
          <w:lang w:val="en-GB"/>
        </w:rPr>
        <w:t xml:space="preserve">and </w:t>
      </w:r>
      <w:r w:rsidR="00C218BA" w:rsidRPr="000C1201">
        <w:rPr>
          <w:lang w:val="en-GB"/>
        </w:rPr>
        <w:t xml:space="preserve">then, </w:t>
      </w:r>
      <w:r w:rsidRPr="000C1201">
        <w:rPr>
          <w:lang w:val="en-GB"/>
        </w:rPr>
        <w:t>the main.py file (which expects the sources.csv in the ./data folder), which will take care of creating the missing folders, downloading the data, and preparing the files needed for the demo.</w:t>
      </w:r>
    </w:p>
    <w:p w14:paraId="09D606FB" w14:textId="77777777" w:rsidR="002E5EDA" w:rsidRPr="000C1201" w:rsidRDefault="00000000">
      <w:pPr>
        <w:rPr>
          <w:lang w:val="en-GB"/>
        </w:rPr>
      </w:pPr>
      <w:r w:rsidRPr="000C1201">
        <w:rPr>
          <w:lang w:val="en-GB"/>
        </w:rPr>
        <w:t>Among the various libraries adopted, I used one, named Peartree, to convert the GTFS format DataFrame to graph; however, I had to make some changes to the code to remove some bugs and to adapt it to my needs.</w:t>
      </w:r>
    </w:p>
    <w:p w14:paraId="72D690B7" w14:textId="77777777" w:rsidR="002E5EDA" w:rsidRPr="000C1201" w:rsidRDefault="00000000">
      <w:pPr>
        <w:rPr>
          <w:lang w:val="en-GB"/>
        </w:rPr>
      </w:pPr>
      <w:r w:rsidRPr="000C1201">
        <w:rPr>
          <w:lang w:val="en-GB"/>
        </w:rPr>
        <w:t>To start the demo, you need to run the index.py file, which will take care of starting the server and dashboard.</w:t>
      </w:r>
    </w:p>
    <w:p w14:paraId="2C7AABE6" w14:textId="77777777" w:rsidR="00050EFF" w:rsidRPr="000C1201" w:rsidRDefault="00050EFF">
      <w:pPr>
        <w:spacing w:after="200" w:line="276" w:lineRule="auto"/>
        <w:jc w:val="left"/>
        <w:rPr>
          <w:lang w:val="en-GB"/>
        </w:rPr>
      </w:pPr>
      <w:r w:rsidRPr="000C1201">
        <w:rPr>
          <w:lang w:val="en-GB"/>
        </w:rPr>
        <w:br w:type="page"/>
      </w:r>
    </w:p>
    <w:p w14:paraId="79217449" w14:textId="77777777" w:rsidR="002E5EDA" w:rsidRPr="000C1201" w:rsidRDefault="00000000">
      <w:pPr>
        <w:pStyle w:val="Title"/>
        <w:rPr>
          <w:lang w:val="en-GB"/>
        </w:rPr>
      </w:pPr>
      <w:bookmarkStart w:id="22" w:name="_Toc159080406"/>
      <w:r w:rsidRPr="000C1201">
        <w:rPr>
          <w:lang w:val="en-GB"/>
        </w:rPr>
        <w:lastRenderedPageBreak/>
        <w:t>Appendix B: Dashboards and Demos</w:t>
      </w:r>
      <w:bookmarkEnd w:id="22"/>
    </w:p>
    <w:p w14:paraId="13771DA4" w14:textId="77777777" w:rsidR="002E5EDA" w:rsidRPr="000C1201" w:rsidRDefault="00000000">
      <w:pPr>
        <w:rPr>
          <w:lang w:val="en-GB"/>
        </w:rPr>
      </w:pPr>
      <w:r w:rsidRPr="000C1201">
        <w:rPr>
          <w:lang w:val="en-GB"/>
        </w:rPr>
        <w:t>The Dashboard is divided into 4 pages:</w:t>
      </w:r>
    </w:p>
    <w:p w14:paraId="5BB8DFA3" w14:textId="77777777" w:rsidR="002E5EDA" w:rsidRPr="000C1201" w:rsidRDefault="00000000">
      <w:pPr>
        <w:pStyle w:val="ListParagraph"/>
        <w:numPr>
          <w:ilvl w:val="0"/>
          <w:numId w:val="12"/>
        </w:numPr>
        <w:rPr>
          <w:lang w:val="en-GB"/>
        </w:rPr>
      </w:pPr>
      <w:r w:rsidRPr="000C1201">
        <w:rPr>
          <w:lang w:val="en-GB"/>
        </w:rPr>
        <w:t>Home: Home page presenting the map of stations and their statistics; it is suggested to use that one to view only node statistics.</w:t>
      </w:r>
    </w:p>
    <w:p w14:paraId="5E685FDB" w14:textId="77777777" w:rsidR="002E5EDA" w:rsidRPr="000C1201" w:rsidRDefault="00000000">
      <w:pPr>
        <w:pStyle w:val="ListParagraph"/>
        <w:numPr>
          <w:ilvl w:val="0"/>
          <w:numId w:val="12"/>
        </w:numPr>
        <w:rPr>
          <w:lang w:val="en-GB"/>
        </w:rPr>
      </w:pPr>
      <w:r w:rsidRPr="000C1201">
        <w:rPr>
          <w:lang w:val="en-GB"/>
        </w:rPr>
        <w:t>Graph Evaluation: Page that exposes the structural analysis done to the graph.</w:t>
      </w:r>
    </w:p>
    <w:p w14:paraId="6532471F" w14:textId="77777777" w:rsidR="002E5EDA" w:rsidRPr="000C1201" w:rsidRDefault="00000000">
      <w:pPr>
        <w:pStyle w:val="ListParagraph"/>
        <w:numPr>
          <w:ilvl w:val="0"/>
          <w:numId w:val="12"/>
        </w:numPr>
        <w:rPr>
          <w:lang w:val="en-GB"/>
        </w:rPr>
      </w:pPr>
      <w:r w:rsidRPr="000C1201">
        <w:rPr>
          <w:lang w:val="en-GB"/>
        </w:rPr>
        <w:t>Attacks Analysis: Page presenting simulations of attacks made to the graph, with the ability to change metrics and variations to assess the impact of attacks on the network.</w:t>
      </w:r>
    </w:p>
    <w:p w14:paraId="54DF660C" w14:textId="77777777" w:rsidR="002E5EDA" w:rsidRPr="000C1201" w:rsidRDefault="00000000">
      <w:pPr>
        <w:pStyle w:val="ListParagraph"/>
        <w:numPr>
          <w:ilvl w:val="0"/>
          <w:numId w:val="12"/>
        </w:numPr>
        <w:rPr>
          <w:lang w:val="en-GB"/>
        </w:rPr>
      </w:pPr>
      <w:r w:rsidRPr="000C1201">
        <w:rPr>
          <w:lang w:val="en-GB"/>
        </w:rPr>
        <w:t>Demo: Page presenting the demo, where you can view and interact with the graph, and simulate attacks manually.</w:t>
      </w:r>
    </w:p>
    <w:p w14:paraId="195AC8E2" w14:textId="77777777" w:rsidR="002E5EDA" w:rsidRPr="000C1201" w:rsidRDefault="00000000">
      <w:pPr>
        <w:rPr>
          <w:lang w:val="en-GB"/>
        </w:rPr>
      </w:pPr>
      <w:r w:rsidRPr="000C1201">
        <w:rPr>
          <w:lang w:val="en-GB"/>
        </w:rPr>
        <w:t>Specifically, the demo, in addition to displaying the complete graph, allows you to:</w:t>
      </w:r>
    </w:p>
    <w:p w14:paraId="4AD93681" w14:textId="77777777" w:rsidR="002E5EDA" w:rsidRPr="000C1201" w:rsidRDefault="00000000">
      <w:pPr>
        <w:pStyle w:val="ListParagraph"/>
        <w:numPr>
          <w:ilvl w:val="0"/>
          <w:numId w:val="13"/>
        </w:numPr>
        <w:rPr>
          <w:lang w:val="en-GB"/>
        </w:rPr>
      </w:pPr>
      <w:r w:rsidRPr="000C1201">
        <w:rPr>
          <w:lang w:val="en-GB"/>
        </w:rPr>
        <w:t>Visualize nodes and lines, with related information and statistics.</w:t>
      </w:r>
    </w:p>
    <w:p w14:paraId="0A0CD9BE" w14:textId="77777777" w:rsidR="002E5EDA" w:rsidRPr="000C1201" w:rsidRDefault="00000000">
      <w:pPr>
        <w:pStyle w:val="ListParagraph"/>
        <w:numPr>
          <w:ilvl w:val="0"/>
          <w:numId w:val="13"/>
        </w:numPr>
        <w:rPr>
          <w:lang w:val="en-GB"/>
        </w:rPr>
      </w:pPr>
      <w:r w:rsidRPr="000C1201">
        <w:rPr>
          <w:lang w:val="en-GB"/>
        </w:rPr>
        <w:t>Examine and compare nodes in detail, using the two side tables (one main and one comparison) that can be opened with the relevant arrows.</w:t>
      </w:r>
    </w:p>
    <w:p w14:paraId="2A0A1090" w14:textId="77777777" w:rsidR="002E5EDA" w:rsidRPr="000C1201" w:rsidRDefault="00000000">
      <w:pPr>
        <w:pStyle w:val="ListParagraph"/>
        <w:numPr>
          <w:ilvl w:val="0"/>
          <w:numId w:val="13"/>
        </w:numPr>
        <w:rPr>
          <w:lang w:val="en-GB"/>
        </w:rPr>
      </w:pPr>
      <w:r w:rsidRPr="000C1201">
        <w:rPr>
          <w:lang w:val="en-GB"/>
        </w:rPr>
        <w:t>Eliminate nodes and lines one by one, taking advantage of the comparison table to assess the impact on individual elements.</w:t>
      </w:r>
    </w:p>
    <w:p w14:paraId="5F2A232D" w14:textId="77777777" w:rsidR="002E5EDA" w:rsidRPr="000C1201" w:rsidRDefault="00000000">
      <w:pPr>
        <w:pStyle w:val="ListParagraph"/>
        <w:numPr>
          <w:ilvl w:val="0"/>
          <w:numId w:val="13"/>
        </w:numPr>
        <w:rPr>
          <w:lang w:val="en-GB"/>
        </w:rPr>
      </w:pPr>
      <w:r w:rsidRPr="000C1201">
        <w:rPr>
          <w:lang w:val="en-GB"/>
        </w:rPr>
        <w:t>Eliminate multiple items simultaneously in order to simulate attacks manually.</w:t>
      </w:r>
    </w:p>
    <w:p w14:paraId="6E945E65" w14:textId="77777777" w:rsidR="002E5EDA" w:rsidRPr="000C1201" w:rsidRDefault="00000000">
      <w:pPr>
        <w:pStyle w:val="ListParagraph"/>
        <w:numPr>
          <w:ilvl w:val="0"/>
          <w:numId w:val="13"/>
        </w:numPr>
        <w:rPr>
          <w:lang w:val="en-GB"/>
        </w:rPr>
      </w:pPr>
      <w:r w:rsidRPr="000C1201">
        <w:rPr>
          <w:lang w:val="en-GB"/>
        </w:rPr>
        <w:t>Increase and decrease the size of nodes with higher degree.</w:t>
      </w:r>
    </w:p>
    <w:p w14:paraId="4CF63BDB" w14:textId="77777777" w:rsidR="002E5EDA" w:rsidRPr="000C1201" w:rsidRDefault="00000000">
      <w:pPr>
        <w:pStyle w:val="ListParagraph"/>
        <w:numPr>
          <w:ilvl w:val="0"/>
          <w:numId w:val="13"/>
        </w:numPr>
        <w:rPr>
          <w:lang w:val="en-GB"/>
        </w:rPr>
      </w:pPr>
      <w:r w:rsidRPr="000C1201">
        <w:rPr>
          <w:lang w:val="en-GB"/>
        </w:rPr>
        <w:t>Reset or save the changes made to the graph (in the ./app/data/users folder).</w:t>
      </w:r>
    </w:p>
    <w:p w14:paraId="1D632171" w14:textId="77777777" w:rsidR="002E5EDA" w:rsidRPr="000C1201" w:rsidRDefault="00000000">
      <w:pPr>
        <w:pStyle w:val="ListParagraph"/>
        <w:numPr>
          <w:ilvl w:val="0"/>
          <w:numId w:val="13"/>
        </w:numPr>
        <w:rPr>
          <w:lang w:val="en-GB"/>
        </w:rPr>
      </w:pPr>
      <w:r w:rsidRPr="000C1201">
        <w:rPr>
          <w:lang w:val="en-GB"/>
        </w:rPr>
        <w:t>Use the table of states (below the map) to view graph statistics after each removal.</w:t>
      </w:r>
    </w:p>
    <w:p w14:paraId="7F06C091" w14:textId="77777777" w:rsidR="002E5EDA" w:rsidRPr="000C1201" w:rsidRDefault="00000000">
      <w:pPr>
        <w:pStyle w:val="ListParagraph"/>
        <w:numPr>
          <w:ilvl w:val="0"/>
          <w:numId w:val="13"/>
        </w:numPr>
        <w:rPr>
          <w:lang w:val="en-GB"/>
        </w:rPr>
      </w:pPr>
      <w:r w:rsidRPr="000C1201">
        <w:rPr>
          <w:lang w:val="en-GB"/>
        </w:rPr>
        <w:t>Use the "Manual Attack Results" section (below the table) to view the trend in the various states of the graph statistics.</w:t>
      </w:r>
    </w:p>
    <w:sectPr w:rsidR="002E5EDA" w:rsidRPr="000C1201" w:rsidSect="000A06DB">
      <w:footerReference w:type="default" r:id="rId41"/>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01E49" w14:textId="77777777" w:rsidR="000A06DB" w:rsidRDefault="000A06DB" w:rsidP="00E23793">
      <w:r>
        <w:separator/>
      </w:r>
    </w:p>
  </w:endnote>
  <w:endnote w:type="continuationSeparator" w:id="0">
    <w:p w14:paraId="1A45A0D3" w14:textId="77777777" w:rsidR="000A06DB" w:rsidRDefault="000A06DB"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6D258FA7" w14:textId="77777777" w:rsidR="002E5EDA" w:rsidRDefault="00000000">
        <w:pPr>
          <w:pStyle w:val="Footer"/>
          <w:jc w:val="center"/>
        </w:pPr>
        <w:r>
          <w:fldChar w:fldCharType="begin"/>
        </w:r>
        <w:r>
          <w:instrText>PAGE   \* MERGEFORMAT</w:instrText>
        </w:r>
        <w:r>
          <w:fldChar w:fldCharType="separate"/>
        </w:r>
        <w:r>
          <w:t>2</w:t>
        </w:r>
        <w:r>
          <w:fldChar w:fldCharType="end"/>
        </w:r>
      </w:p>
    </w:sdtContent>
  </w:sdt>
  <w:p w14:paraId="5504DF92" w14:textId="77777777" w:rsidR="00880599" w:rsidRDefault="00880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84072" w14:textId="77777777" w:rsidR="000A06DB" w:rsidRDefault="000A06DB" w:rsidP="00E23793">
      <w:r>
        <w:separator/>
      </w:r>
    </w:p>
  </w:footnote>
  <w:footnote w:type="continuationSeparator" w:id="0">
    <w:p w14:paraId="517057A0" w14:textId="77777777" w:rsidR="000A06DB" w:rsidRDefault="000A06DB"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D3F"/>
    <w:multiLevelType w:val="hybridMultilevel"/>
    <w:tmpl w:val="40E2A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3A4543"/>
    <w:multiLevelType w:val="hybridMultilevel"/>
    <w:tmpl w:val="CB44A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6E4C45"/>
    <w:multiLevelType w:val="hybridMultilevel"/>
    <w:tmpl w:val="8D6E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D7ABB"/>
    <w:multiLevelType w:val="hybridMultilevel"/>
    <w:tmpl w:val="65000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E565A"/>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D653D15"/>
    <w:multiLevelType w:val="multilevel"/>
    <w:tmpl w:val="E5627272"/>
    <w:styleLink w:val="Elencocorrente1"/>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6D50A4"/>
    <w:multiLevelType w:val="hybridMultilevel"/>
    <w:tmpl w:val="D944A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D65112"/>
    <w:multiLevelType w:val="hybridMultilevel"/>
    <w:tmpl w:val="76007778"/>
    <w:lvl w:ilvl="0" w:tplc="04100001">
      <w:start w:val="1"/>
      <w:numFmt w:val="bullet"/>
      <w:lvlText w:val=""/>
      <w:lvlJc w:val="left"/>
      <w:pPr>
        <w:ind w:left="720" w:hanging="360"/>
      </w:pPr>
      <w:rPr>
        <w:rFonts w:ascii="Symbol" w:hAnsi="Symbol" w:hint="default"/>
      </w:rPr>
    </w:lvl>
    <w:lvl w:ilvl="1" w:tplc="B60C95B4">
      <w:start w:val="2"/>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FC08C8"/>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B52EF2"/>
    <w:multiLevelType w:val="hybridMultilevel"/>
    <w:tmpl w:val="DDAA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01531"/>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17120C"/>
    <w:multiLevelType w:val="hybridMultilevel"/>
    <w:tmpl w:val="0304195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77BE7325"/>
    <w:multiLevelType w:val="hybridMultilevel"/>
    <w:tmpl w:val="66E2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232497">
    <w:abstractNumId w:val="4"/>
  </w:num>
  <w:num w:numId="2" w16cid:durableId="2114207329">
    <w:abstractNumId w:val="8"/>
  </w:num>
  <w:num w:numId="3" w16cid:durableId="88812848">
    <w:abstractNumId w:val="5"/>
  </w:num>
  <w:num w:numId="4" w16cid:durableId="969942890">
    <w:abstractNumId w:val="7"/>
  </w:num>
  <w:num w:numId="5" w16cid:durableId="519242685">
    <w:abstractNumId w:val="10"/>
  </w:num>
  <w:num w:numId="6" w16cid:durableId="155657764">
    <w:abstractNumId w:val="11"/>
  </w:num>
  <w:num w:numId="7" w16cid:durableId="329870767">
    <w:abstractNumId w:val="2"/>
  </w:num>
  <w:num w:numId="8" w16cid:durableId="1033503463">
    <w:abstractNumId w:val="12"/>
  </w:num>
  <w:num w:numId="9" w16cid:durableId="4290571">
    <w:abstractNumId w:val="3"/>
  </w:num>
  <w:num w:numId="10" w16cid:durableId="174541495">
    <w:abstractNumId w:val="1"/>
  </w:num>
  <w:num w:numId="11" w16cid:durableId="1689672563">
    <w:abstractNumId w:val="0"/>
  </w:num>
  <w:num w:numId="12" w16cid:durableId="261455832">
    <w:abstractNumId w:val="9"/>
  </w:num>
  <w:num w:numId="13" w16cid:durableId="42704309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13EE"/>
    <w:rsid w:val="00046EF9"/>
    <w:rsid w:val="00050B19"/>
    <w:rsid w:val="00050E01"/>
    <w:rsid w:val="00050E05"/>
    <w:rsid w:val="00050EFF"/>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06DB"/>
    <w:rsid w:val="000A2D98"/>
    <w:rsid w:val="000A4134"/>
    <w:rsid w:val="000A6354"/>
    <w:rsid w:val="000A79A3"/>
    <w:rsid w:val="000B4635"/>
    <w:rsid w:val="000B588F"/>
    <w:rsid w:val="000C1201"/>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471AF"/>
    <w:rsid w:val="00151043"/>
    <w:rsid w:val="001523CF"/>
    <w:rsid w:val="00153EE1"/>
    <w:rsid w:val="0015417D"/>
    <w:rsid w:val="001546D3"/>
    <w:rsid w:val="00156260"/>
    <w:rsid w:val="00156C3D"/>
    <w:rsid w:val="00157049"/>
    <w:rsid w:val="00160511"/>
    <w:rsid w:val="0016098B"/>
    <w:rsid w:val="00160E43"/>
    <w:rsid w:val="001621FE"/>
    <w:rsid w:val="00163BE4"/>
    <w:rsid w:val="0016496A"/>
    <w:rsid w:val="00166029"/>
    <w:rsid w:val="001664A7"/>
    <w:rsid w:val="00166ECE"/>
    <w:rsid w:val="001713D4"/>
    <w:rsid w:val="00174BBD"/>
    <w:rsid w:val="00174E4A"/>
    <w:rsid w:val="00174EE9"/>
    <w:rsid w:val="0017724F"/>
    <w:rsid w:val="001800D5"/>
    <w:rsid w:val="001825C8"/>
    <w:rsid w:val="00182D19"/>
    <w:rsid w:val="001831EA"/>
    <w:rsid w:val="00186051"/>
    <w:rsid w:val="0019216A"/>
    <w:rsid w:val="001A018D"/>
    <w:rsid w:val="001A31EC"/>
    <w:rsid w:val="001A6004"/>
    <w:rsid w:val="001A63EB"/>
    <w:rsid w:val="001A741F"/>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15A7"/>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8142C"/>
    <w:rsid w:val="002878EE"/>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96A"/>
    <w:rsid w:val="002D7E07"/>
    <w:rsid w:val="002E01D6"/>
    <w:rsid w:val="002E06AC"/>
    <w:rsid w:val="002E0E41"/>
    <w:rsid w:val="002E5440"/>
    <w:rsid w:val="002E5EDA"/>
    <w:rsid w:val="002E68E5"/>
    <w:rsid w:val="002E724E"/>
    <w:rsid w:val="002F069D"/>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07D0"/>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99F"/>
    <w:rsid w:val="00386D3F"/>
    <w:rsid w:val="00387F18"/>
    <w:rsid w:val="00391AEF"/>
    <w:rsid w:val="0039282E"/>
    <w:rsid w:val="00394FF2"/>
    <w:rsid w:val="003957CC"/>
    <w:rsid w:val="003976A4"/>
    <w:rsid w:val="003A017E"/>
    <w:rsid w:val="003A329B"/>
    <w:rsid w:val="003B22C4"/>
    <w:rsid w:val="003B44A2"/>
    <w:rsid w:val="003B54DB"/>
    <w:rsid w:val="003B7659"/>
    <w:rsid w:val="003C09C3"/>
    <w:rsid w:val="003C2FA2"/>
    <w:rsid w:val="003C49B7"/>
    <w:rsid w:val="003C622E"/>
    <w:rsid w:val="003C6EF4"/>
    <w:rsid w:val="003C7348"/>
    <w:rsid w:val="003C7D4F"/>
    <w:rsid w:val="003D0E5D"/>
    <w:rsid w:val="003D2F37"/>
    <w:rsid w:val="003D77F8"/>
    <w:rsid w:val="003E2156"/>
    <w:rsid w:val="003E30F2"/>
    <w:rsid w:val="003E714D"/>
    <w:rsid w:val="003E744E"/>
    <w:rsid w:val="003F0DB6"/>
    <w:rsid w:val="003F1614"/>
    <w:rsid w:val="003F26F3"/>
    <w:rsid w:val="004010D0"/>
    <w:rsid w:val="004024A8"/>
    <w:rsid w:val="004128B9"/>
    <w:rsid w:val="004144E2"/>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3BC8"/>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B743F"/>
    <w:rsid w:val="004C0738"/>
    <w:rsid w:val="004C38E1"/>
    <w:rsid w:val="004C5491"/>
    <w:rsid w:val="004C6E7A"/>
    <w:rsid w:val="004D6AE5"/>
    <w:rsid w:val="004E1886"/>
    <w:rsid w:val="004E3562"/>
    <w:rsid w:val="004F2E09"/>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53F8"/>
    <w:rsid w:val="005761DC"/>
    <w:rsid w:val="00576927"/>
    <w:rsid w:val="00577444"/>
    <w:rsid w:val="00577C7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48C6"/>
    <w:rsid w:val="00605497"/>
    <w:rsid w:val="0060562B"/>
    <w:rsid w:val="00607C06"/>
    <w:rsid w:val="00607C59"/>
    <w:rsid w:val="006111F7"/>
    <w:rsid w:val="00617263"/>
    <w:rsid w:val="006175A2"/>
    <w:rsid w:val="00622326"/>
    <w:rsid w:val="00622974"/>
    <w:rsid w:val="00622E19"/>
    <w:rsid w:val="00624297"/>
    <w:rsid w:val="00624EDB"/>
    <w:rsid w:val="00625CE2"/>
    <w:rsid w:val="006269E0"/>
    <w:rsid w:val="00627132"/>
    <w:rsid w:val="006326CF"/>
    <w:rsid w:val="00632C6C"/>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0285"/>
    <w:rsid w:val="006B22ED"/>
    <w:rsid w:val="006C133A"/>
    <w:rsid w:val="006C38A6"/>
    <w:rsid w:val="006D698D"/>
    <w:rsid w:val="006E04C5"/>
    <w:rsid w:val="006E1EB0"/>
    <w:rsid w:val="006E4780"/>
    <w:rsid w:val="006F0AB0"/>
    <w:rsid w:val="006F5CD5"/>
    <w:rsid w:val="00701382"/>
    <w:rsid w:val="007014BE"/>
    <w:rsid w:val="007034D0"/>
    <w:rsid w:val="00710F16"/>
    <w:rsid w:val="007129A7"/>
    <w:rsid w:val="00712F52"/>
    <w:rsid w:val="007130B6"/>
    <w:rsid w:val="00714C05"/>
    <w:rsid w:val="0071581A"/>
    <w:rsid w:val="0071699D"/>
    <w:rsid w:val="00722FE3"/>
    <w:rsid w:val="00725620"/>
    <w:rsid w:val="00727640"/>
    <w:rsid w:val="00727988"/>
    <w:rsid w:val="00730055"/>
    <w:rsid w:val="00730C44"/>
    <w:rsid w:val="0073383F"/>
    <w:rsid w:val="007338B7"/>
    <w:rsid w:val="007351FE"/>
    <w:rsid w:val="00737633"/>
    <w:rsid w:val="00746CFE"/>
    <w:rsid w:val="00750A44"/>
    <w:rsid w:val="0075795B"/>
    <w:rsid w:val="007614A4"/>
    <w:rsid w:val="007628F9"/>
    <w:rsid w:val="00762CF4"/>
    <w:rsid w:val="007648AB"/>
    <w:rsid w:val="00764D11"/>
    <w:rsid w:val="00772CEE"/>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6380"/>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3FE"/>
    <w:rsid w:val="007D7F6F"/>
    <w:rsid w:val="007E070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71F"/>
    <w:rsid w:val="00832989"/>
    <w:rsid w:val="00834971"/>
    <w:rsid w:val="00836229"/>
    <w:rsid w:val="008367C8"/>
    <w:rsid w:val="008419D2"/>
    <w:rsid w:val="00841C7C"/>
    <w:rsid w:val="00844FE6"/>
    <w:rsid w:val="00847922"/>
    <w:rsid w:val="00847BB3"/>
    <w:rsid w:val="008521F2"/>
    <w:rsid w:val="00852958"/>
    <w:rsid w:val="00853EEA"/>
    <w:rsid w:val="00855EB2"/>
    <w:rsid w:val="00856B9E"/>
    <w:rsid w:val="0085762C"/>
    <w:rsid w:val="00857C9A"/>
    <w:rsid w:val="00866794"/>
    <w:rsid w:val="008704ED"/>
    <w:rsid w:val="008720A2"/>
    <w:rsid w:val="00880051"/>
    <w:rsid w:val="00880599"/>
    <w:rsid w:val="008805FD"/>
    <w:rsid w:val="00882821"/>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864"/>
    <w:rsid w:val="008B7D74"/>
    <w:rsid w:val="008C11A9"/>
    <w:rsid w:val="008C3675"/>
    <w:rsid w:val="008C3C00"/>
    <w:rsid w:val="008C3EF1"/>
    <w:rsid w:val="008C5EFA"/>
    <w:rsid w:val="008C714F"/>
    <w:rsid w:val="008C7248"/>
    <w:rsid w:val="008D3CDC"/>
    <w:rsid w:val="008D6845"/>
    <w:rsid w:val="008D6A06"/>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3E6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A4E5F"/>
    <w:rsid w:val="009B02DC"/>
    <w:rsid w:val="009B29C7"/>
    <w:rsid w:val="009B4D04"/>
    <w:rsid w:val="009B7927"/>
    <w:rsid w:val="009C1C6A"/>
    <w:rsid w:val="009C22FA"/>
    <w:rsid w:val="009C3474"/>
    <w:rsid w:val="009C4795"/>
    <w:rsid w:val="009C489E"/>
    <w:rsid w:val="009C5F2D"/>
    <w:rsid w:val="009D01B2"/>
    <w:rsid w:val="009D1AD4"/>
    <w:rsid w:val="009D1F58"/>
    <w:rsid w:val="009D732A"/>
    <w:rsid w:val="009E2904"/>
    <w:rsid w:val="009E2EE6"/>
    <w:rsid w:val="009E305B"/>
    <w:rsid w:val="009E4726"/>
    <w:rsid w:val="009E5402"/>
    <w:rsid w:val="009F22AA"/>
    <w:rsid w:val="009F2D0B"/>
    <w:rsid w:val="009F6286"/>
    <w:rsid w:val="00A007FD"/>
    <w:rsid w:val="00A069DF"/>
    <w:rsid w:val="00A12A69"/>
    <w:rsid w:val="00A16BF6"/>
    <w:rsid w:val="00A16C8D"/>
    <w:rsid w:val="00A2014B"/>
    <w:rsid w:val="00A2286E"/>
    <w:rsid w:val="00A23A28"/>
    <w:rsid w:val="00A248FD"/>
    <w:rsid w:val="00A2640D"/>
    <w:rsid w:val="00A26C9E"/>
    <w:rsid w:val="00A305C1"/>
    <w:rsid w:val="00A312E4"/>
    <w:rsid w:val="00A31995"/>
    <w:rsid w:val="00A3365C"/>
    <w:rsid w:val="00A33D9D"/>
    <w:rsid w:val="00A35493"/>
    <w:rsid w:val="00A363D5"/>
    <w:rsid w:val="00A37285"/>
    <w:rsid w:val="00A37C9E"/>
    <w:rsid w:val="00A403BF"/>
    <w:rsid w:val="00A4315E"/>
    <w:rsid w:val="00A43FCA"/>
    <w:rsid w:val="00A504EF"/>
    <w:rsid w:val="00A516BB"/>
    <w:rsid w:val="00A52929"/>
    <w:rsid w:val="00A5301F"/>
    <w:rsid w:val="00A54910"/>
    <w:rsid w:val="00A55F10"/>
    <w:rsid w:val="00A56661"/>
    <w:rsid w:val="00A57D78"/>
    <w:rsid w:val="00A60193"/>
    <w:rsid w:val="00A61804"/>
    <w:rsid w:val="00A62C38"/>
    <w:rsid w:val="00A62F22"/>
    <w:rsid w:val="00A67C5B"/>
    <w:rsid w:val="00A703D1"/>
    <w:rsid w:val="00A709BF"/>
    <w:rsid w:val="00A7438B"/>
    <w:rsid w:val="00A7741A"/>
    <w:rsid w:val="00A81A71"/>
    <w:rsid w:val="00A851A5"/>
    <w:rsid w:val="00A93F2C"/>
    <w:rsid w:val="00A942D9"/>
    <w:rsid w:val="00A968AD"/>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343D8"/>
    <w:rsid w:val="00B35F3D"/>
    <w:rsid w:val="00B36A6C"/>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699C"/>
    <w:rsid w:val="00B879E2"/>
    <w:rsid w:val="00B90560"/>
    <w:rsid w:val="00B916FB"/>
    <w:rsid w:val="00B94B0B"/>
    <w:rsid w:val="00B974CC"/>
    <w:rsid w:val="00BA054A"/>
    <w:rsid w:val="00BA24A2"/>
    <w:rsid w:val="00BA79D0"/>
    <w:rsid w:val="00BB040F"/>
    <w:rsid w:val="00BB1431"/>
    <w:rsid w:val="00BB563A"/>
    <w:rsid w:val="00BC4040"/>
    <w:rsid w:val="00BC4A4F"/>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8BA"/>
    <w:rsid w:val="00C21D05"/>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231F"/>
    <w:rsid w:val="00C63287"/>
    <w:rsid w:val="00C635CC"/>
    <w:rsid w:val="00C64985"/>
    <w:rsid w:val="00C672A9"/>
    <w:rsid w:val="00C73351"/>
    <w:rsid w:val="00C74C22"/>
    <w:rsid w:val="00C75376"/>
    <w:rsid w:val="00C770C7"/>
    <w:rsid w:val="00C779F7"/>
    <w:rsid w:val="00C853CE"/>
    <w:rsid w:val="00C94E57"/>
    <w:rsid w:val="00C9518F"/>
    <w:rsid w:val="00C95B42"/>
    <w:rsid w:val="00CA0B91"/>
    <w:rsid w:val="00CA2BA4"/>
    <w:rsid w:val="00CA57C0"/>
    <w:rsid w:val="00CB3F40"/>
    <w:rsid w:val="00CB5513"/>
    <w:rsid w:val="00CB64BA"/>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CF6955"/>
    <w:rsid w:val="00D025CF"/>
    <w:rsid w:val="00D02B79"/>
    <w:rsid w:val="00D069BA"/>
    <w:rsid w:val="00D15B45"/>
    <w:rsid w:val="00D21EB6"/>
    <w:rsid w:val="00D22D5E"/>
    <w:rsid w:val="00D25C74"/>
    <w:rsid w:val="00D260FC"/>
    <w:rsid w:val="00D27F9A"/>
    <w:rsid w:val="00D37B80"/>
    <w:rsid w:val="00D41AB9"/>
    <w:rsid w:val="00D41C38"/>
    <w:rsid w:val="00D41D8B"/>
    <w:rsid w:val="00D41FA9"/>
    <w:rsid w:val="00D423BF"/>
    <w:rsid w:val="00D4589C"/>
    <w:rsid w:val="00D4641E"/>
    <w:rsid w:val="00D4658D"/>
    <w:rsid w:val="00D51AE4"/>
    <w:rsid w:val="00D55BBB"/>
    <w:rsid w:val="00D5637F"/>
    <w:rsid w:val="00D56454"/>
    <w:rsid w:val="00D57BD1"/>
    <w:rsid w:val="00D601C1"/>
    <w:rsid w:val="00D610CD"/>
    <w:rsid w:val="00D631C9"/>
    <w:rsid w:val="00D66C5A"/>
    <w:rsid w:val="00D670EC"/>
    <w:rsid w:val="00D70587"/>
    <w:rsid w:val="00D70AF5"/>
    <w:rsid w:val="00D71266"/>
    <w:rsid w:val="00D7597F"/>
    <w:rsid w:val="00D75D51"/>
    <w:rsid w:val="00D77061"/>
    <w:rsid w:val="00D82436"/>
    <w:rsid w:val="00D82BDE"/>
    <w:rsid w:val="00D85994"/>
    <w:rsid w:val="00D85C6D"/>
    <w:rsid w:val="00D86FF5"/>
    <w:rsid w:val="00D90D61"/>
    <w:rsid w:val="00D91BA1"/>
    <w:rsid w:val="00DA0501"/>
    <w:rsid w:val="00DA1029"/>
    <w:rsid w:val="00DA5676"/>
    <w:rsid w:val="00DA7ABC"/>
    <w:rsid w:val="00DB0BC3"/>
    <w:rsid w:val="00DB3F08"/>
    <w:rsid w:val="00DB54D8"/>
    <w:rsid w:val="00DB6043"/>
    <w:rsid w:val="00DB74EB"/>
    <w:rsid w:val="00DC108E"/>
    <w:rsid w:val="00DC1B96"/>
    <w:rsid w:val="00DC25F1"/>
    <w:rsid w:val="00DC3A7C"/>
    <w:rsid w:val="00DC57D4"/>
    <w:rsid w:val="00DC735B"/>
    <w:rsid w:val="00DC75A7"/>
    <w:rsid w:val="00DD08D7"/>
    <w:rsid w:val="00DD5D29"/>
    <w:rsid w:val="00DD6026"/>
    <w:rsid w:val="00DE29B6"/>
    <w:rsid w:val="00DE432F"/>
    <w:rsid w:val="00DE514B"/>
    <w:rsid w:val="00DE5C48"/>
    <w:rsid w:val="00DF4250"/>
    <w:rsid w:val="00DF67F0"/>
    <w:rsid w:val="00DF69CB"/>
    <w:rsid w:val="00E0029A"/>
    <w:rsid w:val="00E02606"/>
    <w:rsid w:val="00E033F3"/>
    <w:rsid w:val="00E060CB"/>
    <w:rsid w:val="00E06B0A"/>
    <w:rsid w:val="00E07F1C"/>
    <w:rsid w:val="00E12B20"/>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188"/>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0E2B"/>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4274"/>
    <w:rsid w:val="00EF7C22"/>
    <w:rsid w:val="00F00138"/>
    <w:rsid w:val="00F0051D"/>
    <w:rsid w:val="00F01FA7"/>
    <w:rsid w:val="00F10053"/>
    <w:rsid w:val="00F10FC4"/>
    <w:rsid w:val="00F123F2"/>
    <w:rsid w:val="00F133D8"/>
    <w:rsid w:val="00F13CAF"/>
    <w:rsid w:val="00F20405"/>
    <w:rsid w:val="00F2160E"/>
    <w:rsid w:val="00F23F4C"/>
    <w:rsid w:val="00F26315"/>
    <w:rsid w:val="00F26E58"/>
    <w:rsid w:val="00F2790B"/>
    <w:rsid w:val="00F30670"/>
    <w:rsid w:val="00F3175F"/>
    <w:rsid w:val="00F4015C"/>
    <w:rsid w:val="00F40726"/>
    <w:rsid w:val="00F42D6A"/>
    <w:rsid w:val="00F43A68"/>
    <w:rsid w:val="00F45662"/>
    <w:rsid w:val="00F4667C"/>
    <w:rsid w:val="00F47764"/>
    <w:rsid w:val="00F516C9"/>
    <w:rsid w:val="00F548F6"/>
    <w:rsid w:val="00F55ED8"/>
    <w:rsid w:val="00F561C5"/>
    <w:rsid w:val="00F5652F"/>
    <w:rsid w:val="00F61035"/>
    <w:rsid w:val="00F61E61"/>
    <w:rsid w:val="00F63667"/>
    <w:rsid w:val="00F662BF"/>
    <w:rsid w:val="00F66C7E"/>
    <w:rsid w:val="00F672B4"/>
    <w:rsid w:val="00F67567"/>
    <w:rsid w:val="00F714E9"/>
    <w:rsid w:val="00F71C8B"/>
    <w:rsid w:val="00F71EC1"/>
    <w:rsid w:val="00F72E55"/>
    <w:rsid w:val="00F73D32"/>
    <w:rsid w:val="00F75B7C"/>
    <w:rsid w:val="00F7785F"/>
    <w:rsid w:val="00F81777"/>
    <w:rsid w:val="00F840BD"/>
    <w:rsid w:val="00F8691C"/>
    <w:rsid w:val="00F917BD"/>
    <w:rsid w:val="00F95CA2"/>
    <w:rsid w:val="00FA1960"/>
    <w:rsid w:val="00FA4873"/>
    <w:rsid w:val="00FA4E67"/>
    <w:rsid w:val="00FA62B6"/>
    <w:rsid w:val="00FA650F"/>
    <w:rsid w:val="00FB1355"/>
    <w:rsid w:val="00FB1B26"/>
    <w:rsid w:val="00FB2953"/>
    <w:rsid w:val="00FB4070"/>
    <w:rsid w:val="00FB4465"/>
    <w:rsid w:val="00FB4653"/>
    <w:rsid w:val="00FB5B4D"/>
    <w:rsid w:val="00FB6794"/>
    <w:rsid w:val="00FB6AF9"/>
    <w:rsid w:val="00FB6B9E"/>
    <w:rsid w:val="00FB7F76"/>
    <w:rsid w:val="00FC0082"/>
    <w:rsid w:val="00FC0895"/>
    <w:rsid w:val="00FC3BC0"/>
    <w:rsid w:val="00FC50DD"/>
    <w:rsid w:val="00FC6AC3"/>
    <w:rsid w:val="00FD5754"/>
    <w:rsid w:val="00FD5A1D"/>
    <w:rsid w:val="00FD7230"/>
    <w:rsid w:val="00FD7596"/>
    <w:rsid w:val="00FE2051"/>
    <w:rsid w:val="00FE366A"/>
    <w:rsid w:val="00FE5296"/>
    <w:rsid w:val="00FE6B38"/>
    <w:rsid w:val="00FE6B86"/>
    <w:rsid w:val="00FE6EFD"/>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8A5FDF6"/>
  <w15:docId w15:val="{469CB2E0-CA51-4253-B8C4-883A5DD0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16"/>
    <w:pPr>
      <w:spacing w:after="240" w:line="360" w:lineRule="auto"/>
      <w:jc w:val="both"/>
    </w:pPr>
    <w:rPr>
      <w:rFonts w:ascii="Arial" w:hAnsi="Arial" w:cs="Arial"/>
      <w:sz w:val="24"/>
      <w:szCs w:val="24"/>
    </w:rPr>
  </w:style>
  <w:style w:type="paragraph" w:styleId="Heading1">
    <w:name w:val="heading 1"/>
    <w:basedOn w:val="Normal"/>
    <w:next w:val="Normal"/>
    <w:link w:val="Heading1Char"/>
    <w:uiPriority w:val="9"/>
    <w:rsid w:val="007014BE"/>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rsid w:val="007014BE"/>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rsid w:val="001E2B9A"/>
    <w:pPr>
      <w:keepNext/>
      <w:keepLines/>
      <w:numPr>
        <w:ilvl w:val="2"/>
        <w:numId w:val="1"/>
      </w:numPr>
      <w:spacing w:before="40" w:after="0" w:line="276"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rsid w:val="009C479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C479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C479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C479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C47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47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4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014BE"/>
    <w:rPr>
      <w:rFonts w:asciiTheme="majorHAnsi" w:eastAsiaTheme="majorEastAsia" w:hAnsiTheme="majorHAnsi" w:cstheme="majorBidi"/>
      <w:color w:val="365F91" w:themeColor="accent1" w:themeShade="BF"/>
      <w:sz w:val="26"/>
      <w:szCs w:val="26"/>
    </w:rPr>
  </w:style>
  <w:style w:type="paragraph" w:styleId="CommentText">
    <w:name w:val="annotation text"/>
    <w:basedOn w:val="Normal"/>
    <w:link w:val="CommentTextChar"/>
    <w:uiPriority w:val="99"/>
    <w:unhideWhenUsed/>
    <w:rsid w:val="007014BE"/>
    <w:pPr>
      <w:spacing w:line="240" w:lineRule="auto"/>
    </w:pPr>
    <w:rPr>
      <w:sz w:val="20"/>
      <w:szCs w:val="20"/>
    </w:rPr>
  </w:style>
  <w:style w:type="character" w:customStyle="1" w:styleId="CommentTextChar">
    <w:name w:val="Comment Text Char"/>
    <w:basedOn w:val="DefaultParagraphFont"/>
    <w:link w:val="CommentText"/>
    <w:uiPriority w:val="99"/>
    <w:rsid w:val="007014BE"/>
    <w:rPr>
      <w:sz w:val="20"/>
      <w:szCs w:val="20"/>
    </w:rPr>
  </w:style>
  <w:style w:type="paragraph" w:styleId="Title">
    <w:name w:val="Title"/>
    <w:basedOn w:val="Normal"/>
    <w:next w:val="Normal"/>
    <w:link w:val="TitleChar"/>
    <w:uiPriority w:val="10"/>
    <w:qFormat/>
    <w:rsid w:val="005668F1"/>
    <w:pPr>
      <w:spacing w:after="0"/>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5668F1"/>
    <w:rPr>
      <w:rFonts w:ascii="Arial" w:eastAsiaTheme="majorEastAsia" w:hAnsi="Arial" w:cstheme="majorBidi"/>
      <w:spacing w:val="-10"/>
      <w:kern w:val="28"/>
      <w:sz w:val="44"/>
      <w:szCs w:val="56"/>
    </w:rPr>
  </w:style>
  <w:style w:type="paragraph" w:styleId="ListParagraph">
    <w:name w:val="List Paragraph"/>
    <w:basedOn w:val="Normal"/>
    <w:uiPriority w:val="34"/>
    <w:qFormat/>
    <w:rsid w:val="007014BE"/>
    <w:pPr>
      <w:ind w:left="720"/>
      <w:contextualSpacing/>
    </w:pPr>
  </w:style>
  <w:style w:type="character" w:styleId="CommentReference">
    <w:name w:val="annotation reference"/>
    <w:basedOn w:val="DefaultParagraphFont"/>
    <w:uiPriority w:val="99"/>
    <w:semiHidden/>
    <w:unhideWhenUsed/>
    <w:rsid w:val="007014BE"/>
    <w:rPr>
      <w:sz w:val="16"/>
      <w:szCs w:val="16"/>
    </w:rPr>
  </w:style>
  <w:style w:type="character" w:customStyle="1" w:styleId="a-size-extra-large">
    <w:name w:val="a-size-extra-large"/>
    <w:basedOn w:val="DefaultParagraphFont"/>
    <w:rsid w:val="007014BE"/>
  </w:style>
  <w:style w:type="paragraph" w:styleId="FootnoteText">
    <w:name w:val="footnote text"/>
    <w:basedOn w:val="Normal"/>
    <w:link w:val="FootnoteTextChar"/>
    <w:uiPriority w:val="99"/>
    <w:semiHidden/>
    <w:unhideWhenUsed/>
    <w:rsid w:val="00E34A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4A58"/>
    <w:rPr>
      <w:sz w:val="20"/>
      <w:szCs w:val="20"/>
    </w:rPr>
  </w:style>
  <w:style w:type="character" w:styleId="FootnoteReference">
    <w:name w:val="footnote reference"/>
    <w:basedOn w:val="DefaultParagraphFont"/>
    <w:uiPriority w:val="99"/>
    <w:semiHidden/>
    <w:unhideWhenUsed/>
    <w:rsid w:val="00E34A58"/>
    <w:rPr>
      <w:vertAlign w:val="superscript"/>
    </w:rPr>
  </w:style>
  <w:style w:type="paragraph" w:styleId="CommentSubject">
    <w:name w:val="annotation subject"/>
    <w:basedOn w:val="CommentText"/>
    <w:next w:val="CommentText"/>
    <w:link w:val="CommentSubjectChar"/>
    <w:uiPriority w:val="99"/>
    <w:semiHidden/>
    <w:unhideWhenUsed/>
    <w:rsid w:val="00DF69CB"/>
    <w:rPr>
      <w:b/>
      <w:bCs/>
    </w:rPr>
  </w:style>
  <w:style w:type="character" w:customStyle="1" w:styleId="CommentSubjectChar">
    <w:name w:val="Comment Subject Char"/>
    <w:basedOn w:val="CommentTextChar"/>
    <w:link w:val="CommentSubject"/>
    <w:uiPriority w:val="99"/>
    <w:semiHidden/>
    <w:rsid w:val="00DF69CB"/>
    <w:rPr>
      <w:b/>
      <w:bCs/>
      <w:sz w:val="20"/>
      <w:szCs w:val="20"/>
    </w:rPr>
  </w:style>
  <w:style w:type="paragraph" w:styleId="Subtitle">
    <w:name w:val="Subtitle"/>
    <w:aliases w:val="Sott - lvl 1"/>
    <w:basedOn w:val="Normal"/>
    <w:next w:val="Normal"/>
    <w:link w:val="SubtitleChar"/>
    <w:uiPriority w:val="11"/>
    <w:qFormat/>
    <w:rsid w:val="00131E3E"/>
    <w:pPr>
      <w:spacing w:after="0"/>
    </w:pPr>
    <w:rPr>
      <w:b/>
      <w:bCs/>
      <w:i/>
      <w:iCs/>
      <w:sz w:val="32"/>
      <w:szCs w:val="28"/>
    </w:rPr>
  </w:style>
  <w:style w:type="character" w:customStyle="1" w:styleId="SubtitleChar">
    <w:name w:val="Subtitle Char"/>
    <w:aliases w:val="Sott - lvl 1 Char"/>
    <w:basedOn w:val="DefaultParagraphFont"/>
    <w:link w:val="Subtitle"/>
    <w:uiPriority w:val="11"/>
    <w:rsid w:val="00131E3E"/>
    <w:rPr>
      <w:rFonts w:ascii="Arial" w:hAnsi="Arial" w:cs="Arial"/>
      <w:b/>
      <w:bCs/>
      <w:i/>
      <w:iCs/>
      <w:sz w:val="32"/>
      <w:szCs w:val="28"/>
    </w:rPr>
  </w:style>
  <w:style w:type="character" w:styleId="SubtleReference">
    <w:name w:val="Subtle Reference"/>
    <w:aliases w:val="Nota a piè di pagina"/>
    <w:uiPriority w:val="31"/>
    <w:qFormat/>
    <w:rsid w:val="007648AB"/>
  </w:style>
  <w:style w:type="character" w:customStyle="1" w:styleId="Heading3Char">
    <w:name w:val="Heading 3 Char"/>
    <w:basedOn w:val="DefaultParagraphFont"/>
    <w:link w:val="Heading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ubtitle"/>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ubtitleChar"/>
    <w:link w:val="Sott-lvl2"/>
    <w:rsid w:val="00131E3E"/>
    <w:rPr>
      <w:rFonts w:ascii="Arial" w:hAnsi="Arial" w:cs="Arial"/>
      <w:b/>
      <w:bCs/>
      <w:i/>
      <w:iCs/>
      <w:sz w:val="28"/>
      <w:szCs w:val="24"/>
    </w:rPr>
  </w:style>
  <w:style w:type="paragraph" w:styleId="Header">
    <w:name w:val="header"/>
    <w:basedOn w:val="Normal"/>
    <w:link w:val="HeaderChar"/>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HeaderChar">
    <w:name w:val="Header Char"/>
    <w:basedOn w:val="DefaultParagraphFont"/>
    <w:link w:val="Header"/>
    <w:uiPriority w:val="99"/>
    <w:rsid w:val="00880599"/>
    <w:rPr>
      <w:rFonts w:ascii="Arial" w:hAnsi="Arial" w:cs="Arial"/>
      <w:sz w:val="24"/>
      <w:szCs w:val="24"/>
    </w:rPr>
  </w:style>
  <w:style w:type="paragraph" w:styleId="Footer">
    <w:name w:val="footer"/>
    <w:basedOn w:val="Normal"/>
    <w:link w:val="FooterChar"/>
    <w:uiPriority w:val="99"/>
    <w:unhideWhenUsed/>
    <w:rsid w:val="00880599"/>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0599"/>
    <w:rPr>
      <w:rFonts w:ascii="Arial" w:hAnsi="Arial" w:cs="Arial"/>
      <w:sz w:val="24"/>
      <w:szCs w:val="24"/>
    </w:rPr>
  </w:style>
  <w:style w:type="character" w:styleId="PlaceholderText">
    <w:name w:val="Placeholder Text"/>
    <w:basedOn w:val="DefaultParagraphFont"/>
    <w:uiPriority w:val="99"/>
    <w:semiHidden/>
    <w:rsid w:val="002E01D6"/>
    <w:rPr>
      <w:color w:val="808080"/>
    </w:rPr>
  </w:style>
  <w:style w:type="paragraph" w:styleId="Quote">
    <w:name w:val="Quote"/>
    <w:basedOn w:val="Normal"/>
    <w:next w:val="Normal"/>
    <w:link w:val="QuoteChar"/>
    <w:uiPriority w:val="29"/>
    <w:qFormat/>
    <w:rsid w:val="00F6103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Heading4Char">
    <w:name w:val="Heading 4 Char"/>
    <w:basedOn w:val="DefaultParagraphFont"/>
    <w:link w:val="Heading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C4795"/>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F23F4C"/>
    <w:rPr>
      <w:i/>
      <w:iCs/>
    </w:rPr>
  </w:style>
  <w:style w:type="character" w:styleId="Hyperlink">
    <w:name w:val="Hyperlink"/>
    <w:basedOn w:val="DefaultParagraphFont"/>
    <w:uiPriority w:val="99"/>
    <w:unhideWhenUsed/>
    <w:rsid w:val="00156C3D"/>
    <w:rPr>
      <w:color w:val="0000FF" w:themeColor="hyperlink"/>
      <w:u w:val="single"/>
    </w:rPr>
  </w:style>
  <w:style w:type="character" w:styleId="UnresolvedMention">
    <w:name w:val="Unresolved Mention"/>
    <w:basedOn w:val="DefaultParagraphFont"/>
    <w:uiPriority w:val="99"/>
    <w:semiHidden/>
    <w:unhideWhenUsed/>
    <w:rsid w:val="00156C3D"/>
    <w:rPr>
      <w:color w:val="605E5C"/>
      <w:shd w:val="clear" w:color="auto" w:fill="E1DFDD"/>
    </w:rPr>
  </w:style>
  <w:style w:type="paragraph" w:styleId="Caption">
    <w:name w:val="caption"/>
    <w:basedOn w:val="Normal"/>
    <w:next w:val="Normal"/>
    <w:uiPriority w:val="35"/>
    <w:unhideWhenUsed/>
    <w:qFormat/>
    <w:rsid w:val="000E4CE7"/>
    <w:pPr>
      <w:spacing w:after="200" w:line="240" w:lineRule="auto"/>
      <w:jc w:val="center"/>
    </w:pPr>
    <w:rPr>
      <w:i/>
      <w:iCs/>
      <w:color w:val="595959" w:themeColor="text1" w:themeTint="A6"/>
      <w:sz w:val="18"/>
      <w:szCs w:val="18"/>
    </w:rPr>
  </w:style>
  <w:style w:type="paragraph" w:styleId="TableofFigures">
    <w:name w:val="table of figures"/>
    <w:basedOn w:val="Normal"/>
    <w:next w:val="Normal"/>
    <w:uiPriority w:val="99"/>
    <w:unhideWhenUsed/>
    <w:rsid w:val="00A52929"/>
    <w:pPr>
      <w:spacing w:after="0"/>
    </w:pPr>
  </w:style>
  <w:style w:type="paragraph" w:styleId="EndnoteText">
    <w:name w:val="endnote text"/>
    <w:basedOn w:val="Normal"/>
    <w:link w:val="EndnoteTextChar"/>
    <w:uiPriority w:val="99"/>
    <w:semiHidden/>
    <w:unhideWhenUsed/>
    <w:rsid w:val="00535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541B"/>
    <w:rPr>
      <w:rFonts w:ascii="Arial" w:hAnsi="Arial" w:cs="Arial"/>
      <w:sz w:val="20"/>
      <w:szCs w:val="20"/>
    </w:rPr>
  </w:style>
  <w:style w:type="character" w:styleId="EndnoteReference">
    <w:name w:val="endnote reference"/>
    <w:basedOn w:val="DefaultParagraphFont"/>
    <w:uiPriority w:val="99"/>
    <w:semiHidden/>
    <w:unhideWhenUsed/>
    <w:rsid w:val="0053541B"/>
    <w:rPr>
      <w:vertAlign w:val="superscript"/>
    </w:rPr>
  </w:style>
  <w:style w:type="paragraph" w:styleId="Bibliography">
    <w:name w:val="Bibliography"/>
    <w:basedOn w:val="Normal"/>
    <w:next w:val="Normal"/>
    <w:uiPriority w:val="37"/>
    <w:unhideWhenUsed/>
    <w:rsid w:val="00F10FC4"/>
  </w:style>
  <w:style w:type="table" w:styleId="TableGrid">
    <w:name w:val="Table Grid"/>
    <w:basedOn w:val="TableNormal"/>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Accent2">
    <w:name w:val="Grid Table 7 Colorful Accent 2"/>
    <w:basedOn w:val="TableNormal"/>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urfulAccent6">
    <w:name w:val="Grid Table 7 Colorful Accent 6"/>
    <w:basedOn w:val="TableNormal"/>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
    <w:name w:val="Grid Table 3"/>
    <w:basedOn w:val="TableNormal"/>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14277E"/>
    <w:pPr>
      <w:numPr>
        <w:numId w:val="0"/>
      </w:numPr>
      <w:spacing w:line="259" w:lineRule="auto"/>
      <w:outlineLvl w:val="9"/>
    </w:pPr>
    <w:rPr>
      <w:lang w:eastAsia="it-IT"/>
    </w:rPr>
  </w:style>
  <w:style w:type="paragraph" w:styleId="TOC1">
    <w:name w:val="toc 1"/>
    <w:basedOn w:val="Normal"/>
    <w:next w:val="Normal"/>
    <w:autoRedefine/>
    <w:uiPriority w:val="39"/>
    <w:unhideWhenUsed/>
    <w:rsid w:val="0014277E"/>
    <w:pPr>
      <w:spacing w:after="100"/>
    </w:pPr>
  </w:style>
  <w:style w:type="paragraph" w:styleId="TOC2">
    <w:name w:val="toc 2"/>
    <w:basedOn w:val="Normal"/>
    <w:next w:val="Normal"/>
    <w:autoRedefine/>
    <w:uiPriority w:val="39"/>
    <w:unhideWhenUsed/>
    <w:rsid w:val="0014277E"/>
    <w:pPr>
      <w:spacing w:after="100"/>
      <w:ind w:left="240"/>
    </w:pPr>
  </w:style>
  <w:style w:type="paragraph" w:styleId="TOC3">
    <w:name w:val="toc 3"/>
    <w:basedOn w:val="Normal"/>
    <w:next w:val="Normal"/>
    <w:autoRedefine/>
    <w:uiPriority w:val="39"/>
    <w:unhideWhenUsed/>
    <w:rsid w:val="0014277E"/>
    <w:pPr>
      <w:spacing w:after="100"/>
      <w:ind w:left="480"/>
    </w:pPr>
  </w:style>
  <w:style w:type="paragraph" w:styleId="TOC4">
    <w:name w:val="toc 4"/>
    <w:basedOn w:val="Normal"/>
    <w:next w:val="Normal"/>
    <w:autoRedefine/>
    <w:uiPriority w:val="39"/>
    <w:unhideWhenUsed/>
    <w:rsid w:val="0014277E"/>
    <w:pPr>
      <w:spacing w:after="100"/>
      <w:ind w:left="720"/>
    </w:pPr>
  </w:style>
  <w:style w:type="paragraph" w:styleId="TOC5">
    <w:name w:val="toc 5"/>
    <w:basedOn w:val="Normal"/>
    <w:next w:val="Normal"/>
    <w:autoRedefine/>
    <w:uiPriority w:val="39"/>
    <w:unhideWhenUsed/>
    <w:rsid w:val="008E7191"/>
    <w:pPr>
      <w:spacing w:after="100"/>
      <w:ind w:left="960"/>
    </w:pPr>
  </w:style>
  <w:style w:type="character" w:styleId="IntenseReference">
    <w:name w:val="Intense Reference"/>
    <w:basedOn w:val="DefaultParagraphFont"/>
    <w:uiPriority w:val="32"/>
    <w:qFormat/>
    <w:rsid w:val="007648AB"/>
    <w:rPr>
      <w:b/>
      <w:bCs/>
      <w:smallCaps/>
      <w:color w:val="4F81BD" w:themeColor="accent1"/>
      <w:spacing w:val="5"/>
    </w:rPr>
  </w:style>
  <w:style w:type="numbering" w:customStyle="1" w:styleId="Elencocorrente1">
    <w:name w:val="Elenco corrente1"/>
    <w:uiPriority w:val="99"/>
    <w:rsid w:val="004F2E09"/>
    <w:pPr>
      <w:numPr>
        <w:numId w:val="3"/>
      </w:numPr>
    </w:pPr>
  </w:style>
  <w:style w:type="paragraph" w:styleId="NoSpacing">
    <w:name w:val="No Spacing"/>
    <w:basedOn w:val="Normal"/>
    <w:link w:val="NoSpacingChar"/>
    <w:uiPriority w:val="1"/>
    <w:qFormat/>
    <w:rsid w:val="00182D19"/>
    <w:pPr>
      <w:spacing w:before="240" w:line="276" w:lineRule="auto"/>
      <w:jc w:val="left"/>
    </w:pPr>
    <w:rPr>
      <w:rFonts w:eastAsia="Comfortaa" w:cstheme="majorHAnsi"/>
      <w:lang w:eastAsia="it-IT"/>
    </w:rPr>
  </w:style>
  <w:style w:type="character" w:customStyle="1" w:styleId="NoSpacingChar">
    <w:name w:val="No Spacing Char"/>
    <w:basedOn w:val="DefaultParagraphFont"/>
    <w:link w:val="NoSpacing"/>
    <w:uiPriority w:val="1"/>
    <w:rsid w:val="00182D19"/>
    <w:rPr>
      <w:rFonts w:ascii="Arial" w:eastAsia="Comfortaa" w:hAnsi="Arial" w:cstheme="majorHAnsi"/>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18316714">
      <w:bodyDiv w:val="1"/>
      <w:marLeft w:val="0"/>
      <w:marRight w:val="0"/>
      <w:marTop w:val="0"/>
      <w:marBottom w:val="0"/>
      <w:divBdr>
        <w:top w:val="none" w:sz="0" w:space="0" w:color="auto"/>
        <w:left w:val="none" w:sz="0" w:space="0" w:color="auto"/>
        <w:bottom w:val="none" w:sz="0" w:space="0" w:color="auto"/>
        <w:right w:val="none" w:sz="0" w:space="0" w:color="auto"/>
      </w:divBdr>
      <w:divsChild>
        <w:div w:id="1787195697">
          <w:marLeft w:val="0"/>
          <w:marRight w:val="0"/>
          <w:marTop w:val="0"/>
          <w:marBottom w:val="0"/>
          <w:divBdr>
            <w:top w:val="none" w:sz="0" w:space="0" w:color="auto"/>
            <w:left w:val="none" w:sz="0" w:space="0" w:color="auto"/>
            <w:bottom w:val="none" w:sz="0" w:space="0" w:color="auto"/>
            <w:right w:val="none" w:sz="0" w:space="0" w:color="auto"/>
          </w:divBdr>
        </w:div>
      </w:divsChild>
    </w:div>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327325311">
          <w:marLeft w:val="0"/>
          <w:marRight w:val="0"/>
          <w:marTop w:val="0"/>
          <w:marBottom w:val="0"/>
          <w:divBdr>
            <w:top w:val="none" w:sz="0" w:space="0" w:color="auto"/>
            <w:left w:val="none" w:sz="0" w:space="0" w:color="auto"/>
            <w:bottom w:val="none" w:sz="0" w:space="0" w:color="auto"/>
            <w:right w:val="none" w:sz="0" w:space="0" w:color="auto"/>
          </w:divBdr>
        </w:div>
      </w:divsChild>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28667499">
      <w:bodyDiv w:val="1"/>
      <w:marLeft w:val="0"/>
      <w:marRight w:val="0"/>
      <w:marTop w:val="0"/>
      <w:marBottom w:val="0"/>
      <w:divBdr>
        <w:top w:val="none" w:sz="0" w:space="0" w:color="auto"/>
        <w:left w:val="none" w:sz="0" w:space="0" w:color="auto"/>
        <w:bottom w:val="none" w:sz="0" w:space="0" w:color="auto"/>
        <w:right w:val="none" w:sz="0" w:space="0" w:color="auto"/>
      </w:divBdr>
      <w:divsChild>
        <w:div w:id="153959732">
          <w:marLeft w:val="0"/>
          <w:marRight w:val="0"/>
          <w:marTop w:val="0"/>
          <w:marBottom w:val="0"/>
          <w:divBdr>
            <w:top w:val="none" w:sz="0" w:space="0" w:color="auto"/>
            <w:left w:val="none" w:sz="0" w:space="0" w:color="auto"/>
            <w:bottom w:val="none" w:sz="0" w:space="0" w:color="auto"/>
            <w:right w:val="none" w:sz="0" w:space="0" w:color="auto"/>
          </w:divBdr>
        </w:div>
      </w:divsChild>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sChild>
        <w:div w:id="653415904">
          <w:marLeft w:val="0"/>
          <w:marRight w:val="0"/>
          <w:marTop w:val="0"/>
          <w:marBottom w:val="0"/>
          <w:divBdr>
            <w:top w:val="none" w:sz="0" w:space="0" w:color="auto"/>
            <w:left w:val="none" w:sz="0" w:space="0" w:color="auto"/>
            <w:bottom w:val="none" w:sz="0" w:space="0" w:color="auto"/>
            <w:right w:val="none" w:sz="0" w:space="0" w:color="auto"/>
          </w:divBdr>
        </w:div>
      </w:divsChild>
    </w:div>
    <w:div w:id="158929233">
      <w:bodyDiv w:val="1"/>
      <w:marLeft w:val="0"/>
      <w:marRight w:val="0"/>
      <w:marTop w:val="0"/>
      <w:marBottom w:val="0"/>
      <w:divBdr>
        <w:top w:val="none" w:sz="0" w:space="0" w:color="auto"/>
        <w:left w:val="none" w:sz="0" w:space="0" w:color="auto"/>
        <w:bottom w:val="none" w:sz="0" w:space="0" w:color="auto"/>
        <w:right w:val="none" w:sz="0" w:space="0" w:color="auto"/>
      </w:divBdr>
      <w:divsChild>
        <w:div w:id="986785872">
          <w:marLeft w:val="0"/>
          <w:marRight w:val="0"/>
          <w:marTop w:val="0"/>
          <w:marBottom w:val="0"/>
          <w:divBdr>
            <w:top w:val="none" w:sz="0" w:space="0" w:color="auto"/>
            <w:left w:val="none" w:sz="0" w:space="0" w:color="auto"/>
            <w:bottom w:val="none" w:sz="0" w:space="0" w:color="auto"/>
            <w:right w:val="none" w:sz="0" w:space="0" w:color="auto"/>
          </w:divBdr>
        </w:div>
      </w:divsChild>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2838157">
      <w:bodyDiv w:val="1"/>
      <w:marLeft w:val="0"/>
      <w:marRight w:val="0"/>
      <w:marTop w:val="0"/>
      <w:marBottom w:val="0"/>
      <w:divBdr>
        <w:top w:val="none" w:sz="0" w:space="0" w:color="auto"/>
        <w:left w:val="none" w:sz="0" w:space="0" w:color="auto"/>
        <w:bottom w:val="none" w:sz="0" w:space="0" w:color="auto"/>
        <w:right w:val="none" w:sz="0" w:space="0" w:color="auto"/>
      </w:divBdr>
      <w:divsChild>
        <w:div w:id="382098659">
          <w:marLeft w:val="0"/>
          <w:marRight w:val="0"/>
          <w:marTop w:val="0"/>
          <w:marBottom w:val="0"/>
          <w:divBdr>
            <w:top w:val="none" w:sz="0" w:space="0" w:color="auto"/>
            <w:left w:val="none" w:sz="0" w:space="0" w:color="auto"/>
            <w:bottom w:val="none" w:sz="0" w:space="0" w:color="auto"/>
            <w:right w:val="none" w:sz="0" w:space="0" w:color="auto"/>
          </w:divBdr>
        </w:div>
      </w:divsChild>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46889393">
      <w:bodyDiv w:val="1"/>
      <w:marLeft w:val="0"/>
      <w:marRight w:val="0"/>
      <w:marTop w:val="0"/>
      <w:marBottom w:val="0"/>
      <w:divBdr>
        <w:top w:val="none" w:sz="0" w:space="0" w:color="auto"/>
        <w:left w:val="none" w:sz="0" w:space="0" w:color="auto"/>
        <w:bottom w:val="none" w:sz="0" w:space="0" w:color="auto"/>
        <w:right w:val="none" w:sz="0" w:space="0" w:color="auto"/>
      </w:divBdr>
      <w:divsChild>
        <w:div w:id="422191877">
          <w:marLeft w:val="0"/>
          <w:marRight w:val="0"/>
          <w:marTop w:val="0"/>
          <w:marBottom w:val="0"/>
          <w:divBdr>
            <w:top w:val="none" w:sz="0" w:space="0" w:color="auto"/>
            <w:left w:val="none" w:sz="0" w:space="0" w:color="auto"/>
            <w:bottom w:val="none" w:sz="0" w:space="0" w:color="auto"/>
            <w:right w:val="none" w:sz="0" w:space="0" w:color="auto"/>
          </w:divBdr>
        </w:div>
      </w:divsChild>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0304583">
      <w:bodyDiv w:val="1"/>
      <w:marLeft w:val="0"/>
      <w:marRight w:val="0"/>
      <w:marTop w:val="0"/>
      <w:marBottom w:val="0"/>
      <w:divBdr>
        <w:top w:val="none" w:sz="0" w:space="0" w:color="auto"/>
        <w:left w:val="none" w:sz="0" w:space="0" w:color="auto"/>
        <w:bottom w:val="none" w:sz="0" w:space="0" w:color="auto"/>
        <w:right w:val="none" w:sz="0" w:space="0" w:color="auto"/>
      </w:divBdr>
      <w:divsChild>
        <w:div w:id="101147208">
          <w:marLeft w:val="0"/>
          <w:marRight w:val="0"/>
          <w:marTop w:val="0"/>
          <w:marBottom w:val="0"/>
          <w:divBdr>
            <w:top w:val="none" w:sz="0" w:space="0" w:color="auto"/>
            <w:left w:val="none" w:sz="0" w:space="0" w:color="auto"/>
            <w:bottom w:val="none" w:sz="0" w:space="0" w:color="auto"/>
            <w:right w:val="none" w:sz="0" w:space="0" w:color="auto"/>
          </w:divBdr>
        </w:div>
      </w:divsChild>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382484493">
      <w:bodyDiv w:val="1"/>
      <w:marLeft w:val="0"/>
      <w:marRight w:val="0"/>
      <w:marTop w:val="0"/>
      <w:marBottom w:val="0"/>
      <w:divBdr>
        <w:top w:val="none" w:sz="0" w:space="0" w:color="auto"/>
        <w:left w:val="none" w:sz="0" w:space="0" w:color="auto"/>
        <w:bottom w:val="none" w:sz="0" w:space="0" w:color="auto"/>
        <w:right w:val="none" w:sz="0" w:space="0" w:color="auto"/>
      </w:divBdr>
      <w:divsChild>
        <w:div w:id="886337024">
          <w:marLeft w:val="0"/>
          <w:marRight w:val="0"/>
          <w:marTop w:val="0"/>
          <w:marBottom w:val="0"/>
          <w:divBdr>
            <w:top w:val="none" w:sz="0" w:space="0" w:color="auto"/>
            <w:left w:val="none" w:sz="0" w:space="0" w:color="auto"/>
            <w:bottom w:val="none" w:sz="0" w:space="0" w:color="auto"/>
            <w:right w:val="none" w:sz="0" w:space="0" w:color="auto"/>
          </w:divBdr>
        </w:div>
      </w:divsChild>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25157314">
      <w:bodyDiv w:val="1"/>
      <w:marLeft w:val="0"/>
      <w:marRight w:val="0"/>
      <w:marTop w:val="0"/>
      <w:marBottom w:val="0"/>
      <w:divBdr>
        <w:top w:val="none" w:sz="0" w:space="0" w:color="auto"/>
        <w:left w:val="none" w:sz="0" w:space="0" w:color="auto"/>
        <w:bottom w:val="none" w:sz="0" w:space="0" w:color="auto"/>
        <w:right w:val="none" w:sz="0" w:space="0" w:color="auto"/>
      </w:divBdr>
      <w:divsChild>
        <w:div w:id="396831174">
          <w:marLeft w:val="0"/>
          <w:marRight w:val="0"/>
          <w:marTop w:val="0"/>
          <w:marBottom w:val="0"/>
          <w:divBdr>
            <w:top w:val="none" w:sz="0" w:space="0" w:color="auto"/>
            <w:left w:val="none" w:sz="0" w:space="0" w:color="auto"/>
            <w:bottom w:val="none" w:sz="0" w:space="0" w:color="auto"/>
            <w:right w:val="none" w:sz="0" w:space="0" w:color="auto"/>
          </w:divBdr>
        </w:div>
      </w:divsChild>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12186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71">
          <w:marLeft w:val="0"/>
          <w:marRight w:val="0"/>
          <w:marTop w:val="0"/>
          <w:marBottom w:val="0"/>
          <w:divBdr>
            <w:top w:val="none" w:sz="0" w:space="0" w:color="auto"/>
            <w:left w:val="none" w:sz="0" w:space="0" w:color="auto"/>
            <w:bottom w:val="none" w:sz="0" w:space="0" w:color="auto"/>
            <w:right w:val="none" w:sz="0" w:space="0" w:color="auto"/>
          </w:divBdr>
        </w:div>
      </w:divsChild>
    </w:div>
    <w:div w:id="472526685">
      <w:bodyDiv w:val="1"/>
      <w:marLeft w:val="0"/>
      <w:marRight w:val="0"/>
      <w:marTop w:val="0"/>
      <w:marBottom w:val="0"/>
      <w:divBdr>
        <w:top w:val="none" w:sz="0" w:space="0" w:color="auto"/>
        <w:left w:val="none" w:sz="0" w:space="0" w:color="auto"/>
        <w:bottom w:val="none" w:sz="0" w:space="0" w:color="auto"/>
        <w:right w:val="none" w:sz="0" w:space="0" w:color="auto"/>
      </w:divBdr>
      <w:divsChild>
        <w:div w:id="1005136276">
          <w:marLeft w:val="0"/>
          <w:marRight w:val="0"/>
          <w:marTop w:val="0"/>
          <w:marBottom w:val="0"/>
          <w:divBdr>
            <w:top w:val="none" w:sz="0" w:space="0" w:color="auto"/>
            <w:left w:val="none" w:sz="0" w:space="0" w:color="auto"/>
            <w:bottom w:val="none" w:sz="0" w:space="0" w:color="auto"/>
            <w:right w:val="none" w:sz="0" w:space="0" w:color="auto"/>
          </w:divBdr>
        </w:div>
      </w:divsChild>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59560017">
      <w:bodyDiv w:val="1"/>
      <w:marLeft w:val="0"/>
      <w:marRight w:val="0"/>
      <w:marTop w:val="0"/>
      <w:marBottom w:val="0"/>
      <w:divBdr>
        <w:top w:val="none" w:sz="0" w:space="0" w:color="auto"/>
        <w:left w:val="none" w:sz="0" w:space="0" w:color="auto"/>
        <w:bottom w:val="none" w:sz="0" w:space="0" w:color="auto"/>
        <w:right w:val="none" w:sz="0" w:space="0" w:color="auto"/>
      </w:divBdr>
      <w:divsChild>
        <w:div w:id="773986767">
          <w:marLeft w:val="0"/>
          <w:marRight w:val="0"/>
          <w:marTop w:val="0"/>
          <w:marBottom w:val="0"/>
          <w:divBdr>
            <w:top w:val="none" w:sz="0" w:space="0" w:color="auto"/>
            <w:left w:val="none" w:sz="0" w:space="0" w:color="auto"/>
            <w:bottom w:val="none" w:sz="0" w:space="0" w:color="auto"/>
            <w:right w:val="none" w:sz="0" w:space="0" w:color="auto"/>
          </w:divBdr>
        </w:div>
      </w:divsChild>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6840980">
      <w:bodyDiv w:val="1"/>
      <w:marLeft w:val="0"/>
      <w:marRight w:val="0"/>
      <w:marTop w:val="0"/>
      <w:marBottom w:val="0"/>
      <w:divBdr>
        <w:top w:val="none" w:sz="0" w:space="0" w:color="auto"/>
        <w:left w:val="none" w:sz="0" w:space="0" w:color="auto"/>
        <w:bottom w:val="none" w:sz="0" w:space="0" w:color="auto"/>
        <w:right w:val="none" w:sz="0" w:space="0" w:color="auto"/>
      </w:divBdr>
      <w:divsChild>
        <w:div w:id="591352902">
          <w:marLeft w:val="0"/>
          <w:marRight w:val="0"/>
          <w:marTop w:val="0"/>
          <w:marBottom w:val="0"/>
          <w:divBdr>
            <w:top w:val="none" w:sz="0" w:space="0" w:color="auto"/>
            <w:left w:val="none" w:sz="0" w:space="0" w:color="auto"/>
            <w:bottom w:val="none" w:sz="0" w:space="0" w:color="auto"/>
            <w:right w:val="none" w:sz="0" w:space="0" w:color="auto"/>
          </w:divBdr>
        </w:div>
      </w:divsChild>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46396691">
      <w:bodyDiv w:val="1"/>
      <w:marLeft w:val="0"/>
      <w:marRight w:val="0"/>
      <w:marTop w:val="0"/>
      <w:marBottom w:val="0"/>
      <w:divBdr>
        <w:top w:val="none" w:sz="0" w:space="0" w:color="auto"/>
        <w:left w:val="none" w:sz="0" w:space="0" w:color="auto"/>
        <w:bottom w:val="none" w:sz="0" w:space="0" w:color="auto"/>
        <w:right w:val="none" w:sz="0" w:space="0" w:color="auto"/>
      </w:divBdr>
      <w:divsChild>
        <w:div w:id="1191188749">
          <w:marLeft w:val="0"/>
          <w:marRight w:val="0"/>
          <w:marTop w:val="0"/>
          <w:marBottom w:val="0"/>
          <w:divBdr>
            <w:top w:val="none" w:sz="0" w:space="0" w:color="auto"/>
            <w:left w:val="none" w:sz="0" w:space="0" w:color="auto"/>
            <w:bottom w:val="none" w:sz="0" w:space="0" w:color="auto"/>
            <w:right w:val="none" w:sz="0" w:space="0" w:color="auto"/>
          </w:divBdr>
        </w:div>
      </w:divsChild>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203970">
      <w:bodyDiv w:val="1"/>
      <w:marLeft w:val="0"/>
      <w:marRight w:val="0"/>
      <w:marTop w:val="0"/>
      <w:marBottom w:val="0"/>
      <w:divBdr>
        <w:top w:val="none" w:sz="0" w:space="0" w:color="auto"/>
        <w:left w:val="none" w:sz="0" w:space="0" w:color="auto"/>
        <w:bottom w:val="none" w:sz="0" w:space="0" w:color="auto"/>
        <w:right w:val="none" w:sz="0" w:space="0" w:color="auto"/>
      </w:divBdr>
      <w:divsChild>
        <w:div w:id="612786564">
          <w:marLeft w:val="0"/>
          <w:marRight w:val="0"/>
          <w:marTop w:val="0"/>
          <w:marBottom w:val="0"/>
          <w:divBdr>
            <w:top w:val="none" w:sz="0" w:space="0" w:color="auto"/>
            <w:left w:val="none" w:sz="0" w:space="0" w:color="auto"/>
            <w:bottom w:val="none" w:sz="0" w:space="0" w:color="auto"/>
            <w:right w:val="none" w:sz="0" w:space="0" w:color="auto"/>
          </w:divBdr>
        </w:div>
      </w:divsChild>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0499501">
      <w:bodyDiv w:val="1"/>
      <w:marLeft w:val="0"/>
      <w:marRight w:val="0"/>
      <w:marTop w:val="0"/>
      <w:marBottom w:val="0"/>
      <w:divBdr>
        <w:top w:val="none" w:sz="0" w:space="0" w:color="auto"/>
        <w:left w:val="none" w:sz="0" w:space="0" w:color="auto"/>
        <w:bottom w:val="none" w:sz="0" w:space="0" w:color="auto"/>
        <w:right w:val="none" w:sz="0" w:space="0" w:color="auto"/>
      </w:divBdr>
      <w:divsChild>
        <w:div w:id="1489394265">
          <w:marLeft w:val="0"/>
          <w:marRight w:val="0"/>
          <w:marTop w:val="0"/>
          <w:marBottom w:val="0"/>
          <w:divBdr>
            <w:top w:val="none" w:sz="0" w:space="0" w:color="auto"/>
            <w:left w:val="none" w:sz="0" w:space="0" w:color="auto"/>
            <w:bottom w:val="none" w:sz="0" w:space="0" w:color="auto"/>
            <w:right w:val="none" w:sz="0" w:space="0" w:color="auto"/>
          </w:divBdr>
        </w:div>
      </w:divsChild>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698972831">
      <w:bodyDiv w:val="1"/>
      <w:marLeft w:val="0"/>
      <w:marRight w:val="0"/>
      <w:marTop w:val="0"/>
      <w:marBottom w:val="0"/>
      <w:divBdr>
        <w:top w:val="none" w:sz="0" w:space="0" w:color="auto"/>
        <w:left w:val="none" w:sz="0" w:space="0" w:color="auto"/>
        <w:bottom w:val="none" w:sz="0" w:space="0" w:color="auto"/>
        <w:right w:val="none" w:sz="0" w:space="0" w:color="auto"/>
      </w:divBdr>
      <w:divsChild>
        <w:div w:id="1116602699">
          <w:marLeft w:val="0"/>
          <w:marRight w:val="0"/>
          <w:marTop w:val="0"/>
          <w:marBottom w:val="0"/>
          <w:divBdr>
            <w:top w:val="none" w:sz="0" w:space="0" w:color="auto"/>
            <w:left w:val="none" w:sz="0" w:space="0" w:color="auto"/>
            <w:bottom w:val="none" w:sz="0" w:space="0" w:color="auto"/>
            <w:right w:val="none" w:sz="0" w:space="0" w:color="auto"/>
          </w:divBdr>
        </w:div>
      </w:divsChild>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5840856">
      <w:bodyDiv w:val="1"/>
      <w:marLeft w:val="0"/>
      <w:marRight w:val="0"/>
      <w:marTop w:val="0"/>
      <w:marBottom w:val="0"/>
      <w:divBdr>
        <w:top w:val="none" w:sz="0" w:space="0" w:color="auto"/>
        <w:left w:val="none" w:sz="0" w:space="0" w:color="auto"/>
        <w:bottom w:val="none" w:sz="0" w:space="0" w:color="auto"/>
        <w:right w:val="none" w:sz="0" w:space="0" w:color="auto"/>
      </w:divBdr>
      <w:divsChild>
        <w:div w:id="923219125">
          <w:marLeft w:val="0"/>
          <w:marRight w:val="0"/>
          <w:marTop w:val="0"/>
          <w:marBottom w:val="0"/>
          <w:divBdr>
            <w:top w:val="none" w:sz="0" w:space="0" w:color="auto"/>
            <w:left w:val="none" w:sz="0" w:space="0" w:color="auto"/>
            <w:bottom w:val="none" w:sz="0" w:space="0" w:color="auto"/>
            <w:right w:val="none" w:sz="0" w:space="0" w:color="auto"/>
          </w:divBdr>
        </w:div>
      </w:divsChild>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76089914">
      <w:bodyDiv w:val="1"/>
      <w:marLeft w:val="0"/>
      <w:marRight w:val="0"/>
      <w:marTop w:val="0"/>
      <w:marBottom w:val="0"/>
      <w:divBdr>
        <w:top w:val="none" w:sz="0" w:space="0" w:color="auto"/>
        <w:left w:val="none" w:sz="0" w:space="0" w:color="auto"/>
        <w:bottom w:val="none" w:sz="0" w:space="0" w:color="auto"/>
        <w:right w:val="none" w:sz="0" w:space="0" w:color="auto"/>
      </w:divBdr>
      <w:divsChild>
        <w:div w:id="1636450466">
          <w:marLeft w:val="0"/>
          <w:marRight w:val="0"/>
          <w:marTop w:val="0"/>
          <w:marBottom w:val="0"/>
          <w:divBdr>
            <w:top w:val="none" w:sz="0" w:space="0" w:color="auto"/>
            <w:left w:val="none" w:sz="0" w:space="0" w:color="auto"/>
            <w:bottom w:val="none" w:sz="0" w:space="0" w:color="auto"/>
            <w:right w:val="none" w:sz="0" w:space="0" w:color="auto"/>
          </w:divBdr>
        </w:div>
      </w:divsChild>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898979537">
      <w:bodyDiv w:val="1"/>
      <w:marLeft w:val="0"/>
      <w:marRight w:val="0"/>
      <w:marTop w:val="0"/>
      <w:marBottom w:val="0"/>
      <w:divBdr>
        <w:top w:val="none" w:sz="0" w:space="0" w:color="auto"/>
        <w:left w:val="none" w:sz="0" w:space="0" w:color="auto"/>
        <w:bottom w:val="none" w:sz="0" w:space="0" w:color="auto"/>
        <w:right w:val="none" w:sz="0" w:space="0" w:color="auto"/>
      </w:divBdr>
      <w:divsChild>
        <w:div w:id="826283214">
          <w:marLeft w:val="0"/>
          <w:marRight w:val="0"/>
          <w:marTop w:val="0"/>
          <w:marBottom w:val="0"/>
          <w:divBdr>
            <w:top w:val="none" w:sz="0" w:space="0" w:color="auto"/>
            <w:left w:val="none" w:sz="0" w:space="0" w:color="auto"/>
            <w:bottom w:val="none" w:sz="0" w:space="0" w:color="auto"/>
            <w:right w:val="none" w:sz="0" w:space="0" w:color="auto"/>
          </w:divBdr>
        </w:div>
      </w:divsChild>
    </w:div>
    <w:div w:id="922177365">
      <w:bodyDiv w:val="1"/>
      <w:marLeft w:val="0"/>
      <w:marRight w:val="0"/>
      <w:marTop w:val="0"/>
      <w:marBottom w:val="0"/>
      <w:divBdr>
        <w:top w:val="none" w:sz="0" w:space="0" w:color="auto"/>
        <w:left w:val="none" w:sz="0" w:space="0" w:color="auto"/>
        <w:bottom w:val="none" w:sz="0" w:space="0" w:color="auto"/>
        <w:right w:val="none" w:sz="0" w:space="0" w:color="auto"/>
      </w:divBdr>
      <w:divsChild>
        <w:div w:id="344868560">
          <w:marLeft w:val="0"/>
          <w:marRight w:val="0"/>
          <w:marTop w:val="0"/>
          <w:marBottom w:val="0"/>
          <w:divBdr>
            <w:top w:val="none" w:sz="0" w:space="0" w:color="auto"/>
            <w:left w:val="none" w:sz="0" w:space="0" w:color="auto"/>
            <w:bottom w:val="none" w:sz="0" w:space="0" w:color="auto"/>
            <w:right w:val="none" w:sz="0" w:space="0" w:color="auto"/>
          </w:divBdr>
        </w:div>
      </w:divsChild>
    </w:div>
    <w:div w:id="928346319">
      <w:bodyDiv w:val="1"/>
      <w:marLeft w:val="0"/>
      <w:marRight w:val="0"/>
      <w:marTop w:val="0"/>
      <w:marBottom w:val="0"/>
      <w:divBdr>
        <w:top w:val="none" w:sz="0" w:space="0" w:color="auto"/>
        <w:left w:val="none" w:sz="0" w:space="0" w:color="auto"/>
        <w:bottom w:val="none" w:sz="0" w:space="0" w:color="auto"/>
        <w:right w:val="none" w:sz="0" w:space="0" w:color="auto"/>
      </w:divBdr>
      <w:divsChild>
        <w:div w:id="292366397">
          <w:marLeft w:val="0"/>
          <w:marRight w:val="0"/>
          <w:marTop w:val="0"/>
          <w:marBottom w:val="0"/>
          <w:divBdr>
            <w:top w:val="none" w:sz="0" w:space="0" w:color="auto"/>
            <w:left w:val="none" w:sz="0" w:space="0" w:color="auto"/>
            <w:bottom w:val="none" w:sz="0" w:space="0" w:color="auto"/>
            <w:right w:val="none" w:sz="0" w:space="0" w:color="auto"/>
          </w:divBdr>
        </w:div>
      </w:divsChild>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20886852">
      <w:bodyDiv w:val="1"/>
      <w:marLeft w:val="0"/>
      <w:marRight w:val="0"/>
      <w:marTop w:val="0"/>
      <w:marBottom w:val="0"/>
      <w:divBdr>
        <w:top w:val="none" w:sz="0" w:space="0" w:color="auto"/>
        <w:left w:val="none" w:sz="0" w:space="0" w:color="auto"/>
        <w:bottom w:val="none" w:sz="0" w:space="0" w:color="auto"/>
        <w:right w:val="none" w:sz="0" w:space="0" w:color="auto"/>
      </w:divBdr>
      <w:divsChild>
        <w:div w:id="1684238295">
          <w:marLeft w:val="0"/>
          <w:marRight w:val="0"/>
          <w:marTop w:val="0"/>
          <w:marBottom w:val="0"/>
          <w:divBdr>
            <w:top w:val="none" w:sz="0" w:space="0" w:color="auto"/>
            <w:left w:val="none" w:sz="0" w:space="0" w:color="auto"/>
            <w:bottom w:val="none" w:sz="0" w:space="0" w:color="auto"/>
            <w:right w:val="none" w:sz="0" w:space="0" w:color="auto"/>
          </w:divBdr>
        </w:div>
      </w:divsChild>
    </w:div>
    <w:div w:id="1022895051">
      <w:bodyDiv w:val="1"/>
      <w:marLeft w:val="0"/>
      <w:marRight w:val="0"/>
      <w:marTop w:val="0"/>
      <w:marBottom w:val="0"/>
      <w:divBdr>
        <w:top w:val="none" w:sz="0" w:space="0" w:color="auto"/>
        <w:left w:val="none" w:sz="0" w:space="0" w:color="auto"/>
        <w:bottom w:val="none" w:sz="0" w:space="0" w:color="auto"/>
        <w:right w:val="none" w:sz="0" w:space="0" w:color="auto"/>
      </w:divBdr>
      <w:divsChild>
        <w:div w:id="800920659">
          <w:marLeft w:val="0"/>
          <w:marRight w:val="0"/>
          <w:marTop w:val="0"/>
          <w:marBottom w:val="0"/>
          <w:divBdr>
            <w:top w:val="none" w:sz="0" w:space="0" w:color="auto"/>
            <w:left w:val="none" w:sz="0" w:space="0" w:color="auto"/>
            <w:bottom w:val="none" w:sz="0" w:space="0" w:color="auto"/>
            <w:right w:val="none" w:sz="0" w:space="0" w:color="auto"/>
          </w:divBdr>
        </w:div>
      </w:divsChild>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3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232028">
          <w:marLeft w:val="0"/>
          <w:marRight w:val="0"/>
          <w:marTop w:val="0"/>
          <w:marBottom w:val="0"/>
          <w:divBdr>
            <w:top w:val="none" w:sz="0" w:space="0" w:color="auto"/>
            <w:left w:val="none" w:sz="0" w:space="0" w:color="auto"/>
            <w:bottom w:val="none" w:sz="0" w:space="0" w:color="auto"/>
            <w:right w:val="none" w:sz="0" w:space="0" w:color="auto"/>
          </w:divBdr>
        </w:div>
      </w:divsChild>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44589971">
      <w:bodyDiv w:val="1"/>
      <w:marLeft w:val="0"/>
      <w:marRight w:val="0"/>
      <w:marTop w:val="0"/>
      <w:marBottom w:val="0"/>
      <w:divBdr>
        <w:top w:val="none" w:sz="0" w:space="0" w:color="auto"/>
        <w:left w:val="none" w:sz="0" w:space="0" w:color="auto"/>
        <w:bottom w:val="none" w:sz="0" w:space="0" w:color="auto"/>
        <w:right w:val="none" w:sz="0" w:space="0" w:color="auto"/>
      </w:divBdr>
      <w:divsChild>
        <w:div w:id="1289051521">
          <w:marLeft w:val="0"/>
          <w:marRight w:val="0"/>
          <w:marTop w:val="0"/>
          <w:marBottom w:val="0"/>
          <w:divBdr>
            <w:top w:val="none" w:sz="0" w:space="0" w:color="auto"/>
            <w:left w:val="none" w:sz="0" w:space="0" w:color="auto"/>
            <w:bottom w:val="none" w:sz="0" w:space="0" w:color="auto"/>
            <w:right w:val="none" w:sz="0" w:space="0" w:color="auto"/>
          </w:divBdr>
        </w:div>
      </w:divsChild>
    </w:div>
    <w:div w:id="1147239024">
      <w:bodyDiv w:val="1"/>
      <w:marLeft w:val="0"/>
      <w:marRight w:val="0"/>
      <w:marTop w:val="0"/>
      <w:marBottom w:val="0"/>
      <w:divBdr>
        <w:top w:val="none" w:sz="0" w:space="0" w:color="auto"/>
        <w:left w:val="none" w:sz="0" w:space="0" w:color="auto"/>
        <w:bottom w:val="none" w:sz="0" w:space="0" w:color="auto"/>
        <w:right w:val="none" w:sz="0" w:space="0" w:color="auto"/>
      </w:divBdr>
      <w:divsChild>
        <w:div w:id="1450737491">
          <w:marLeft w:val="0"/>
          <w:marRight w:val="0"/>
          <w:marTop w:val="0"/>
          <w:marBottom w:val="0"/>
          <w:divBdr>
            <w:top w:val="none" w:sz="0" w:space="0" w:color="auto"/>
            <w:left w:val="none" w:sz="0" w:space="0" w:color="auto"/>
            <w:bottom w:val="none" w:sz="0" w:space="0" w:color="auto"/>
            <w:right w:val="none" w:sz="0" w:space="0" w:color="auto"/>
          </w:divBdr>
        </w:div>
      </w:divsChild>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1872312">
      <w:bodyDiv w:val="1"/>
      <w:marLeft w:val="0"/>
      <w:marRight w:val="0"/>
      <w:marTop w:val="0"/>
      <w:marBottom w:val="0"/>
      <w:divBdr>
        <w:top w:val="none" w:sz="0" w:space="0" w:color="auto"/>
        <w:left w:val="none" w:sz="0" w:space="0" w:color="auto"/>
        <w:bottom w:val="none" w:sz="0" w:space="0" w:color="auto"/>
        <w:right w:val="none" w:sz="0" w:space="0" w:color="auto"/>
      </w:divBdr>
      <w:divsChild>
        <w:div w:id="207112459">
          <w:marLeft w:val="0"/>
          <w:marRight w:val="0"/>
          <w:marTop w:val="0"/>
          <w:marBottom w:val="0"/>
          <w:divBdr>
            <w:top w:val="none" w:sz="0" w:space="0" w:color="auto"/>
            <w:left w:val="none" w:sz="0" w:space="0" w:color="auto"/>
            <w:bottom w:val="none" w:sz="0" w:space="0" w:color="auto"/>
            <w:right w:val="none" w:sz="0" w:space="0" w:color="auto"/>
          </w:divBdr>
        </w:div>
      </w:divsChild>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28999562">
      <w:bodyDiv w:val="1"/>
      <w:marLeft w:val="0"/>
      <w:marRight w:val="0"/>
      <w:marTop w:val="0"/>
      <w:marBottom w:val="0"/>
      <w:divBdr>
        <w:top w:val="none" w:sz="0" w:space="0" w:color="auto"/>
        <w:left w:val="none" w:sz="0" w:space="0" w:color="auto"/>
        <w:bottom w:val="none" w:sz="0" w:space="0" w:color="auto"/>
        <w:right w:val="none" w:sz="0" w:space="0" w:color="auto"/>
      </w:divBdr>
      <w:divsChild>
        <w:div w:id="690647880">
          <w:marLeft w:val="0"/>
          <w:marRight w:val="0"/>
          <w:marTop w:val="0"/>
          <w:marBottom w:val="0"/>
          <w:divBdr>
            <w:top w:val="none" w:sz="0" w:space="0" w:color="auto"/>
            <w:left w:val="none" w:sz="0" w:space="0" w:color="auto"/>
            <w:bottom w:val="none" w:sz="0" w:space="0" w:color="auto"/>
            <w:right w:val="none" w:sz="0" w:space="0" w:color="auto"/>
          </w:divBdr>
        </w:div>
      </w:divsChild>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63488495">
      <w:bodyDiv w:val="1"/>
      <w:marLeft w:val="0"/>
      <w:marRight w:val="0"/>
      <w:marTop w:val="0"/>
      <w:marBottom w:val="0"/>
      <w:divBdr>
        <w:top w:val="none" w:sz="0" w:space="0" w:color="auto"/>
        <w:left w:val="none" w:sz="0" w:space="0" w:color="auto"/>
        <w:bottom w:val="none" w:sz="0" w:space="0" w:color="auto"/>
        <w:right w:val="none" w:sz="0" w:space="0" w:color="auto"/>
      </w:divBdr>
      <w:divsChild>
        <w:div w:id="1880511803">
          <w:marLeft w:val="0"/>
          <w:marRight w:val="0"/>
          <w:marTop w:val="0"/>
          <w:marBottom w:val="0"/>
          <w:divBdr>
            <w:top w:val="none" w:sz="0" w:space="0" w:color="auto"/>
            <w:left w:val="none" w:sz="0" w:space="0" w:color="auto"/>
            <w:bottom w:val="none" w:sz="0" w:space="0" w:color="auto"/>
            <w:right w:val="none" w:sz="0" w:space="0" w:color="auto"/>
          </w:divBdr>
        </w:div>
      </w:divsChild>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5114039">
      <w:bodyDiv w:val="1"/>
      <w:marLeft w:val="0"/>
      <w:marRight w:val="0"/>
      <w:marTop w:val="0"/>
      <w:marBottom w:val="0"/>
      <w:divBdr>
        <w:top w:val="none" w:sz="0" w:space="0" w:color="auto"/>
        <w:left w:val="none" w:sz="0" w:space="0" w:color="auto"/>
        <w:bottom w:val="none" w:sz="0" w:space="0" w:color="auto"/>
        <w:right w:val="none" w:sz="0" w:space="0" w:color="auto"/>
      </w:divBdr>
      <w:divsChild>
        <w:div w:id="1365864258">
          <w:marLeft w:val="0"/>
          <w:marRight w:val="0"/>
          <w:marTop w:val="0"/>
          <w:marBottom w:val="0"/>
          <w:divBdr>
            <w:top w:val="none" w:sz="0" w:space="0" w:color="auto"/>
            <w:left w:val="none" w:sz="0" w:space="0" w:color="auto"/>
            <w:bottom w:val="none" w:sz="0" w:space="0" w:color="auto"/>
            <w:right w:val="none" w:sz="0" w:space="0" w:color="auto"/>
          </w:divBdr>
        </w:div>
      </w:divsChild>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43119309">
      <w:bodyDiv w:val="1"/>
      <w:marLeft w:val="0"/>
      <w:marRight w:val="0"/>
      <w:marTop w:val="0"/>
      <w:marBottom w:val="0"/>
      <w:divBdr>
        <w:top w:val="none" w:sz="0" w:space="0" w:color="auto"/>
        <w:left w:val="none" w:sz="0" w:space="0" w:color="auto"/>
        <w:bottom w:val="none" w:sz="0" w:space="0" w:color="auto"/>
        <w:right w:val="none" w:sz="0" w:space="0" w:color="auto"/>
      </w:divBdr>
      <w:divsChild>
        <w:div w:id="323703776">
          <w:marLeft w:val="0"/>
          <w:marRight w:val="0"/>
          <w:marTop w:val="0"/>
          <w:marBottom w:val="0"/>
          <w:divBdr>
            <w:top w:val="none" w:sz="0" w:space="0" w:color="auto"/>
            <w:left w:val="none" w:sz="0" w:space="0" w:color="auto"/>
            <w:bottom w:val="none" w:sz="0" w:space="0" w:color="auto"/>
            <w:right w:val="none" w:sz="0" w:space="0" w:color="auto"/>
          </w:divBdr>
        </w:div>
      </w:divsChild>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73503828">
      <w:bodyDiv w:val="1"/>
      <w:marLeft w:val="0"/>
      <w:marRight w:val="0"/>
      <w:marTop w:val="0"/>
      <w:marBottom w:val="0"/>
      <w:divBdr>
        <w:top w:val="none" w:sz="0" w:space="0" w:color="auto"/>
        <w:left w:val="none" w:sz="0" w:space="0" w:color="auto"/>
        <w:bottom w:val="none" w:sz="0" w:space="0" w:color="auto"/>
        <w:right w:val="none" w:sz="0" w:space="0" w:color="auto"/>
      </w:divBdr>
      <w:divsChild>
        <w:div w:id="445850091">
          <w:marLeft w:val="0"/>
          <w:marRight w:val="0"/>
          <w:marTop w:val="0"/>
          <w:marBottom w:val="0"/>
          <w:divBdr>
            <w:top w:val="none" w:sz="0" w:space="0" w:color="auto"/>
            <w:left w:val="none" w:sz="0" w:space="0" w:color="auto"/>
            <w:bottom w:val="none" w:sz="0" w:space="0" w:color="auto"/>
            <w:right w:val="none" w:sz="0" w:space="0" w:color="auto"/>
          </w:divBdr>
        </w:div>
      </w:divsChild>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09687351">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2">
          <w:marLeft w:val="0"/>
          <w:marRight w:val="0"/>
          <w:marTop w:val="0"/>
          <w:marBottom w:val="0"/>
          <w:divBdr>
            <w:top w:val="none" w:sz="0" w:space="0" w:color="auto"/>
            <w:left w:val="none" w:sz="0" w:space="0" w:color="auto"/>
            <w:bottom w:val="none" w:sz="0" w:space="0" w:color="auto"/>
            <w:right w:val="none" w:sz="0" w:space="0" w:color="auto"/>
          </w:divBdr>
        </w:div>
      </w:divsChild>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73880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094">
          <w:marLeft w:val="0"/>
          <w:marRight w:val="0"/>
          <w:marTop w:val="0"/>
          <w:marBottom w:val="0"/>
          <w:divBdr>
            <w:top w:val="none" w:sz="0" w:space="0" w:color="auto"/>
            <w:left w:val="none" w:sz="0" w:space="0" w:color="auto"/>
            <w:bottom w:val="none" w:sz="0" w:space="0" w:color="auto"/>
            <w:right w:val="none" w:sz="0" w:space="0" w:color="auto"/>
          </w:divBdr>
        </w:div>
      </w:divsChild>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85852924">
      <w:bodyDiv w:val="1"/>
      <w:marLeft w:val="0"/>
      <w:marRight w:val="0"/>
      <w:marTop w:val="0"/>
      <w:marBottom w:val="0"/>
      <w:divBdr>
        <w:top w:val="none" w:sz="0" w:space="0" w:color="auto"/>
        <w:left w:val="none" w:sz="0" w:space="0" w:color="auto"/>
        <w:bottom w:val="none" w:sz="0" w:space="0" w:color="auto"/>
        <w:right w:val="none" w:sz="0" w:space="0" w:color="auto"/>
      </w:divBdr>
      <w:divsChild>
        <w:div w:id="129514926">
          <w:marLeft w:val="0"/>
          <w:marRight w:val="0"/>
          <w:marTop w:val="0"/>
          <w:marBottom w:val="0"/>
          <w:divBdr>
            <w:top w:val="none" w:sz="0" w:space="0" w:color="auto"/>
            <w:left w:val="none" w:sz="0" w:space="0" w:color="auto"/>
            <w:bottom w:val="none" w:sz="0" w:space="0" w:color="auto"/>
            <w:right w:val="none" w:sz="0" w:space="0" w:color="auto"/>
          </w:divBdr>
        </w:div>
      </w:divsChild>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11598391">
      <w:bodyDiv w:val="1"/>
      <w:marLeft w:val="0"/>
      <w:marRight w:val="0"/>
      <w:marTop w:val="0"/>
      <w:marBottom w:val="0"/>
      <w:divBdr>
        <w:top w:val="none" w:sz="0" w:space="0" w:color="auto"/>
        <w:left w:val="none" w:sz="0" w:space="0" w:color="auto"/>
        <w:bottom w:val="none" w:sz="0" w:space="0" w:color="auto"/>
        <w:right w:val="none" w:sz="0" w:space="0" w:color="auto"/>
      </w:divBdr>
      <w:divsChild>
        <w:div w:id="1437366613">
          <w:marLeft w:val="0"/>
          <w:marRight w:val="0"/>
          <w:marTop w:val="0"/>
          <w:marBottom w:val="0"/>
          <w:divBdr>
            <w:top w:val="none" w:sz="0" w:space="0" w:color="auto"/>
            <w:left w:val="none" w:sz="0" w:space="0" w:color="auto"/>
            <w:bottom w:val="none" w:sz="0" w:space="0" w:color="auto"/>
            <w:right w:val="none" w:sz="0" w:space="0" w:color="auto"/>
          </w:divBdr>
        </w:div>
      </w:divsChild>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67913388">
      <w:bodyDiv w:val="1"/>
      <w:marLeft w:val="0"/>
      <w:marRight w:val="0"/>
      <w:marTop w:val="0"/>
      <w:marBottom w:val="0"/>
      <w:divBdr>
        <w:top w:val="none" w:sz="0" w:space="0" w:color="auto"/>
        <w:left w:val="none" w:sz="0" w:space="0" w:color="auto"/>
        <w:bottom w:val="none" w:sz="0" w:space="0" w:color="auto"/>
        <w:right w:val="none" w:sz="0" w:space="0" w:color="auto"/>
      </w:divBdr>
      <w:divsChild>
        <w:div w:id="206114602">
          <w:marLeft w:val="0"/>
          <w:marRight w:val="0"/>
          <w:marTop w:val="0"/>
          <w:marBottom w:val="0"/>
          <w:divBdr>
            <w:top w:val="none" w:sz="0" w:space="0" w:color="auto"/>
            <w:left w:val="none" w:sz="0" w:space="0" w:color="auto"/>
            <w:bottom w:val="none" w:sz="0" w:space="0" w:color="auto"/>
            <w:right w:val="none" w:sz="0" w:space="0" w:color="auto"/>
          </w:divBdr>
        </w:div>
      </w:divsChild>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02254404">
      <w:bodyDiv w:val="1"/>
      <w:marLeft w:val="0"/>
      <w:marRight w:val="0"/>
      <w:marTop w:val="0"/>
      <w:marBottom w:val="0"/>
      <w:divBdr>
        <w:top w:val="none" w:sz="0" w:space="0" w:color="auto"/>
        <w:left w:val="none" w:sz="0" w:space="0" w:color="auto"/>
        <w:bottom w:val="none" w:sz="0" w:space="0" w:color="auto"/>
        <w:right w:val="none" w:sz="0" w:space="0" w:color="auto"/>
      </w:divBdr>
      <w:divsChild>
        <w:div w:id="1985893064">
          <w:marLeft w:val="0"/>
          <w:marRight w:val="0"/>
          <w:marTop w:val="0"/>
          <w:marBottom w:val="0"/>
          <w:divBdr>
            <w:top w:val="none" w:sz="0" w:space="0" w:color="auto"/>
            <w:left w:val="none" w:sz="0" w:space="0" w:color="auto"/>
            <w:bottom w:val="none" w:sz="0" w:space="0" w:color="auto"/>
            <w:right w:val="none" w:sz="0" w:space="0" w:color="auto"/>
          </w:divBdr>
        </w:div>
      </w:divsChild>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66975572">
      <w:bodyDiv w:val="1"/>
      <w:marLeft w:val="0"/>
      <w:marRight w:val="0"/>
      <w:marTop w:val="0"/>
      <w:marBottom w:val="0"/>
      <w:divBdr>
        <w:top w:val="none" w:sz="0" w:space="0" w:color="auto"/>
        <w:left w:val="none" w:sz="0" w:space="0" w:color="auto"/>
        <w:bottom w:val="none" w:sz="0" w:space="0" w:color="auto"/>
        <w:right w:val="none" w:sz="0" w:space="0" w:color="auto"/>
      </w:divBdr>
      <w:divsChild>
        <w:div w:id="650594415">
          <w:marLeft w:val="0"/>
          <w:marRight w:val="0"/>
          <w:marTop w:val="0"/>
          <w:marBottom w:val="0"/>
          <w:divBdr>
            <w:top w:val="none" w:sz="0" w:space="0" w:color="auto"/>
            <w:left w:val="none" w:sz="0" w:space="0" w:color="auto"/>
            <w:bottom w:val="none" w:sz="0" w:space="0" w:color="auto"/>
            <w:right w:val="none" w:sz="0" w:space="0" w:color="auto"/>
          </w:divBdr>
        </w:div>
      </w:divsChild>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63797977">
      <w:bodyDiv w:val="1"/>
      <w:marLeft w:val="0"/>
      <w:marRight w:val="0"/>
      <w:marTop w:val="0"/>
      <w:marBottom w:val="0"/>
      <w:divBdr>
        <w:top w:val="none" w:sz="0" w:space="0" w:color="auto"/>
        <w:left w:val="none" w:sz="0" w:space="0" w:color="auto"/>
        <w:bottom w:val="none" w:sz="0" w:space="0" w:color="auto"/>
        <w:right w:val="none" w:sz="0" w:space="0" w:color="auto"/>
      </w:divBdr>
      <w:divsChild>
        <w:div w:id="1217622767">
          <w:marLeft w:val="0"/>
          <w:marRight w:val="0"/>
          <w:marTop w:val="0"/>
          <w:marBottom w:val="0"/>
          <w:divBdr>
            <w:top w:val="none" w:sz="0" w:space="0" w:color="auto"/>
            <w:left w:val="none" w:sz="0" w:space="0" w:color="auto"/>
            <w:bottom w:val="none" w:sz="0" w:space="0" w:color="auto"/>
            <w:right w:val="none" w:sz="0" w:space="0" w:color="auto"/>
          </w:divBdr>
        </w:div>
      </w:divsChild>
    </w:div>
    <w:div w:id="1776943218">
      <w:bodyDiv w:val="1"/>
      <w:marLeft w:val="0"/>
      <w:marRight w:val="0"/>
      <w:marTop w:val="0"/>
      <w:marBottom w:val="0"/>
      <w:divBdr>
        <w:top w:val="none" w:sz="0" w:space="0" w:color="auto"/>
        <w:left w:val="none" w:sz="0" w:space="0" w:color="auto"/>
        <w:bottom w:val="none" w:sz="0" w:space="0" w:color="auto"/>
        <w:right w:val="none" w:sz="0" w:space="0" w:color="auto"/>
      </w:divBdr>
      <w:divsChild>
        <w:div w:id="1938634725">
          <w:marLeft w:val="0"/>
          <w:marRight w:val="0"/>
          <w:marTop w:val="0"/>
          <w:marBottom w:val="0"/>
          <w:divBdr>
            <w:top w:val="none" w:sz="0" w:space="0" w:color="auto"/>
            <w:left w:val="none" w:sz="0" w:space="0" w:color="auto"/>
            <w:bottom w:val="none" w:sz="0" w:space="0" w:color="auto"/>
            <w:right w:val="none" w:sz="0" w:space="0" w:color="auto"/>
          </w:divBdr>
        </w:div>
      </w:divsChild>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06849664">
      <w:bodyDiv w:val="1"/>
      <w:marLeft w:val="0"/>
      <w:marRight w:val="0"/>
      <w:marTop w:val="0"/>
      <w:marBottom w:val="0"/>
      <w:divBdr>
        <w:top w:val="none" w:sz="0" w:space="0" w:color="auto"/>
        <w:left w:val="none" w:sz="0" w:space="0" w:color="auto"/>
        <w:bottom w:val="none" w:sz="0" w:space="0" w:color="auto"/>
        <w:right w:val="none" w:sz="0" w:space="0" w:color="auto"/>
      </w:divBdr>
      <w:divsChild>
        <w:div w:id="1588418175">
          <w:marLeft w:val="0"/>
          <w:marRight w:val="0"/>
          <w:marTop w:val="0"/>
          <w:marBottom w:val="0"/>
          <w:divBdr>
            <w:top w:val="none" w:sz="0" w:space="0" w:color="auto"/>
            <w:left w:val="none" w:sz="0" w:space="0" w:color="auto"/>
            <w:bottom w:val="none" w:sz="0" w:space="0" w:color="auto"/>
            <w:right w:val="none" w:sz="0" w:space="0" w:color="auto"/>
          </w:divBdr>
        </w:div>
      </w:divsChild>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46938047">
      <w:bodyDiv w:val="1"/>
      <w:marLeft w:val="0"/>
      <w:marRight w:val="0"/>
      <w:marTop w:val="0"/>
      <w:marBottom w:val="0"/>
      <w:divBdr>
        <w:top w:val="none" w:sz="0" w:space="0" w:color="auto"/>
        <w:left w:val="none" w:sz="0" w:space="0" w:color="auto"/>
        <w:bottom w:val="none" w:sz="0" w:space="0" w:color="auto"/>
        <w:right w:val="none" w:sz="0" w:space="0" w:color="auto"/>
      </w:divBdr>
      <w:divsChild>
        <w:div w:id="192425827">
          <w:marLeft w:val="0"/>
          <w:marRight w:val="0"/>
          <w:marTop w:val="0"/>
          <w:marBottom w:val="0"/>
          <w:divBdr>
            <w:top w:val="none" w:sz="0" w:space="0" w:color="auto"/>
            <w:left w:val="none" w:sz="0" w:space="0" w:color="auto"/>
            <w:bottom w:val="none" w:sz="0" w:space="0" w:color="auto"/>
            <w:right w:val="none" w:sz="0" w:space="0" w:color="auto"/>
          </w:divBdr>
        </w:div>
      </w:divsChild>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888451395">
      <w:bodyDiv w:val="1"/>
      <w:marLeft w:val="0"/>
      <w:marRight w:val="0"/>
      <w:marTop w:val="0"/>
      <w:marBottom w:val="0"/>
      <w:divBdr>
        <w:top w:val="none" w:sz="0" w:space="0" w:color="auto"/>
        <w:left w:val="none" w:sz="0" w:space="0" w:color="auto"/>
        <w:bottom w:val="none" w:sz="0" w:space="0" w:color="auto"/>
        <w:right w:val="none" w:sz="0" w:space="0" w:color="auto"/>
      </w:divBdr>
      <w:divsChild>
        <w:div w:id="146240983">
          <w:marLeft w:val="0"/>
          <w:marRight w:val="0"/>
          <w:marTop w:val="0"/>
          <w:marBottom w:val="0"/>
          <w:divBdr>
            <w:top w:val="none" w:sz="0" w:space="0" w:color="auto"/>
            <w:left w:val="none" w:sz="0" w:space="0" w:color="auto"/>
            <w:bottom w:val="none" w:sz="0" w:space="0" w:color="auto"/>
            <w:right w:val="none" w:sz="0" w:space="0" w:color="auto"/>
          </w:divBdr>
        </w:div>
      </w:divsChild>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47075683">
      <w:bodyDiv w:val="1"/>
      <w:marLeft w:val="0"/>
      <w:marRight w:val="0"/>
      <w:marTop w:val="0"/>
      <w:marBottom w:val="0"/>
      <w:divBdr>
        <w:top w:val="none" w:sz="0" w:space="0" w:color="auto"/>
        <w:left w:val="none" w:sz="0" w:space="0" w:color="auto"/>
        <w:bottom w:val="none" w:sz="0" w:space="0" w:color="auto"/>
        <w:right w:val="none" w:sz="0" w:space="0" w:color="auto"/>
      </w:divBdr>
      <w:divsChild>
        <w:div w:id="767970012">
          <w:marLeft w:val="0"/>
          <w:marRight w:val="0"/>
          <w:marTop w:val="0"/>
          <w:marBottom w:val="0"/>
          <w:divBdr>
            <w:top w:val="none" w:sz="0" w:space="0" w:color="auto"/>
            <w:left w:val="none" w:sz="0" w:space="0" w:color="auto"/>
            <w:bottom w:val="none" w:sz="0" w:space="0" w:color="auto"/>
            <w:right w:val="none" w:sz="0" w:space="0" w:color="auto"/>
          </w:divBdr>
        </w:div>
      </w:divsChild>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76568325">
      <w:bodyDiv w:val="1"/>
      <w:marLeft w:val="0"/>
      <w:marRight w:val="0"/>
      <w:marTop w:val="0"/>
      <w:marBottom w:val="0"/>
      <w:divBdr>
        <w:top w:val="none" w:sz="0" w:space="0" w:color="auto"/>
        <w:left w:val="none" w:sz="0" w:space="0" w:color="auto"/>
        <w:bottom w:val="none" w:sz="0" w:space="0" w:color="auto"/>
        <w:right w:val="none" w:sz="0" w:space="0" w:color="auto"/>
      </w:divBdr>
      <w:divsChild>
        <w:div w:id="2145586890">
          <w:marLeft w:val="0"/>
          <w:marRight w:val="0"/>
          <w:marTop w:val="0"/>
          <w:marBottom w:val="0"/>
          <w:divBdr>
            <w:top w:val="none" w:sz="0" w:space="0" w:color="auto"/>
            <w:left w:val="none" w:sz="0" w:space="0" w:color="auto"/>
            <w:bottom w:val="none" w:sz="0" w:space="0" w:color="auto"/>
            <w:right w:val="none" w:sz="0" w:space="0" w:color="auto"/>
          </w:divBdr>
        </w:div>
      </w:divsChild>
    </w:div>
    <w:div w:id="1984117747">
      <w:bodyDiv w:val="1"/>
      <w:marLeft w:val="0"/>
      <w:marRight w:val="0"/>
      <w:marTop w:val="0"/>
      <w:marBottom w:val="0"/>
      <w:divBdr>
        <w:top w:val="none" w:sz="0" w:space="0" w:color="auto"/>
        <w:left w:val="none" w:sz="0" w:space="0" w:color="auto"/>
        <w:bottom w:val="none" w:sz="0" w:space="0" w:color="auto"/>
        <w:right w:val="none" w:sz="0" w:space="0" w:color="auto"/>
      </w:divBdr>
      <w:divsChild>
        <w:div w:id="970206484">
          <w:marLeft w:val="0"/>
          <w:marRight w:val="0"/>
          <w:marTop w:val="0"/>
          <w:marBottom w:val="0"/>
          <w:divBdr>
            <w:top w:val="none" w:sz="0" w:space="0" w:color="auto"/>
            <w:left w:val="none" w:sz="0" w:space="0" w:color="auto"/>
            <w:bottom w:val="none" w:sz="0" w:space="0" w:color="auto"/>
            <w:right w:val="none" w:sz="0" w:space="0" w:color="auto"/>
          </w:divBdr>
        </w:div>
      </w:divsChild>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01805488">
      <w:bodyDiv w:val="1"/>
      <w:marLeft w:val="0"/>
      <w:marRight w:val="0"/>
      <w:marTop w:val="0"/>
      <w:marBottom w:val="0"/>
      <w:divBdr>
        <w:top w:val="none" w:sz="0" w:space="0" w:color="auto"/>
        <w:left w:val="none" w:sz="0" w:space="0" w:color="auto"/>
        <w:bottom w:val="none" w:sz="0" w:space="0" w:color="auto"/>
        <w:right w:val="none" w:sz="0" w:space="0" w:color="auto"/>
      </w:divBdr>
      <w:divsChild>
        <w:div w:id="567153535">
          <w:marLeft w:val="0"/>
          <w:marRight w:val="0"/>
          <w:marTop w:val="0"/>
          <w:marBottom w:val="0"/>
          <w:divBdr>
            <w:top w:val="none" w:sz="0" w:space="0" w:color="auto"/>
            <w:left w:val="none" w:sz="0" w:space="0" w:color="auto"/>
            <w:bottom w:val="none" w:sz="0" w:space="0" w:color="auto"/>
            <w:right w:val="none" w:sz="0" w:space="0" w:color="auto"/>
          </w:divBdr>
        </w:div>
      </w:divsChild>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7506953">
      <w:bodyDiv w:val="1"/>
      <w:marLeft w:val="0"/>
      <w:marRight w:val="0"/>
      <w:marTop w:val="0"/>
      <w:marBottom w:val="0"/>
      <w:divBdr>
        <w:top w:val="none" w:sz="0" w:space="0" w:color="auto"/>
        <w:left w:val="none" w:sz="0" w:space="0" w:color="auto"/>
        <w:bottom w:val="none" w:sz="0" w:space="0" w:color="auto"/>
        <w:right w:val="none" w:sz="0" w:space="0" w:color="auto"/>
      </w:divBdr>
      <w:divsChild>
        <w:div w:id="1725366592">
          <w:marLeft w:val="0"/>
          <w:marRight w:val="0"/>
          <w:marTop w:val="0"/>
          <w:marBottom w:val="0"/>
          <w:divBdr>
            <w:top w:val="none" w:sz="0" w:space="0" w:color="auto"/>
            <w:left w:val="none" w:sz="0" w:space="0" w:color="auto"/>
            <w:bottom w:val="none" w:sz="0" w:space="0" w:color="auto"/>
            <w:right w:val="none" w:sz="0" w:space="0" w:color="auto"/>
          </w:divBdr>
        </w:div>
      </w:divsChild>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1292917">
      <w:bodyDiv w:val="1"/>
      <w:marLeft w:val="0"/>
      <w:marRight w:val="0"/>
      <w:marTop w:val="0"/>
      <w:marBottom w:val="0"/>
      <w:divBdr>
        <w:top w:val="none" w:sz="0" w:space="0" w:color="auto"/>
        <w:left w:val="none" w:sz="0" w:space="0" w:color="auto"/>
        <w:bottom w:val="none" w:sz="0" w:space="0" w:color="auto"/>
        <w:right w:val="none" w:sz="0" w:space="0" w:color="auto"/>
      </w:divBdr>
      <w:divsChild>
        <w:div w:id="828256953">
          <w:marLeft w:val="0"/>
          <w:marRight w:val="0"/>
          <w:marTop w:val="0"/>
          <w:marBottom w:val="0"/>
          <w:divBdr>
            <w:top w:val="none" w:sz="0" w:space="0" w:color="auto"/>
            <w:left w:val="none" w:sz="0" w:space="0" w:color="auto"/>
            <w:bottom w:val="none" w:sz="0" w:space="0" w:color="auto"/>
            <w:right w:val="none" w:sz="0" w:space="0" w:color="auto"/>
          </w:divBdr>
        </w:div>
      </w:divsChild>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26</Pages>
  <Words>4126</Words>
  <Characters>23522</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Data Analytics</vt:lpstr>
    </vt:vector>
  </TitlesOfParts>
  <Company/>
  <LinksUpToDate>false</LinksUpToDate>
  <CharactersWithSpaces>27593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Project Report</dc:subject>
  <dc:creator>Luca Poli 852027 l.poli6@campus.unimib.it</dc:creator>
  <cp:keywords>, docId:516305D9158AFE83362DC548A832F889</cp:keywords>
  <dc:description/>
  <cp:lastModifiedBy>l.poli6@campus.unimib.it</cp:lastModifiedBy>
  <cp:revision>13</cp:revision>
  <cp:lastPrinted>2024-02-17T17:11:00Z</cp:lastPrinted>
  <dcterms:created xsi:type="dcterms:W3CDTF">2023-06-28T17:26:00Z</dcterms:created>
  <dcterms:modified xsi:type="dcterms:W3CDTF">2024-03-07T17:35:00Z</dcterms:modified>
</cp:coreProperties>
</file>