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0EA" w:rsidRPr="00B01D77" w:rsidRDefault="005B16FB" w:rsidP="0015149E">
      <w:pPr>
        <w:jc w:val="center"/>
        <w:rPr>
          <w:rFonts w:ascii="Arial" w:hAnsi="Arial" w:cs="Arial"/>
          <w:b/>
          <w:color w:val="C00000"/>
          <w:spacing w:val="2"/>
          <w:sz w:val="42"/>
          <w:szCs w:val="42"/>
          <w:shd w:val="clear" w:color="auto" w:fill="FFFFFF"/>
        </w:rPr>
      </w:pPr>
      <w:r w:rsidRPr="00B01D77">
        <w:rPr>
          <w:rFonts w:ascii="Arial" w:hAnsi="Arial" w:cs="Arial"/>
          <w:b/>
          <w:color w:val="C00000"/>
          <w:spacing w:val="2"/>
          <w:sz w:val="42"/>
          <w:szCs w:val="42"/>
          <w:shd w:val="clear" w:color="auto" w:fill="FFFFFF"/>
        </w:rPr>
        <w:t>TCP – Affidabilità, ack e ritrasmissioni</w:t>
      </w:r>
    </w:p>
    <w:p w:rsidR="008960EA" w:rsidRPr="008960EA" w:rsidRDefault="008960EA" w:rsidP="008960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Il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TCP (</w:t>
      </w: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Transmission</w:t>
      </w:r>
      <w:proofErr w:type="spellEnd"/>
      <w:r w:rsidRPr="008960EA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Control</w:t>
      </w:r>
      <w:proofErr w:type="spellEnd"/>
      <w:r w:rsidRPr="008960EA">
        <w:rPr>
          <w:rFonts w:ascii="Arial" w:eastAsia="Times New Roman" w:hAnsi="Arial" w:cs="Arial"/>
          <w:b/>
          <w:bCs/>
          <w:sz w:val="30"/>
          <w:szCs w:val="30"/>
        </w:rPr>
        <w:t xml:space="preserve"> </w:t>
      </w: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Protocol</w:t>
      </w:r>
      <w:proofErr w:type="spellEnd"/>
      <w:r w:rsidRPr="008960EA">
        <w:rPr>
          <w:rFonts w:ascii="Arial" w:eastAsia="Times New Roman" w:hAnsi="Arial" w:cs="Arial"/>
          <w:b/>
          <w:bCs/>
          <w:sz w:val="30"/>
          <w:szCs w:val="30"/>
        </w:rPr>
        <w:t>)</w:t>
      </w:r>
      <w:r w:rsidRPr="008960EA">
        <w:rPr>
          <w:rFonts w:ascii="Arial" w:eastAsia="Times New Roman" w:hAnsi="Arial" w:cs="Arial"/>
          <w:sz w:val="30"/>
          <w:szCs w:val="30"/>
        </w:rPr>
        <w:t xml:space="preserve"> è un protocollo di trasporto molto utilizzato, più dell’UDP, perché:</w:t>
      </w:r>
    </w:p>
    <w:p w:rsidR="008960EA" w:rsidRPr="008960EA" w:rsidRDefault="008960EA" w:rsidP="00896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È </w:t>
      </w: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connection-oriented</w:t>
      </w:r>
      <w:proofErr w:type="spellEnd"/>
      <w:r w:rsidRPr="008960EA">
        <w:rPr>
          <w:rFonts w:ascii="Arial" w:eastAsia="Times New Roman" w:hAnsi="Arial" w:cs="Arial"/>
          <w:sz w:val="30"/>
          <w:szCs w:val="30"/>
        </w:rPr>
        <w:t>: stabilisce una connessione tra mittente e destinatario.</w:t>
      </w:r>
    </w:p>
    <w:p w:rsidR="008960EA" w:rsidRPr="008960EA" w:rsidRDefault="008960EA" w:rsidP="008960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È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affidabile</w:t>
      </w:r>
      <w:r w:rsidRPr="008960EA">
        <w:rPr>
          <w:rFonts w:ascii="Arial" w:eastAsia="Times New Roman" w:hAnsi="Arial" w:cs="Arial"/>
          <w:sz w:val="30"/>
          <w:szCs w:val="30"/>
        </w:rPr>
        <w:t xml:space="preserve">: garantisce la consegna ordinata dei dati come un flusso continuo di byte (data </w:t>
      </w:r>
      <w:proofErr w:type="spellStart"/>
      <w:r w:rsidRPr="008960EA">
        <w:rPr>
          <w:rFonts w:ascii="Arial" w:eastAsia="Times New Roman" w:hAnsi="Arial" w:cs="Arial"/>
          <w:sz w:val="30"/>
          <w:szCs w:val="30"/>
        </w:rPr>
        <w:t>stream</w:t>
      </w:r>
      <w:proofErr w:type="spellEnd"/>
      <w:r w:rsidRPr="008960EA">
        <w:rPr>
          <w:rFonts w:ascii="Arial" w:eastAsia="Times New Roman" w:hAnsi="Arial" w:cs="Arial"/>
          <w:sz w:val="30"/>
          <w:szCs w:val="30"/>
        </w:rPr>
        <w:t>).</w:t>
      </w:r>
    </w:p>
    <w:p w:rsidR="008960EA" w:rsidRPr="008960EA" w:rsidRDefault="008960EA" w:rsidP="008960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00000"/>
          <w:sz w:val="30"/>
          <w:szCs w:val="30"/>
        </w:rPr>
      </w:pPr>
      <w:r w:rsidRPr="008960EA">
        <w:rPr>
          <w:rFonts w:ascii="Arial" w:eastAsia="Times New Roman" w:hAnsi="Arial" w:cs="Arial"/>
          <w:b/>
          <w:bCs/>
          <w:color w:val="C00000"/>
          <w:sz w:val="30"/>
          <w:szCs w:val="30"/>
        </w:rPr>
        <w:t>Funzionamento</w:t>
      </w:r>
      <w:r w:rsidRPr="00B01D77">
        <w:rPr>
          <w:rFonts w:ascii="Arial" w:eastAsia="Times New Roman" w:hAnsi="Arial" w:cs="Arial"/>
          <w:b/>
          <w:bCs/>
          <w:color w:val="C00000"/>
          <w:sz w:val="30"/>
          <w:szCs w:val="30"/>
        </w:rPr>
        <w:t>:</w:t>
      </w:r>
    </w:p>
    <w:p w:rsidR="008960EA" w:rsidRPr="008960EA" w:rsidRDefault="008960EA" w:rsidP="00896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Utilizza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numeri di sequenza</w:t>
      </w:r>
      <w:r w:rsidRPr="008960EA">
        <w:rPr>
          <w:rFonts w:ascii="Arial" w:eastAsia="Times New Roman" w:hAnsi="Arial" w:cs="Arial"/>
          <w:sz w:val="30"/>
          <w:szCs w:val="30"/>
        </w:rPr>
        <w:t xml:space="preserve"> per ricostruire il messaggio originale, ordinando correttamente i segmenti ricevuti.</w:t>
      </w:r>
    </w:p>
    <w:p w:rsidR="008960EA" w:rsidRDefault="008960EA" w:rsidP="008960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Dà l’impressione all’applicazione di avere una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linea dedicata</w:t>
      </w:r>
      <w:r w:rsidRPr="008960EA">
        <w:rPr>
          <w:rFonts w:ascii="Arial" w:eastAsia="Times New Roman" w:hAnsi="Arial" w:cs="Arial"/>
          <w:sz w:val="30"/>
          <w:szCs w:val="30"/>
        </w:rPr>
        <w:t xml:space="preserve"> tra mittente e destinatario.</w:t>
      </w:r>
    </w:p>
    <w:p w:rsidR="003E6FEE" w:rsidRPr="008960EA" w:rsidRDefault="00B02BC2" w:rsidP="003E6FE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noProof/>
          <w:sz w:val="30"/>
          <w:szCs w:val="30"/>
        </w:rPr>
        <w:pict>
          <v:rect id="_x0000_s1026" style="position:absolute;margin-left:346.05pt;margin-top:23.65pt;width:104.25pt;height:29.25pt;z-index:251658240" strokecolor="white [3212]"/>
        </w:pict>
      </w:r>
    </w:p>
    <w:p w:rsidR="003E6FEE" w:rsidRDefault="008960EA" w:rsidP="003E6FEE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>
        <w:rPr>
          <w:rFonts w:ascii="Arial" w:hAnsi="Arial" w:cs="Arial"/>
          <w:noProof/>
          <w:spacing w:val="2"/>
          <w:sz w:val="30"/>
          <w:szCs w:val="30"/>
          <w:shd w:val="clear" w:color="auto" w:fill="FFFFFF"/>
        </w:rPr>
        <w:drawing>
          <wp:inline distT="0" distB="0" distL="0" distR="0">
            <wp:extent cx="5076825" cy="2819400"/>
            <wp:effectExtent l="19050" t="0" r="9525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6FEE" w:rsidRDefault="003E6FEE" w:rsidP="008960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</w:p>
    <w:p w:rsidR="008960EA" w:rsidRPr="008960EA" w:rsidRDefault="008960EA" w:rsidP="008960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00000"/>
          <w:sz w:val="30"/>
          <w:szCs w:val="30"/>
        </w:rPr>
      </w:pPr>
      <w:r w:rsidRPr="008960EA">
        <w:rPr>
          <w:rFonts w:ascii="Arial" w:eastAsia="Times New Roman" w:hAnsi="Arial" w:cs="Arial"/>
          <w:b/>
          <w:bCs/>
          <w:color w:val="C00000"/>
          <w:sz w:val="30"/>
          <w:szCs w:val="30"/>
        </w:rPr>
        <w:t>Caratteristiche della connessione TCP</w:t>
      </w:r>
      <w:r w:rsidRPr="00B01D77">
        <w:rPr>
          <w:rFonts w:ascii="Arial" w:eastAsia="Times New Roman" w:hAnsi="Arial" w:cs="Arial"/>
          <w:b/>
          <w:bCs/>
          <w:color w:val="C00000"/>
          <w:sz w:val="30"/>
          <w:szCs w:val="30"/>
        </w:rPr>
        <w:t>:</w:t>
      </w:r>
    </w:p>
    <w:p w:rsidR="008960EA" w:rsidRPr="008960EA" w:rsidRDefault="008960EA" w:rsidP="00896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Full-duplex</w:t>
      </w:r>
      <w:proofErr w:type="spellEnd"/>
      <w:r w:rsidRPr="008960EA">
        <w:rPr>
          <w:rFonts w:ascii="Arial" w:eastAsia="Times New Roman" w:hAnsi="Arial" w:cs="Arial"/>
          <w:sz w:val="30"/>
          <w:szCs w:val="30"/>
        </w:rPr>
        <w:t>: trasmissione e ricezione simultanea.</w:t>
      </w:r>
    </w:p>
    <w:p w:rsidR="008960EA" w:rsidRPr="008960EA" w:rsidRDefault="008960EA" w:rsidP="00896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Point-to-point</w:t>
      </w:r>
      <w:proofErr w:type="spellEnd"/>
      <w:r w:rsidRPr="008960EA">
        <w:rPr>
          <w:rFonts w:ascii="Arial" w:eastAsia="Times New Roman" w:hAnsi="Arial" w:cs="Arial"/>
          <w:sz w:val="30"/>
          <w:szCs w:val="30"/>
        </w:rPr>
        <w:t>: connessione tra un solo mittente e un solo destinatario.</w:t>
      </w:r>
    </w:p>
    <w:p w:rsidR="008960EA" w:rsidRPr="008960EA" w:rsidRDefault="008960EA" w:rsidP="008960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Richiede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inizializzazione di variabili di stato</w:t>
      </w:r>
      <w:r w:rsidRPr="008960EA">
        <w:rPr>
          <w:rFonts w:ascii="Arial" w:eastAsia="Times New Roman" w:hAnsi="Arial" w:cs="Arial"/>
          <w:sz w:val="30"/>
          <w:szCs w:val="30"/>
        </w:rPr>
        <w:t xml:space="preserve"> da entrambe le parti prima del trasferimento dati.</w:t>
      </w:r>
    </w:p>
    <w:p w:rsidR="008960EA" w:rsidRPr="008960EA" w:rsidRDefault="008960EA" w:rsidP="008960E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C00000"/>
          <w:sz w:val="30"/>
          <w:szCs w:val="30"/>
        </w:rPr>
      </w:pPr>
      <w:r w:rsidRPr="00B01D77">
        <w:rPr>
          <w:rFonts w:ascii="Arial" w:eastAsia="Times New Roman" w:hAnsi="Arial" w:cs="Arial"/>
          <w:b/>
          <w:bCs/>
          <w:color w:val="C00000"/>
          <w:sz w:val="30"/>
          <w:szCs w:val="30"/>
        </w:rPr>
        <w:lastRenderedPageBreak/>
        <w:t>Risorse del computer:</w:t>
      </w:r>
    </w:p>
    <w:p w:rsidR="008960EA" w:rsidRPr="008960EA" w:rsidRDefault="008960EA" w:rsidP="008960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>Rispetto all’UDP, TCP:</w:t>
      </w:r>
    </w:p>
    <w:p w:rsidR="008960EA" w:rsidRPr="008960EA" w:rsidRDefault="008960EA" w:rsidP="00896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Usa più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CPU</w:t>
      </w:r>
      <w:r w:rsidRPr="008960EA">
        <w:rPr>
          <w:rFonts w:ascii="Arial" w:eastAsia="Times New Roman" w:hAnsi="Arial" w:cs="Arial"/>
          <w:sz w:val="30"/>
          <w:szCs w:val="30"/>
        </w:rPr>
        <w:t xml:space="preserve"> per l’elaborazione.</w:t>
      </w:r>
    </w:p>
    <w:p w:rsidR="008960EA" w:rsidRPr="008960EA" w:rsidRDefault="008960EA" w:rsidP="00896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Richiede più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memoria</w:t>
      </w:r>
      <w:r w:rsidRPr="008960EA">
        <w:rPr>
          <w:rFonts w:ascii="Arial" w:eastAsia="Times New Roman" w:hAnsi="Arial" w:cs="Arial"/>
          <w:sz w:val="30"/>
          <w:szCs w:val="30"/>
        </w:rPr>
        <w:t xml:space="preserve"> per gestire lo stato della connessione.</w:t>
      </w:r>
    </w:p>
    <w:p w:rsidR="008960EA" w:rsidRDefault="008960EA" w:rsidP="008960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960EA">
        <w:rPr>
          <w:rFonts w:ascii="Arial" w:eastAsia="Times New Roman" w:hAnsi="Arial" w:cs="Arial"/>
          <w:sz w:val="30"/>
          <w:szCs w:val="30"/>
        </w:rPr>
        <w:t xml:space="preserve">Ha bisogno di più </w:t>
      </w:r>
      <w:r w:rsidRPr="008960EA">
        <w:rPr>
          <w:rFonts w:ascii="Arial" w:eastAsia="Times New Roman" w:hAnsi="Arial" w:cs="Arial"/>
          <w:b/>
          <w:bCs/>
          <w:sz w:val="30"/>
          <w:szCs w:val="30"/>
        </w:rPr>
        <w:t>banda</w:t>
      </w:r>
      <w:r w:rsidRPr="008960EA">
        <w:rPr>
          <w:rFonts w:ascii="Arial" w:eastAsia="Times New Roman" w:hAnsi="Arial" w:cs="Arial"/>
          <w:sz w:val="30"/>
          <w:szCs w:val="30"/>
        </w:rPr>
        <w:t xml:space="preserve"> per via della ritrasmissione e dell’</w:t>
      </w:r>
      <w:proofErr w:type="spellStart"/>
      <w:r w:rsidRPr="008960EA">
        <w:rPr>
          <w:rFonts w:ascii="Arial" w:eastAsia="Times New Roman" w:hAnsi="Arial" w:cs="Arial"/>
          <w:b/>
          <w:bCs/>
          <w:sz w:val="30"/>
          <w:szCs w:val="30"/>
        </w:rPr>
        <w:t>header</w:t>
      </w:r>
      <w:proofErr w:type="spellEnd"/>
      <w:r w:rsidRPr="008960EA">
        <w:rPr>
          <w:rFonts w:ascii="Arial" w:eastAsia="Times New Roman" w:hAnsi="Arial" w:cs="Arial"/>
          <w:sz w:val="30"/>
          <w:szCs w:val="30"/>
        </w:rPr>
        <w:t xml:space="preserve"> più grande (20 byte contro gli 8 di UDP).</w:t>
      </w:r>
    </w:p>
    <w:p w:rsidR="008960EA" w:rsidRPr="00B01D77" w:rsidRDefault="008960EA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TCP e le applicazioni affidabili:</w:t>
      </w:r>
    </w:p>
    <w:p w:rsidR="008960EA" w:rsidRP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  <w:r w:rsidRPr="008960EA">
        <w:rPr>
          <w:rFonts w:ascii="Arial" w:hAnsi="Arial" w:cs="Arial"/>
          <w:sz w:val="30"/>
          <w:szCs w:val="30"/>
        </w:rPr>
        <w:t xml:space="preserve">Il </w:t>
      </w:r>
      <w:r w:rsidRPr="008960EA">
        <w:rPr>
          <w:rStyle w:val="Enfasigrassetto"/>
          <w:rFonts w:ascii="Arial" w:hAnsi="Arial" w:cs="Arial"/>
          <w:sz w:val="30"/>
          <w:szCs w:val="30"/>
        </w:rPr>
        <w:t>TCP</w:t>
      </w:r>
      <w:r w:rsidRPr="008960EA">
        <w:rPr>
          <w:rFonts w:ascii="Arial" w:hAnsi="Arial" w:cs="Arial"/>
          <w:sz w:val="30"/>
          <w:szCs w:val="30"/>
        </w:rPr>
        <w:t xml:space="preserve"> è utilizzato da applicazioni che richiedono una trasmissione </w:t>
      </w:r>
      <w:r w:rsidRPr="008960EA">
        <w:rPr>
          <w:rStyle w:val="Enfasigrassetto"/>
          <w:rFonts w:ascii="Arial" w:hAnsi="Arial" w:cs="Arial"/>
          <w:sz w:val="30"/>
          <w:szCs w:val="30"/>
        </w:rPr>
        <w:t>affidabile</w:t>
      </w:r>
      <w:r w:rsidRPr="008960EA">
        <w:rPr>
          <w:rFonts w:ascii="Arial" w:hAnsi="Arial" w:cs="Arial"/>
          <w:sz w:val="30"/>
          <w:szCs w:val="30"/>
        </w:rPr>
        <w:t xml:space="preserve"> dei dati, come:</w:t>
      </w:r>
    </w:p>
    <w:p w:rsidR="008960EA" w:rsidRPr="008960EA" w:rsidRDefault="008960EA" w:rsidP="008960EA">
      <w:pPr>
        <w:pStyle w:val="NormaleWeb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FTP</w:t>
      </w:r>
      <w:r w:rsidRPr="008960EA">
        <w:rPr>
          <w:rFonts w:ascii="Arial" w:hAnsi="Arial" w:cs="Arial"/>
          <w:sz w:val="30"/>
          <w:szCs w:val="30"/>
        </w:rPr>
        <w:t>: trasferimento di file</w:t>
      </w:r>
    </w:p>
    <w:p w:rsidR="008960EA" w:rsidRPr="008960EA" w:rsidRDefault="008960EA" w:rsidP="008960EA">
      <w:pPr>
        <w:pStyle w:val="NormaleWeb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SMTP</w:t>
      </w:r>
      <w:r w:rsidRPr="008960EA">
        <w:rPr>
          <w:rFonts w:ascii="Arial" w:hAnsi="Arial" w:cs="Arial"/>
          <w:sz w:val="30"/>
          <w:szCs w:val="30"/>
        </w:rPr>
        <w:t>: invio di posta elettronica</w:t>
      </w:r>
    </w:p>
    <w:p w:rsidR="008960EA" w:rsidRPr="008960EA" w:rsidRDefault="008960EA" w:rsidP="008960EA">
      <w:pPr>
        <w:pStyle w:val="NormaleWeb"/>
        <w:numPr>
          <w:ilvl w:val="0"/>
          <w:numId w:val="6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HTTP</w:t>
      </w:r>
      <w:r w:rsidRPr="008960EA">
        <w:rPr>
          <w:rFonts w:ascii="Arial" w:hAnsi="Arial" w:cs="Arial"/>
          <w:sz w:val="30"/>
          <w:szCs w:val="30"/>
        </w:rPr>
        <w:t>: trasferimento di pagine web</w:t>
      </w:r>
    </w:p>
    <w:p w:rsidR="008960EA" w:rsidRP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  <w:r w:rsidRPr="008960EA">
        <w:rPr>
          <w:rFonts w:ascii="Arial" w:hAnsi="Arial" w:cs="Arial"/>
          <w:sz w:val="30"/>
          <w:szCs w:val="30"/>
        </w:rPr>
        <w:t>Questi protocolli si basano su TCP per garantire che i dati arrivino correttamente e in ordine.</w:t>
      </w:r>
    </w:p>
    <w:p w:rsidR="008960EA" w:rsidRPr="00B01D77" w:rsidRDefault="008960EA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Standard TCP principali:</w:t>
      </w:r>
    </w:p>
    <w:p w:rsidR="008960EA" w:rsidRP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  <w:r w:rsidRPr="008960EA">
        <w:rPr>
          <w:rFonts w:ascii="Arial" w:hAnsi="Arial" w:cs="Arial"/>
          <w:sz w:val="30"/>
          <w:szCs w:val="30"/>
        </w:rPr>
        <w:t xml:space="preserve">Nel tempo sono stati definiti diversi </w:t>
      </w:r>
      <w:r w:rsidRPr="008960EA">
        <w:rPr>
          <w:rStyle w:val="Enfasigrassetto"/>
          <w:rFonts w:ascii="Arial" w:hAnsi="Arial" w:cs="Arial"/>
          <w:sz w:val="30"/>
          <w:szCs w:val="30"/>
        </w:rPr>
        <w:t>RFC (</w:t>
      </w:r>
      <w:proofErr w:type="spellStart"/>
      <w:r w:rsidRPr="008960EA">
        <w:rPr>
          <w:rStyle w:val="Enfasigrassetto"/>
          <w:rFonts w:ascii="Arial" w:hAnsi="Arial" w:cs="Arial"/>
          <w:sz w:val="30"/>
          <w:szCs w:val="30"/>
        </w:rPr>
        <w:t>Request</w:t>
      </w:r>
      <w:proofErr w:type="spellEnd"/>
      <w:r w:rsidRPr="008960EA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8960EA">
        <w:rPr>
          <w:rStyle w:val="Enfasigrassetto"/>
          <w:rFonts w:ascii="Arial" w:hAnsi="Arial" w:cs="Arial"/>
          <w:sz w:val="30"/>
          <w:szCs w:val="30"/>
        </w:rPr>
        <w:t>for</w:t>
      </w:r>
      <w:proofErr w:type="spellEnd"/>
      <w:r w:rsidRPr="008960EA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8960EA">
        <w:rPr>
          <w:rStyle w:val="Enfasigrassetto"/>
          <w:rFonts w:ascii="Arial" w:hAnsi="Arial" w:cs="Arial"/>
          <w:sz w:val="30"/>
          <w:szCs w:val="30"/>
        </w:rPr>
        <w:t>Comments</w:t>
      </w:r>
      <w:proofErr w:type="spellEnd"/>
      <w:r w:rsidRPr="008960EA">
        <w:rPr>
          <w:rStyle w:val="Enfasigrassetto"/>
          <w:rFonts w:ascii="Arial" w:hAnsi="Arial" w:cs="Arial"/>
          <w:sz w:val="30"/>
          <w:szCs w:val="30"/>
        </w:rPr>
        <w:t>)</w:t>
      </w:r>
      <w:r w:rsidRPr="008960EA">
        <w:rPr>
          <w:rFonts w:ascii="Arial" w:hAnsi="Arial" w:cs="Arial"/>
          <w:sz w:val="30"/>
          <w:szCs w:val="30"/>
        </w:rPr>
        <w:t xml:space="preserve"> per migliorare e regolare TCP:</w:t>
      </w:r>
    </w:p>
    <w:p w:rsidR="008960EA" w:rsidRPr="008960EA" w:rsidRDefault="008960EA" w:rsidP="008960EA">
      <w:pPr>
        <w:pStyle w:val="NormaleWeb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RFC 793</w:t>
      </w:r>
      <w:r w:rsidRPr="008960EA">
        <w:rPr>
          <w:rFonts w:ascii="Arial" w:hAnsi="Arial" w:cs="Arial"/>
          <w:sz w:val="30"/>
          <w:szCs w:val="30"/>
        </w:rPr>
        <w:t>: prima specifica stabile del protocollo TCP</w:t>
      </w:r>
    </w:p>
    <w:p w:rsidR="008960EA" w:rsidRPr="008960EA" w:rsidRDefault="008960EA" w:rsidP="008960EA">
      <w:pPr>
        <w:pStyle w:val="NormaleWeb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RFC 7323</w:t>
      </w:r>
      <w:r w:rsidRPr="008960EA">
        <w:rPr>
          <w:rFonts w:ascii="Arial" w:hAnsi="Arial" w:cs="Arial"/>
          <w:sz w:val="30"/>
          <w:szCs w:val="30"/>
        </w:rPr>
        <w:t xml:space="preserve">: introduce estensioni per migliorare le </w:t>
      </w:r>
      <w:r w:rsidRPr="008960EA">
        <w:rPr>
          <w:rStyle w:val="Enfasigrassetto"/>
          <w:rFonts w:ascii="Arial" w:hAnsi="Arial" w:cs="Arial"/>
          <w:sz w:val="30"/>
          <w:szCs w:val="30"/>
        </w:rPr>
        <w:t>prestazioni</w:t>
      </w:r>
    </w:p>
    <w:p w:rsidR="008960EA" w:rsidRDefault="008960EA" w:rsidP="008960EA">
      <w:pPr>
        <w:pStyle w:val="NormaleWeb"/>
        <w:numPr>
          <w:ilvl w:val="0"/>
          <w:numId w:val="7"/>
        </w:numPr>
        <w:rPr>
          <w:rFonts w:ascii="Arial" w:hAnsi="Arial" w:cs="Arial"/>
          <w:sz w:val="30"/>
          <w:szCs w:val="30"/>
        </w:rPr>
      </w:pPr>
      <w:r w:rsidRPr="008960EA">
        <w:rPr>
          <w:rStyle w:val="Enfasigrassetto"/>
          <w:rFonts w:ascii="Arial" w:hAnsi="Arial" w:cs="Arial"/>
          <w:sz w:val="30"/>
          <w:szCs w:val="30"/>
        </w:rPr>
        <w:t>RFC 5681</w:t>
      </w:r>
      <w:r w:rsidRPr="008960EA">
        <w:rPr>
          <w:rFonts w:ascii="Arial" w:hAnsi="Arial" w:cs="Arial"/>
          <w:sz w:val="30"/>
          <w:szCs w:val="30"/>
        </w:rPr>
        <w:t xml:space="preserve">: descrive gli algoritmi per il </w:t>
      </w:r>
      <w:r w:rsidRPr="008960EA">
        <w:rPr>
          <w:rStyle w:val="Enfasigrassetto"/>
          <w:rFonts w:ascii="Arial" w:hAnsi="Arial" w:cs="Arial"/>
          <w:sz w:val="30"/>
          <w:szCs w:val="30"/>
        </w:rPr>
        <w:t>controllo della congestione</w:t>
      </w:r>
      <w:r w:rsidRPr="008960EA">
        <w:rPr>
          <w:rFonts w:ascii="Arial" w:hAnsi="Arial" w:cs="Arial"/>
          <w:sz w:val="30"/>
          <w:szCs w:val="30"/>
        </w:rPr>
        <w:t xml:space="preserve"> nella rete</w:t>
      </w:r>
    </w:p>
    <w:p w:rsid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</w:p>
    <w:p w:rsidR="00ED4DA1" w:rsidRDefault="00ED4DA1" w:rsidP="008960EA">
      <w:pPr>
        <w:pStyle w:val="NormaleWeb"/>
        <w:rPr>
          <w:rFonts w:ascii="Arial" w:hAnsi="Arial" w:cs="Arial"/>
          <w:sz w:val="30"/>
          <w:szCs w:val="30"/>
        </w:rPr>
      </w:pPr>
    </w:p>
    <w:p w:rsidR="008960EA" w:rsidRPr="00B01D77" w:rsidRDefault="00ED4DA1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Comunicazione TCP e processo a</w:t>
      </w:r>
      <w:r w:rsidR="008960EA" w:rsidRPr="00B01D77">
        <w:rPr>
          <w:rFonts w:ascii="Arial" w:hAnsi="Arial" w:cs="Arial"/>
          <w:color w:val="C00000"/>
          <w:sz w:val="30"/>
          <w:szCs w:val="30"/>
        </w:rPr>
        <w:t>pplicativo</w:t>
      </w:r>
      <w:r w:rsidR="00B01D77">
        <w:rPr>
          <w:rFonts w:ascii="Arial" w:hAnsi="Arial" w:cs="Arial"/>
          <w:color w:val="C00000"/>
          <w:sz w:val="30"/>
          <w:szCs w:val="30"/>
        </w:rPr>
        <w:t>:</w:t>
      </w:r>
    </w:p>
    <w:p w:rsidR="008960EA" w:rsidRPr="00ED4DA1" w:rsidRDefault="008960EA" w:rsidP="008960EA">
      <w:pPr>
        <w:pStyle w:val="Titolo4"/>
        <w:rPr>
          <w:rFonts w:ascii="Arial" w:hAnsi="Arial" w:cs="Arial"/>
          <w:color w:val="auto"/>
          <w:sz w:val="30"/>
          <w:szCs w:val="30"/>
        </w:rPr>
      </w:pPr>
      <w:r w:rsidRPr="00ED4DA1">
        <w:rPr>
          <w:rFonts w:ascii="Arial" w:hAnsi="Arial" w:cs="Arial"/>
          <w:color w:val="auto"/>
          <w:sz w:val="30"/>
          <w:szCs w:val="30"/>
        </w:rPr>
        <w:t>Accesso sincrono alle porte</w:t>
      </w:r>
      <w:r w:rsidR="00ED4DA1">
        <w:rPr>
          <w:rFonts w:ascii="Arial" w:hAnsi="Arial" w:cs="Arial"/>
          <w:color w:val="auto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numPr>
          <w:ilvl w:val="0"/>
          <w:numId w:val="8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I sistemi operativi gestiscono le porte in modo </w:t>
      </w:r>
      <w:r w:rsidRPr="00ED4DA1">
        <w:rPr>
          <w:rStyle w:val="Enfasigrassetto"/>
          <w:rFonts w:ascii="Arial" w:hAnsi="Arial" w:cs="Arial"/>
          <w:sz w:val="30"/>
          <w:szCs w:val="30"/>
        </w:rPr>
        <w:t>sincrono</w:t>
      </w:r>
      <w:r w:rsidRPr="00ED4DA1">
        <w:rPr>
          <w:rFonts w:ascii="Arial" w:hAnsi="Arial" w:cs="Arial"/>
          <w:sz w:val="30"/>
          <w:szCs w:val="30"/>
        </w:rPr>
        <w:t xml:space="preserve">, quindi il processo si </w:t>
      </w:r>
      <w:r w:rsidRPr="00ED4DA1">
        <w:rPr>
          <w:rStyle w:val="Enfasigrassetto"/>
          <w:rFonts w:ascii="Arial" w:hAnsi="Arial" w:cs="Arial"/>
          <w:sz w:val="30"/>
          <w:szCs w:val="30"/>
        </w:rPr>
        <w:t>blocca temporaneamente</w:t>
      </w:r>
      <w:r w:rsidRPr="00ED4DA1">
        <w:rPr>
          <w:rFonts w:ascii="Arial" w:hAnsi="Arial" w:cs="Arial"/>
          <w:sz w:val="30"/>
          <w:szCs w:val="30"/>
        </w:rPr>
        <w:t xml:space="preserve"> durante l’accesso.</w:t>
      </w:r>
    </w:p>
    <w:p w:rsidR="008960EA" w:rsidRPr="00ED4DA1" w:rsidRDefault="008960EA" w:rsidP="008960EA">
      <w:pPr>
        <w:pStyle w:val="Titolo4"/>
        <w:rPr>
          <w:rFonts w:ascii="Arial" w:hAnsi="Arial" w:cs="Arial"/>
          <w:color w:val="auto"/>
          <w:sz w:val="30"/>
          <w:szCs w:val="30"/>
        </w:rPr>
      </w:pPr>
      <w:r w:rsidRPr="00ED4DA1">
        <w:rPr>
          <w:rFonts w:ascii="Arial" w:hAnsi="Arial" w:cs="Arial"/>
          <w:color w:val="auto"/>
          <w:sz w:val="30"/>
          <w:szCs w:val="30"/>
        </w:rPr>
        <w:lastRenderedPageBreak/>
        <w:t>Possibili scarti dei dati ricevuti</w:t>
      </w:r>
      <w:r w:rsidR="00ED4DA1">
        <w:rPr>
          <w:rFonts w:ascii="Arial" w:hAnsi="Arial" w:cs="Arial"/>
          <w:color w:val="auto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>I dati possono essere scartati se:</w:t>
      </w:r>
    </w:p>
    <w:p w:rsidR="008960EA" w:rsidRPr="00ED4DA1" w:rsidRDefault="008960EA" w:rsidP="008960EA">
      <w:pPr>
        <w:pStyle w:val="NormaleWeb"/>
        <w:numPr>
          <w:ilvl w:val="0"/>
          <w:numId w:val="9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Il processo destinatario </w:t>
      </w:r>
      <w:r w:rsidRPr="00ED4DA1">
        <w:rPr>
          <w:rStyle w:val="Enfasigrassetto"/>
          <w:rFonts w:ascii="Arial" w:hAnsi="Arial" w:cs="Arial"/>
          <w:sz w:val="30"/>
          <w:szCs w:val="30"/>
        </w:rPr>
        <w:t>non è pronto</w:t>
      </w:r>
      <w:r w:rsidRPr="00ED4DA1">
        <w:rPr>
          <w:rFonts w:ascii="Arial" w:hAnsi="Arial" w:cs="Arial"/>
          <w:sz w:val="30"/>
          <w:szCs w:val="30"/>
        </w:rPr>
        <w:t xml:space="preserve"> o la </w:t>
      </w:r>
      <w:r w:rsidRPr="00ED4DA1">
        <w:rPr>
          <w:rStyle w:val="Enfasigrassetto"/>
          <w:rFonts w:ascii="Arial" w:hAnsi="Arial" w:cs="Arial"/>
          <w:sz w:val="30"/>
          <w:szCs w:val="30"/>
        </w:rPr>
        <w:t>porta non esiste</w:t>
      </w:r>
      <w:r w:rsidRPr="00ED4DA1">
        <w:rPr>
          <w:rFonts w:ascii="Arial" w:hAnsi="Arial" w:cs="Arial"/>
          <w:sz w:val="30"/>
          <w:szCs w:val="30"/>
        </w:rPr>
        <w:t>.</w:t>
      </w:r>
    </w:p>
    <w:p w:rsidR="008960EA" w:rsidRPr="00ED4DA1" w:rsidRDefault="008960EA" w:rsidP="008960EA">
      <w:pPr>
        <w:pStyle w:val="NormaleWeb"/>
        <w:numPr>
          <w:ilvl w:val="0"/>
          <w:numId w:val="9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Il </w:t>
      </w:r>
      <w:r w:rsidRPr="00ED4DA1">
        <w:rPr>
          <w:rStyle w:val="Enfasigrassetto"/>
          <w:rFonts w:ascii="Arial" w:hAnsi="Arial" w:cs="Arial"/>
          <w:sz w:val="30"/>
          <w:szCs w:val="30"/>
        </w:rPr>
        <w:t>buffer di ricezione</w:t>
      </w:r>
      <w:r w:rsidRPr="00ED4DA1">
        <w:rPr>
          <w:rFonts w:ascii="Arial" w:hAnsi="Arial" w:cs="Arial"/>
          <w:sz w:val="30"/>
          <w:szCs w:val="30"/>
        </w:rPr>
        <w:t xml:space="preserve"> è pieno e non può contenere altri dati.</w:t>
      </w:r>
    </w:p>
    <w:p w:rsidR="008960EA" w:rsidRPr="00B01D77" w:rsidRDefault="008960EA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Invio e ricezione dei dati</w:t>
      </w:r>
      <w:r w:rsidR="00B01D77" w:rsidRPr="00B01D77">
        <w:rPr>
          <w:rFonts w:ascii="Arial" w:hAnsi="Arial" w:cs="Arial"/>
          <w:color w:val="C00000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Il processo </w:t>
      </w:r>
      <w:r w:rsidRPr="00ED4DA1">
        <w:rPr>
          <w:rStyle w:val="Enfasigrassetto"/>
          <w:rFonts w:ascii="Arial" w:hAnsi="Arial" w:cs="Arial"/>
          <w:sz w:val="30"/>
          <w:szCs w:val="30"/>
        </w:rPr>
        <w:t>scrive i dati</w:t>
      </w:r>
      <w:r w:rsidRPr="00ED4DA1">
        <w:rPr>
          <w:rFonts w:ascii="Arial" w:hAnsi="Arial" w:cs="Arial"/>
          <w:sz w:val="30"/>
          <w:szCs w:val="30"/>
        </w:rPr>
        <w:t xml:space="preserve"> in un buffer, aggiunge l’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header</w:t>
      </w:r>
      <w:proofErr w:type="spellEnd"/>
      <w:r w:rsidRPr="00ED4DA1">
        <w:rPr>
          <w:rFonts w:ascii="Arial" w:hAnsi="Arial" w:cs="Arial"/>
          <w:sz w:val="30"/>
          <w:szCs w:val="30"/>
        </w:rPr>
        <w:t xml:space="preserve"> e passa il controllo a TCP.</w:t>
      </w:r>
    </w:p>
    <w:p w:rsidR="008960EA" w:rsidRPr="00ED4DA1" w:rsidRDefault="008960EA" w:rsidP="008960EA">
      <w:pPr>
        <w:pStyle w:val="NormaleWeb"/>
        <w:numPr>
          <w:ilvl w:val="0"/>
          <w:numId w:val="10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Per ricevere, il processo </w:t>
      </w:r>
      <w:r w:rsidRPr="00ED4DA1">
        <w:rPr>
          <w:rStyle w:val="Enfasigrassetto"/>
          <w:rFonts w:ascii="Arial" w:hAnsi="Arial" w:cs="Arial"/>
          <w:sz w:val="30"/>
          <w:szCs w:val="30"/>
        </w:rPr>
        <w:t>definisce un buffer</w:t>
      </w:r>
      <w:r w:rsidRPr="00ED4DA1">
        <w:rPr>
          <w:rFonts w:ascii="Arial" w:hAnsi="Arial" w:cs="Arial"/>
          <w:sz w:val="30"/>
          <w:szCs w:val="30"/>
        </w:rPr>
        <w:t xml:space="preserve"> e affida la gestione a TCP.</w:t>
      </w:r>
      <w:r w:rsidR="00ED4DA1" w:rsidRPr="00ED4DA1">
        <w:rPr>
          <w:rFonts w:ascii="Arial" w:hAnsi="Arial" w:cs="Arial"/>
          <w:noProof/>
          <w:sz w:val="30"/>
          <w:szCs w:val="30"/>
        </w:rPr>
        <w:t xml:space="preserve"> </w:t>
      </w:r>
    </w:p>
    <w:p w:rsidR="00ED4DA1" w:rsidRDefault="00ED4DA1" w:rsidP="00ED4DA1">
      <w:pPr>
        <w:pStyle w:val="Titolo3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4950619" cy="2200275"/>
            <wp:effectExtent l="19050" t="0" r="2381" b="0"/>
            <wp:docPr id="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619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0EA" w:rsidRPr="00B01D77" w:rsidRDefault="008960EA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Informazioni di controllo passate a TCP</w:t>
      </w:r>
      <w:r w:rsidR="00B01D77" w:rsidRPr="00B01D77">
        <w:rPr>
          <w:rFonts w:ascii="Arial" w:hAnsi="Arial" w:cs="Arial"/>
          <w:color w:val="C00000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>Il processo comunica a TCP: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r w:rsidRPr="00ED4DA1">
        <w:rPr>
          <w:rStyle w:val="Enfasigrassetto"/>
          <w:rFonts w:ascii="Arial" w:hAnsi="Arial" w:cs="Arial"/>
          <w:sz w:val="30"/>
          <w:szCs w:val="30"/>
        </w:rPr>
        <w:t xml:space="preserve">Source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address</w:t>
      </w:r>
      <w:proofErr w:type="spellEnd"/>
      <w:r w:rsidRPr="00ED4DA1">
        <w:rPr>
          <w:rFonts w:ascii="Arial" w:hAnsi="Arial" w:cs="Arial"/>
          <w:sz w:val="30"/>
          <w:szCs w:val="30"/>
        </w:rPr>
        <w:t>: indirizzo completo del mittente.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Destination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address</w:t>
      </w:r>
      <w:proofErr w:type="spellEnd"/>
      <w:r w:rsidRPr="00ED4DA1">
        <w:rPr>
          <w:rFonts w:ascii="Arial" w:hAnsi="Arial" w:cs="Arial"/>
          <w:sz w:val="30"/>
          <w:szCs w:val="30"/>
        </w:rPr>
        <w:t>: indirizzo completo del destinatario.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Next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packet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sequence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number</w:t>
      </w:r>
      <w:proofErr w:type="spellEnd"/>
      <w:r w:rsidRPr="00ED4DA1">
        <w:rPr>
          <w:rFonts w:ascii="Arial" w:hAnsi="Arial" w:cs="Arial"/>
          <w:sz w:val="30"/>
          <w:szCs w:val="30"/>
        </w:rPr>
        <w:t>: numero di sequenza del prossimo pacchetto.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Current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buffer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size</w:t>
      </w:r>
      <w:proofErr w:type="spellEnd"/>
      <w:r w:rsidRPr="00ED4DA1">
        <w:rPr>
          <w:rFonts w:ascii="Arial" w:hAnsi="Arial" w:cs="Arial"/>
          <w:sz w:val="30"/>
          <w:szCs w:val="30"/>
        </w:rPr>
        <w:t>: dimensione del buffer.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Next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write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position</w:t>
      </w:r>
      <w:r w:rsidRPr="00ED4DA1">
        <w:rPr>
          <w:rFonts w:ascii="Arial" w:hAnsi="Arial" w:cs="Arial"/>
          <w:sz w:val="30"/>
          <w:szCs w:val="30"/>
        </w:rPr>
        <w:t>: dove scrivere i nuovi dati.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Next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read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position</w:t>
      </w:r>
      <w:r w:rsidRPr="00ED4DA1">
        <w:rPr>
          <w:rFonts w:ascii="Arial" w:hAnsi="Arial" w:cs="Arial"/>
          <w:sz w:val="30"/>
          <w:szCs w:val="30"/>
        </w:rPr>
        <w:t>: da dove leggere i dati da inviare.</w:t>
      </w:r>
    </w:p>
    <w:p w:rsidR="008960EA" w:rsidRPr="00ED4DA1" w:rsidRDefault="008960EA" w:rsidP="008960EA">
      <w:pPr>
        <w:pStyle w:val="NormaleWeb"/>
        <w:numPr>
          <w:ilvl w:val="0"/>
          <w:numId w:val="11"/>
        </w:numPr>
        <w:rPr>
          <w:rFonts w:ascii="Arial" w:hAnsi="Arial" w:cs="Arial"/>
          <w:sz w:val="30"/>
          <w:szCs w:val="30"/>
        </w:rPr>
      </w:pPr>
      <w:r w:rsidRPr="00ED4DA1">
        <w:rPr>
          <w:rStyle w:val="Enfasigrassetto"/>
          <w:rFonts w:ascii="Arial" w:hAnsi="Arial" w:cs="Arial"/>
          <w:sz w:val="30"/>
          <w:szCs w:val="30"/>
        </w:rPr>
        <w:t>Timeout/</w:t>
      </w: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flag</w:t>
      </w:r>
      <w:proofErr w:type="spellEnd"/>
      <w:r w:rsidRPr="00ED4DA1">
        <w:rPr>
          <w:rFonts w:ascii="Arial" w:hAnsi="Arial" w:cs="Arial"/>
          <w:sz w:val="30"/>
          <w:szCs w:val="30"/>
        </w:rPr>
        <w:t>: tempo di ritrasmissione e sincronizzazione (es. semafori).</w:t>
      </w:r>
    </w:p>
    <w:p w:rsidR="008960EA" w:rsidRPr="00B01D77" w:rsidRDefault="008960EA" w:rsidP="008960EA">
      <w:pPr>
        <w:pStyle w:val="Titolo3"/>
        <w:rPr>
          <w:rFonts w:ascii="Arial" w:hAnsi="Arial" w:cs="Arial"/>
          <w:color w:val="C00000"/>
          <w:sz w:val="30"/>
          <w:szCs w:val="30"/>
        </w:rPr>
      </w:pPr>
      <w:r w:rsidRPr="00B01D77">
        <w:rPr>
          <w:rFonts w:ascii="Arial" w:hAnsi="Arial" w:cs="Arial"/>
          <w:color w:val="C00000"/>
          <w:sz w:val="30"/>
          <w:szCs w:val="30"/>
        </w:rPr>
        <w:t>Bufferizzazione dei dati</w:t>
      </w:r>
      <w:r w:rsidR="0015149E" w:rsidRPr="00B01D77">
        <w:rPr>
          <w:rFonts w:ascii="Arial" w:hAnsi="Arial" w:cs="Arial"/>
          <w:color w:val="C00000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numPr>
          <w:ilvl w:val="0"/>
          <w:numId w:val="12"/>
        </w:numPr>
        <w:rPr>
          <w:rFonts w:ascii="Arial" w:hAnsi="Arial" w:cs="Arial"/>
          <w:sz w:val="30"/>
          <w:szCs w:val="30"/>
        </w:rPr>
      </w:pPr>
      <w:r w:rsidRPr="00ED4DA1">
        <w:rPr>
          <w:rFonts w:ascii="Arial" w:hAnsi="Arial" w:cs="Arial"/>
          <w:sz w:val="30"/>
          <w:szCs w:val="30"/>
        </w:rPr>
        <w:t xml:space="preserve">TCP può </w:t>
      </w:r>
      <w:r w:rsidRPr="00ED4DA1">
        <w:rPr>
          <w:rStyle w:val="Enfasigrassetto"/>
          <w:rFonts w:ascii="Arial" w:hAnsi="Arial" w:cs="Arial"/>
          <w:sz w:val="30"/>
          <w:szCs w:val="30"/>
        </w:rPr>
        <w:t>salvare i dati in un buffer</w:t>
      </w:r>
      <w:r w:rsidRPr="00ED4DA1">
        <w:rPr>
          <w:rFonts w:ascii="Arial" w:hAnsi="Arial" w:cs="Arial"/>
          <w:sz w:val="30"/>
          <w:szCs w:val="30"/>
        </w:rPr>
        <w:t xml:space="preserve"> per inviarli più efficientemente quando si accumula una certa quantità.</w:t>
      </w:r>
    </w:p>
    <w:p w:rsidR="008960EA" w:rsidRPr="00ED4DA1" w:rsidRDefault="008960EA" w:rsidP="008960EA">
      <w:pPr>
        <w:pStyle w:val="Titolo4"/>
        <w:rPr>
          <w:rFonts w:ascii="Arial" w:hAnsi="Arial" w:cs="Arial"/>
          <w:color w:val="auto"/>
          <w:sz w:val="30"/>
          <w:szCs w:val="30"/>
        </w:rPr>
      </w:pPr>
      <w:r w:rsidRPr="00ED4DA1">
        <w:rPr>
          <w:rFonts w:ascii="Arial" w:hAnsi="Arial" w:cs="Arial"/>
          <w:color w:val="auto"/>
          <w:sz w:val="30"/>
          <w:szCs w:val="30"/>
        </w:rPr>
        <w:lastRenderedPageBreak/>
        <w:t>Eccezioni alla bufferizzazione</w:t>
      </w:r>
      <w:r w:rsidR="0015149E">
        <w:rPr>
          <w:rFonts w:ascii="Arial" w:hAnsi="Arial" w:cs="Arial"/>
          <w:color w:val="auto"/>
          <w:sz w:val="30"/>
          <w:szCs w:val="30"/>
        </w:rPr>
        <w:t>:</w:t>
      </w:r>
    </w:p>
    <w:p w:rsidR="008960EA" w:rsidRPr="00ED4DA1" w:rsidRDefault="008960EA" w:rsidP="008960EA">
      <w:pPr>
        <w:pStyle w:val="NormaleWeb"/>
        <w:numPr>
          <w:ilvl w:val="0"/>
          <w:numId w:val="13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Flag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PUSH = 1</w:t>
      </w:r>
      <w:r w:rsidRPr="00ED4DA1">
        <w:rPr>
          <w:rFonts w:ascii="Arial" w:hAnsi="Arial" w:cs="Arial"/>
          <w:sz w:val="30"/>
          <w:szCs w:val="30"/>
        </w:rPr>
        <w:t>: invio immediato dei dati, senza bufferizzazione.</w:t>
      </w:r>
    </w:p>
    <w:p w:rsidR="00ED4DA1" w:rsidRPr="00124F9A" w:rsidRDefault="008960EA" w:rsidP="00ED4DA1">
      <w:pPr>
        <w:pStyle w:val="NormaleWeb"/>
        <w:numPr>
          <w:ilvl w:val="0"/>
          <w:numId w:val="13"/>
        </w:numPr>
        <w:rPr>
          <w:rFonts w:ascii="Arial" w:hAnsi="Arial" w:cs="Arial"/>
          <w:sz w:val="30"/>
          <w:szCs w:val="30"/>
        </w:rPr>
      </w:pPr>
      <w:proofErr w:type="spellStart"/>
      <w:r w:rsidRPr="00ED4DA1">
        <w:rPr>
          <w:rStyle w:val="Enfasigrassetto"/>
          <w:rFonts w:ascii="Arial" w:hAnsi="Arial" w:cs="Arial"/>
          <w:sz w:val="30"/>
          <w:szCs w:val="30"/>
        </w:rPr>
        <w:t>Flag</w:t>
      </w:r>
      <w:proofErr w:type="spellEnd"/>
      <w:r w:rsidRPr="00ED4DA1">
        <w:rPr>
          <w:rStyle w:val="Enfasigrassetto"/>
          <w:rFonts w:ascii="Arial" w:hAnsi="Arial" w:cs="Arial"/>
          <w:sz w:val="30"/>
          <w:szCs w:val="30"/>
        </w:rPr>
        <w:t xml:space="preserve"> URG = 1</w:t>
      </w:r>
      <w:r w:rsidRPr="00ED4DA1">
        <w:rPr>
          <w:rFonts w:ascii="Arial" w:hAnsi="Arial" w:cs="Arial"/>
          <w:sz w:val="30"/>
          <w:szCs w:val="30"/>
        </w:rPr>
        <w:t>: trasmissione urgente; l’applicazione interrompe l’attività per gestire subito i dati ricevuti.</w:t>
      </w:r>
    </w:p>
    <w:p w:rsidR="00ED4DA1" w:rsidRPr="00ED4DA1" w:rsidRDefault="00ED4DA1" w:rsidP="00ED4DA1">
      <w:pPr>
        <w:pStyle w:val="NormaleWeb"/>
        <w:rPr>
          <w:rFonts w:ascii="Arial" w:hAnsi="Arial" w:cs="Arial"/>
          <w:sz w:val="30"/>
          <w:szCs w:val="30"/>
        </w:rPr>
      </w:pPr>
    </w:p>
    <w:p w:rsid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</w:p>
    <w:p w:rsidR="008960EA" w:rsidRPr="008960EA" w:rsidRDefault="008960EA" w:rsidP="008960EA">
      <w:pPr>
        <w:pStyle w:val="NormaleWeb"/>
        <w:rPr>
          <w:rFonts w:ascii="Arial" w:hAnsi="Arial" w:cs="Arial"/>
          <w:sz w:val="30"/>
          <w:szCs w:val="30"/>
        </w:rPr>
      </w:pPr>
    </w:p>
    <w:p w:rsidR="008960EA" w:rsidRPr="008960EA" w:rsidRDefault="008960EA" w:rsidP="008960E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</w:p>
    <w:p w:rsidR="008960EA" w:rsidRDefault="008960EA" w:rsidP="005B16FB">
      <w:pPr>
        <w:rPr>
          <w:rFonts w:ascii="Arial" w:hAnsi="Arial" w:cs="Arial"/>
          <w:spacing w:val="2"/>
          <w:sz w:val="30"/>
          <w:szCs w:val="30"/>
          <w:shd w:val="clear" w:color="auto" w:fill="FFFFFF"/>
        </w:rPr>
      </w:pPr>
    </w:p>
    <w:p w:rsidR="008960EA" w:rsidRPr="00290C71" w:rsidRDefault="008960EA" w:rsidP="005B16FB">
      <w:pPr>
        <w:rPr>
          <w:rFonts w:ascii="Arial" w:hAnsi="Arial" w:cs="Arial"/>
          <w:spacing w:val="2"/>
          <w:sz w:val="30"/>
          <w:szCs w:val="30"/>
          <w:shd w:val="clear" w:color="auto" w:fill="FFFFFF"/>
        </w:rPr>
      </w:pPr>
    </w:p>
    <w:p w:rsidR="005B16FB" w:rsidRPr="005B16FB" w:rsidRDefault="005B16FB" w:rsidP="005B16FB">
      <w:pPr>
        <w:rPr>
          <w:sz w:val="30"/>
          <w:szCs w:val="30"/>
        </w:rPr>
      </w:pPr>
    </w:p>
    <w:sectPr w:rsidR="005B16FB" w:rsidRPr="005B16FB" w:rsidSect="00907B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E69D4"/>
    <w:multiLevelType w:val="multilevel"/>
    <w:tmpl w:val="72269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80DEC"/>
    <w:multiLevelType w:val="multilevel"/>
    <w:tmpl w:val="83AE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E04B3"/>
    <w:multiLevelType w:val="multilevel"/>
    <w:tmpl w:val="D03E7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9F3A29"/>
    <w:multiLevelType w:val="multilevel"/>
    <w:tmpl w:val="CA9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74062F"/>
    <w:multiLevelType w:val="multilevel"/>
    <w:tmpl w:val="F7F6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EE314B"/>
    <w:multiLevelType w:val="multilevel"/>
    <w:tmpl w:val="AFDE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312B82"/>
    <w:multiLevelType w:val="multilevel"/>
    <w:tmpl w:val="85A2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744DE6"/>
    <w:multiLevelType w:val="multilevel"/>
    <w:tmpl w:val="885E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AE3743"/>
    <w:multiLevelType w:val="multilevel"/>
    <w:tmpl w:val="8752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7B5C37"/>
    <w:multiLevelType w:val="multilevel"/>
    <w:tmpl w:val="CA06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256D96"/>
    <w:multiLevelType w:val="multilevel"/>
    <w:tmpl w:val="C0E8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0A29EC"/>
    <w:multiLevelType w:val="multilevel"/>
    <w:tmpl w:val="104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283E69"/>
    <w:multiLevelType w:val="multilevel"/>
    <w:tmpl w:val="FB3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E17C5A"/>
    <w:multiLevelType w:val="multilevel"/>
    <w:tmpl w:val="B264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420EC2"/>
    <w:multiLevelType w:val="multilevel"/>
    <w:tmpl w:val="D6482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D3A004C"/>
    <w:multiLevelType w:val="hybridMultilevel"/>
    <w:tmpl w:val="B1A80D9A"/>
    <w:lvl w:ilvl="0" w:tplc="0758F7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12"/>
  </w:num>
  <w:num w:numId="5">
    <w:abstractNumId w:val="5"/>
  </w:num>
  <w:num w:numId="6">
    <w:abstractNumId w:val="11"/>
  </w:num>
  <w:num w:numId="7">
    <w:abstractNumId w:val="8"/>
  </w:num>
  <w:num w:numId="8">
    <w:abstractNumId w:val="4"/>
  </w:num>
  <w:num w:numId="9">
    <w:abstractNumId w:val="10"/>
  </w:num>
  <w:num w:numId="10">
    <w:abstractNumId w:val="6"/>
  </w:num>
  <w:num w:numId="11">
    <w:abstractNumId w:val="1"/>
  </w:num>
  <w:num w:numId="12">
    <w:abstractNumId w:val="2"/>
  </w:num>
  <w:num w:numId="13">
    <w:abstractNumId w:val="0"/>
  </w:num>
  <w:num w:numId="14">
    <w:abstractNumId w:val="13"/>
  </w:num>
  <w:num w:numId="15">
    <w:abstractNumId w:val="9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1C468D"/>
    <w:rsid w:val="000302AA"/>
    <w:rsid w:val="00124F9A"/>
    <w:rsid w:val="0015149E"/>
    <w:rsid w:val="001C468D"/>
    <w:rsid w:val="00290C71"/>
    <w:rsid w:val="003E6FEE"/>
    <w:rsid w:val="004A577C"/>
    <w:rsid w:val="005B16FB"/>
    <w:rsid w:val="0088296D"/>
    <w:rsid w:val="008960EA"/>
    <w:rsid w:val="008E1862"/>
    <w:rsid w:val="00907BC2"/>
    <w:rsid w:val="00B01D77"/>
    <w:rsid w:val="00B02BC2"/>
    <w:rsid w:val="00BA02A4"/>
    <w:rsid w:val="00C34C97"/>
    <w:rsid w:val="00C70706"/>
    <w:rsid w:val="00C73E0E"/>
    <w:rsid w:val="00E225F9"/>
    <w:rsid w:val="00E53958"/>
    <w:rsid w:val="00ED4DA1"/>
    <w:rsid w:val="00FB0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07BC2"/>
  </w:style>
  <w:style w:type="paragraph" w:styleId="Titolo3">
    <w:name w:val="heading 3"/>
    <w:basedOn w:val="Normale"/>
    <w:link w:val="Titolo3Carattere"/>
    <w:uiPriority w:val="9"/>
    <w:qFormat/>
    <w:rsid w:val="008960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60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097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96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960EA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60E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eWeb">
    <w:name w:val="Normal (Web)"/>
    <w:basedOn w:val="Normale"/>
    <w:uiPriority w:val="99"/>
    <w:semiHidden/>
    <w:unhideWhenUsed/>
    <w:rsid w:val="00896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8960EA"/>
    <w:rPr>
      <w:b/>
      <w:bCs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60E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- UTENTE</dc:creator>
  <cp:lastModifiedBy>Utente</cp:lastModifiedBy>
  <cp:revision>7</cp:revision>
  <dcterms:created xsi:type="dcterms:W3CDTF">2025-10-10T09:41:00Z</dcterms:created>
  <dcterms:modified xsi:type="dcterms:W3CDTF">2025-10-17T08:15:00Z</dcterms:modified>
</cp:coreProperties>
</file>