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AC5EF" w14:textId="0420D918" w:rsidR="00BC6523" w:rsidRPr="00943DD7" w:rsidRDefault="00BC6523" w:rsidP="00BC6523">
      <w:pPr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943DD7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 xml:space="preserve">UDP </w:t>
      </w:r>
      <w:r w:rsidRPr="00BC6523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(</w:t>
      </w:r>
      <w:r w:rsidRPr="00943DD7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User Datagram Protocol</w:t>
      </w:r>
      <w:r w:rsidRPr="00BC6523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)</w:t>
      </w:r>
      <w:r w:rsidRPr="00943DD7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: Connectionless Transport Layer</w:t>
      </w:r>
      <w:r w:rsidRPr="00BC6523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.</w:t>
      </w:r>
    </w:p>
    <w:p w14:paraId="25781A06" w14:textId="399C52D4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Caratteristiche principali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8B1480" w14:textId="77777777" w:rsidR="00BC6523" w:rsidRPr="00BC6523" w:rsidRDefault="00BC6523" w:rsidP="00BC652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Connectionless</w:t>
      </w:r>
      <w:r w:rsidRPr="00BC6523">
        <w:rPr>
          <w:rFonts w:ascii="Arial" w:hAnsi="Arial" w:cs="Arial"/>
          <w:sz w:val="24"/>
          <w:szCs w:val="24"/>
        </w:rPr>
        <w:t>: UDP non stabilisce una connessione tra mittente e destinatario. Ogni datagramma è trattato indipendentemente.</w:t>
      </w:r>
    </w:p>
    <w:p w14:paraId="719E2E71" w14:textId="77777777" w:rsidR="00BC6523" w:rsidRPr="00BC6523" w:rsidRDefault="00BC6523" w:rsidP="00BC652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 xml:space="preserve">Best </w:t>
      </w:r>
      <w:proofErr w:type="spellStart"/>
      <w:r w:rsidRPr="00BC6523">
        <w:rPr>
          <w:rFonts w:ascii="Arial" w:hAnsi="Arial" w:cs="Arial"/>
          <w:b/>
          <w:bCs/>
          <w:sz w:val="24"/>
          <w:szCs w:val="24"/>
        </w:rPr>
        <w:t>Effort</w:t>
      </w:r>
      <w:proofErr w:type="spellEnd"/>
      <w:r w:rsidRPr="00BC6523">
        <w:rPr>
          <w:rFonts w:ascii="Arial" w:hAnsi="Arial" w:cs="Arial"/>
          <w:sz w:val="24"/>
          <w:szCs w:val="24"/>
        </w:rPr>
        <w:t>: Nessuna garanzia di consegna, ordine o ritrasmissione. I datagrammi possono arrivare fuori sequenza o andare persi.</w:t>
      </w:r>
    </w:p>
    <w:p w14:paraId="5C688AE0" w14:textId="77777777" w:rsidR="00BC6523" w:rsidRPr="00BC6523" w:rsidRDefault="00BC6523" w:rsidP="00BC652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Multiplexing/Demultiplexing</w:t>
      </w:r>
      <w:r w:rsidRPr="00BC6523">
        <w:rPr>
          <w:rFonts w:ascii="Arial" w:hAnsi="Arial" w:cs="Arial"/>
          <w:sz w:val="24"/>
          <w:szCs w:val="24"/>
        </w:rPr>
        <w:t>: Grazie all’uso delle porte, UDP consente la distinzione tra più flussi applicativi.</w:t>
      </w:r>
    </w:p>
    <w:p w14:paraId="31A4ADE2" w14:textId="77777777" w:rsidR="00BC6523" w:rsidRDefault="00BC6523" w:rsidP="00BC652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Checksum opzionale</w:t>
      </w:r>
      <w:r w:rsidRPr="00BC6523">
        <w:rPr>
          <w:rFonts w:ascii="Arial" w:hAnsi="Arial" w:cs="Arial"/>
          <w:sz w:val="24"/>
          <w:szCs w:val="24"/>
        </w:rPr>
        <w:t>: Permette il controllo dell’integrità dei dati, ma può essere omesso per prestazioni migliori su reti affidabili (es. LAN).</w:t>
      </w:r>
    </w:p>
    <w:p w14:paraId="0462A6E1" w14:textId="5A8A5A36" w:rsidR="00B16A12" w:rsidRPr="00B16A12" w:rsidRDefault="00B16A12" w:rsidP="00B16A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B39EBD" wp14:editId="6DDD7952">
            <wp:extent cx="4400550" cy="2905125"/>
            <wp:effectExtent l="0" t="0" r="0" b="9525"/>
            <wp:docPr id="3574434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22B2" w14:textId="2E16FB72" w:rsidR="00B16A12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Formato del datagramma UDP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805"/>
      </w:tblGrid>
      <w:tr w:rsidR="00BC6523" w:rsidRPr="00943DD7" w14:paraId="10CB867C" w14:textId="77777777" w:rsidTr="00BC65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E6064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3DD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048E14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3DD7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</w:tr>
      <w:tr w:rsidR="00BC6523" w:rsidRPr="00943DD7" w14:paraId="637CA86E" w14:textId="77777777" w:rsidTr="00BC65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F30834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Source Port (16 bit)</w:t>
            </w:r>
          </w:p>
        </w:tc>
        <w:tc>
          <w:tcPr>
            <w:tcW w:w="0" w:type="auto"/>
            <w:vAlign w:val="center"/>
            <w:hideMark/>
          </w:tcPr>
          <w:p w14:paraId="088EA5D6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Porta del mittente</w:t>
            </w:r>
          </w:p>
        </w:tc>
      </w:tr>
      <w:tr w:rsidR="00BC6523" w:rsidRPr="00943DD7" w14:paraId="2746E563" w14:textId="77777777" w:rsidTr="00BC65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566BD0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Destination Port (16 bit)</w:t>
            </w:r>
          </w:p>
        </w:tc>
        <w:tc>
          <w:tcPr>
            <w:tcW w:w="0" w:type="auto"/>
            <w:vAlign w:val="center"/>
            <w:hideMark/>
          </w:tcPr>
          <w:p w14:paraId="4E72DAF6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Porta del destinatario</w:t>
            </w:r>
          </w:p>
        </w:tc>
      </w:tr>
      <w:tr w:rsidR="00BC6523" w:rsidRPr="00943DD7" w14:paraId="0B3C374C" w14:textId="77777777" w:rsidTr="00BC65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DACE85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Length (16 bit)</w:t>
            </w:r>
          </w:p>
        </w:tc>
        <w:tc>
          <w:tcPr>
            <w:tcW w:w="0" w:type="auto"/>
            <w:vAlign w:val="center"/>
            <w:hideMark/>
          </w:tcPr>
          <w:p w14:paraId="1631B011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Lunghezza totale del datagramma (header + dati)</w:t>
            </w:r>
          </w:p>
        </w:tc>
      </w:tr>
      <w:tr w:rsidR="00BC6523" w:rsidRPr="00943DD7" w14:paraId="7EA1968A" w14:textId="77777777" w:rsidTr="00BC65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221E27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Checksum (16 bit)</w:t>
            </w:r>
          </w:p>
        </w:tc>
        <w:tc>
          <w:tcPr>
            <w:tcW w:w="0" w:type="auto"/>
            <w:vAlign w:val="center"/>
            <w:hideMark/>
          </w:tcPr>
          <w:p w14:paraId="57EB72D7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Codice di controllo per verificare l’integrità (opzionale)</w:t>
            </w:r>
          </w:p>
        </w:tc>
      </w:tr>
      <w:tr w:rsidR="00BC6523" w:rsidRPr="00943DD7" w14:paraId="0B75CF2F" w14:textId="77777777" w:rsidTr="00BC65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1936AE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A535F25" w14:textId="77777777" w:rsidR="00BC6523" w:rsidRPr="00943DD7" w:rsidRDefault="00BC6523" w:rsidP="00BC6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3DD7">
              <w:rPr>
                <w:rFonts w:ascii="Arial" w:hAnsi="Arial" w:cs="Arial"/>
                <w:sz w:val="24"/>
                <w:szCs w:val="24"/>
              </w:rPr>
              <w:t>Contenuto trasmesso</w:t>
            </w:r>
          </w:p>
        </w:tc>
      </w:tr>
    </w:tbl>
    <w:p w14:paraId="4199EF27" w14:textId="77777777" w:rsidR="00BC6523" w:rsidRDefault="00BC6523" w:rsidP="00BC652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Dimensione massima</w:t>
      </w:r>
      <w:r w:rsidRPr="00BC6523">
        <w:rPr>
          <w:rFonts w:ascii="Arial" w:hAnsi="Arial" w:cs="Arial"/>
          <w:sz w:val="24"/>
          <w:szCs w:val="24"/>
        </w:rPr>
        <w:t>: 65.508 byte (limite imposto dal pacchetto IP: 65.536 - 20 byte IP header - 8 byte UDP header).</w:t>
      </w:r>
    </w:p>
    <w:p w14:paraId="61BC87C9" w14:textId="77777777" w:rsidR="00B16A12" w:rsidRDefault="00B16A12" w:rsidP="00BC65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93722" wp14:editId="25FBB40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05525" cy="1638300"/>
            <wp:effectExtent l="0" t="0" r="9525" b="0"/>
            <wp:wrapSquare wrapText="bothSides"/>
            <wp:docPr id="382249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88408" w14:textId="635F7FF3" w:rsidR="00BC6523" w:rsidRPr="00943DD7" w:rsidRDefault="00BC6523" w:rsidP="00BC6523">
      <w:pPr>
        <w:rPr>
          <w:rFonts w:ascii="Arial" w:hAnsi="Arial" w:cs="Arial"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Funzionamento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F6E1115" w14:textId="77777777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Multiplexing (trasmissione):</w:t>
      </w:r>
    </w:p>
    <w:p w14:paraId="2C9214DE" w14:textId="77777777" w:rsidR="00BC6523" w:rsidRPr="00BC6523" w:rsidRDefault="00BC6523" w:rsidP="00BC652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L’applicazione genera un messaggio.</w:t>
      </w:r>
    </w:p>
    <w:p w14:paraId="7B375200" w14:textId="77777777" w:rsidR="00BC6523" w:rsidRPr="00BC6523" w:rsidRDefault="00BC6523" w:rsidP="00BC652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UDP aggiunge l’header con source/destination port, length e checksum.</w:t>
      </w:r>
    </w:p>
    <w:p w14:paraId="1451C389" w14:textId="77777777" w:rsidR="00BC6523" w:rsidRPr="00BC6523" w:rsidRDefault="00BC6523" w:rsidP="00BC652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Il datagramma è passato al livello Network, che lo incapsula in un pacchetto IP (protocol number 17).</w:t>
      </w:r>
    </w:p>
    <w:p w14:paraId="1FC72A3A" w14:textId="77777777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Demultiplexing (ricezione):</w:t>
      </w:r>
    </w:p>
    <w:p w14:paraId="36ABA32D" w14:textId="77777777" w:rsidR="00BC6523" w:rsidRPr="00BC6523" w:rsidRDefault="00BC6523" w:rsidP="00BC6523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Il livello Network riceve il datagramma UDP.</w:t>
      </w:r>
    </w:p>
    <w:p w14:paraId="719FC059" w14:textId="77777777" w:rsidR="00BC6523" w:rsidRPr="00BC6523" w:rsidRDefault="00BC6523" w:rsidP="00BC6523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Verifica la checksum.</w:t>
      </w:r>
    </w:p>
    <w:p w14:paraId="18A30FB8" w14:textId="77777777" w:rsidR="00BC6523" w:rsidRPr="00BC6523" w:rsidRDefault="00BC6523" w:rsidP="00BC6523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Identifica la socket corrispondente alla destination port.</w:t>
      </w:r>
    </w:p>
    <w:p w14:paraId="6893413C" w14:textId="0D219E32" w:rsidR="00C26BB0" w:rsidRPr="00C26BB0" w:rsidRDefault="00BC6523" w:rsidP="00BC6523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Inoltra i dati all’applicazione. Se la porta non è valida, viene generato un messaggio ICMP "Port Unreachable".</w:t>
      </w:r>
    </w:p>
    <w:p w14:paraId="5FB3BF63" w14:textId="6246C243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Vantaggi di UDP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DC231D4" w14:textId="77777777" w:rsidR="00BC6523" w:rsidRPr="00BC6523" w:rsidRDefault="00BC6523" w:rsidP="00BC6523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Nessun ritardo da setup di connessione.</w:t>
      </w:r>
    </w:p>
    <w:p w14:paraId="6DFE44F7" w14:textId="77777777" w:rsidR="00BC6523" w:rsidRPr="00BC6523" w:rsidRDefault="00BC6523" w:rsidP="00BC6523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Nessun stato da mantenere: scalabilità elevata.</w:t>
      </w:r>
    </w:p>
    <w:p w14:paraId="4EA8A55A" w14:textId="77777777" w:rsidR="00BC6523" w:rsidRPr="00BC6523" w:rsidRDefault="00BC6523" w:rsidP="00BC6523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Intestazione minima (solo 8 byte).</w:t>
      </w:r>
    </w:p>
    <w:p w14:paraId="36DC3DA5" w14:textId="77777777" w:rsidR="00BC6523" w:rsidRPr="00BC6523" w:rsidRDefault="00BC6523" w:rsidP="00BC6523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Nessun controllo di congestione: il mittente non viene bloccato.</w:t>
      </w:r>
    </w:p>
    <w:p w14:paraId="3A35B583" w14:textId="41D53032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43DD7">
        <w:rPr>
          <w:rFonts w:ascii="Arial" w:hAnsi="Arial" w:cs="Arial"/>
          <w:b/>
          <w:bCs/>
          <w:sz w:val="24"/>
          <w:szCs w:val="24"/>
          <w:lang w:val="en-GB"/>
        </w:rPr>
        <w:t xml:space="preserve">UDP-Lite </w:t>
      </w:r>
      <w:r>
        <w:rPr>
          <w:rFonts w:ascii="Arial" w:hAnsi="Arial" w:cs="Arial"/>
          <w:b/>
          <w:bCs/>
          <w:sz w:val="24"/>
          <w:szCs w:val="24"/>
          <w:lang w:val="en-GB"/>
        </w:rPr>
        <w:t>(</w:t>
      </w:r>
      <w:r w:rsidRPr="00943DD7">
        <w:rPr>
          <w:rFonts w:ascii="Arial" w:hAnsi="Arial" w:cs="Arial"/>
          <w:b/>
          <w:bCs/>
          <w:sz w:val="24"/>
          <w:szCs w:val="24"/>
          <w:lang w:val="en-GB"/>
        </w:rPr>
        <w:t>Lightweight User Datagram Protocol</w:t>
      </w:r>
      <w:r>
        <w:rPr>
          <w:rFonts w:ascii="Arial" w:hAnsi="Arial" w:cs="Arial"/>
          <w:b/>
          <w:bCs/>
          <w:sz w:val="24"/>
          <w:szCs w:val="24"/>
          <w:lang w:val="en-GB"/>
        </w:rPr>
        <w:t>):</w:t>
      </w:r>
    </w:p>
    <w:p w14:paraId="398142E0" w14:textId="0945B477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Motivazione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EEF4E83" w14:textId="77777777" w:rsidR="00BC6523" w:rsidRPr="00943DD7" w:rsidRDefault="00BC6523" w:rsidP="00BC6523">
      <w:pPr>
        <w:rPr>
          <w:rFonts w:ascii="Arial" w:hAnsi="Arial" w:cs="Arial"/>
          <w:sz w:val="24"/>
          <w:szCs w:val="24"/>
        </w:rPr>
      </w:pPr>
      <w:r w:rsidRPr="00943DD7">
        <w:rPr>
          <w:rFonts w:ascii="Arial" w:hAnsi="Arial" w:cs="Arial"/>
          <w:sz w:val="24"/>
          <w:szCs w:val="24"/>
        </w:rPr>
        <w:t>Alcune applicazioni (VoIP, streaming audio/video) preferiscono ricevere dati parziali piuttosto che perdere l’intero datagramma per un singolo errore.</w:t>
      </w:r>
    </w:p>
    <w:p w14:paraId="2DA3C7D7" w14:textId="480C2C03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Differenze rispetto a UDP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F364B2F" w14:textId="77777777" w:rsidR="00BC6523" w:rsidRPr="00BC6523" w:rsidRDefault="00BC6523" w:rsidP="00BC6523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Checksum Coverage</w:t>
      </w:r>
      <w:r w:rsidRPr="00BC6523">
        <w:rPr>
          <w:rFonts w:ascii="Arial" w:hAnsi="Arial" w:cs="Arial"/>
          <w:sz w:val="24"/>
          <w:szCs w:val="24"/>
        </w:rPr>
        <w:t>: Si può specificare quanti byte del datagramma devono essere verificati (minimo 8 byte dell’header, massimo tutto il datagramma).</w:t>
      </w:r>
    </w:p>
    <w:p w14:paraId="60EF403C" w14:textId="77777777" w:rsidR="00BC6523" w:rsidRPr="00BC6523" w:rsidRDefault="00BC6523" w:rsidP="00BC6523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Campo Length reinterpretato</w:t>
      </w:r>
      <w:r w:rsidRPr="00BC6523">
        <w:rPr>
          <w:rFonts w:ascii="Arial" w:hAnsi="Arial" w:cs="Arial"/>
          <w:sz w:val="24"/>
          <w:szCs w:val="24"/>
        </w:rPr>
        <w:t>: Indica la lunghezza della porzione soggetta a checksum, non la lunghezza totale del datagramma.</w:t>
      </w:r>
    </w:p>
    <w:p w14:paraId="558028DE" w14:textId="77777777" w:rsidR="00BC6523" w:rsidRDefault="00BC6523" w:rsidP="00BC6523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b/>
          <w:bCs/>
          <w:sz w:val="24"/>
          <w:szCs w:val="24"/>
        </w:rPr>
        <w:t>Comportamento</w:t>
      </w:r>
      <w:r w:rsidRPr="00BC6523">
        <w:rPr>
          <w:rFonts w:ascii="Arial" w:hAnsi="Arial" w:cs="Arial"/>
          <w:sz w:val="24"/>
          <w:szCs w:val="24"/>
        </w:rPr>
        <w:t>: Se la copertura è totale, UDP-Lite si comporta esattamente come UDP.</w:t>
      </w:r>
    </w:p>
    <w:p w14:paraId="307F7470" w14:textId="5DF50F89" w:rsidR="00C26BB0" w:rsidRPr="00C26BB0" w:rsidRDefault="00C26BB0" w:rsidP="00C26BB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1E339" wp14:editId="4F56BD20">
            <wp:extent cx="5819775" cy="1600200"/>
            <wp:effectExtent l="0" t="0" r="9525" b="0"/>
            <wp:docPr id="368309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BC25" w14:textId="32265131" w:rsidR="00BC6523" w:rsidRPr="00943DD7" w:rsidRDefault="00BC6523" w:rsidP="00BC6523">
      <w:pPr>
        <w:rPr>
          <w:rFonts w:ascii="Arial" w:hAnsi="Arial" w:cs="Arial"/>
          <w:b/>
          <w:bCs/>
          <w:sz w:val="24"/>
          <w:szCs w:val="24"/>
        </w:rPr>
      </w:pPr>
      <w:r w:rsidRPr="00943DD7">
        <w:rPr>
          <w:rFonts w:ascii="Arial" w:hAnsi="Arial" w:cs="Arial"/>
          <w:b/>
          <w:bCs/>
          <w:sz w:val="24"/>
          <w:szCs w:val="24"/>
        </w:rPr>
        <w:t>Applicazioni tipiche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DBA95B4" w14:textId="77777777" w:rsidR="00BC6523" w:rsidRPr="00BC6523" w:rsidRDefault="00BC6523" w:rsidP="00BC6523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Comunicazioni VoIP: anche con errori, il messaggio può essere compreso.</w:t>
      </w:r>
    </w:p>
    <w:p w14:paraId="2A0E186C" w14:textId="77777777" w:rsidR="00BC6523" w:rsidRPr="00BC6523" w:rsidRDefault="00BC6523" w:rsidP="00BC6523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C6523">
        <w:rPr>
          <w:rFonts w:ascii="Arial" w:hAnsi="Arial" w:cs="Arial"/>
          <w:sz w:val="24"/>
          <w:szCs w:val="24"/>
        </w:rPr>
        <w:t>Streaming multimediale: migliora la qualità percepita evitando la perdita totale del pacchetto.</w:t>
      </w:r>
    </w:p>
    <w:p w14:paraId="79CBAECA" w14:textId="77777777" w:rsidR="00BC6523" w:rsidRPr="00BC6523" w:rsidRDefault="00BC6523" w:rsidP="00BC6523">
      <w:pPr>
        <w:rPr>
          <w:rFonts w:ascii="Arial" w:hAnsi="Arial" w:cs="Arial"/>
          <w:sz w:val="24"/>
          <w:szCs w:val="24"/>
        </w:rPr>
      </w:pPr>
    </w:p>
    <w:p w14:paraId="2CD32204" w14:textId="77777777" w:rsidR="007B24AF" w:rsidRDefault="007B24AF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00669"/>
    <w:multiLevelType w:val="multilevel"/>
    <w:tmpl w:val="593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01E9"/>
    <w:multiLevelType w:val="hybridMultilevel"/>
    <w:tmpl w:val="0B3C7B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260BA"/>
    <w:multiLevelType w:val="multilevel"/>
    <w:tmpl w:val="01C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07D4"/>
    <w:multiLevelType w:val="hybridMultilevel"/>
    <w:tmpl w:val="F21CAD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4080A"/>
    <w:multiLevelType w:val="multilevel"/>
    <w:tmpl w:val="491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F4B05"/>
    <w:multiLevelType w:val="multilevel"/>
    <w:tmpl w:val="732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A742F"/>
    <w:multiLevelType w:val="multilevel"/>
    <w:tmpl w:val="228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21A17"/>
    <w:multiLevelType w:val="hybridMultilevel"/>
    <w:tmpl w:val="DA9E5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26255"/>
    <w:multiLevelType w:val="hybridMultilevel"/>
    <w:tmpl w:val="40B260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15C0A"/>
    <w:multiLevelType w:val="multilevel"/>
    <w:tmpl w:val="5DF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47838"/>
    <w:multiLevelType w:val="multilevel"/>
    <w:tmpl w:val="A6B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119A5"/>
    <w:multiLevelType w:val="hybridMultilevel"/>
    <w:tmpl w:val="15B069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AC395D"/>
    <w:multiLevelType w:val="hybridMultilevel"/>
    <w:tmpl w:val="C042500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944157">
    <w:abstractNumId w:val="6"/>
  </w:num>
  <w:num w:numId="2" w16cid:durableId="852571214">
    <w:abstractNumId w:val="9"/>
  </w:num>
  <w:num w:numId="3" w16cid:durableId="759759048">
    <w:abstractNumId w:val="5"/>
  </w:num>
  <w:num w:numId="4" w16cid:durableId="1576472642">
    <w:abstractNumId w:val="4"/>
  </w:num>
  <w:num w:numId="5" w16cid:durableId="134688651">
    <w:abstractNumId w:val="10"/>
  </w:num>
  <w:num w:numId="6" w16cid:durableId="1187791049">
    <w:abstractNumId w:val="2"/>
  </w:num>
  <w:num w:numId="7" w16cid:durableId="228422023">
    <w:abstractNumId w:val="0"/>
  </w:num>
  <w:num w:numId="8" w16cid:durableId="2053453427">
    <w:abstractNumId w:val="1"/>
  </w:num>
  <w:num w:numId="9" w16cid:durableId="469521461">
    <w:abstractNumId w:val="7"/>
  </w:num>
  <w:num w:numId="10" w16cid:durableId="1789856227">
    <w:abstractNumId w:val="11"/>
  </w:num>
  <w:num w:numId="11" w16cid:durableId="1981570633">
    <w:abstractNumId w:val="8"/>
  </w:num>
  <w:num w:numId="12" w16cid:durableId="1254364829">
    <w:abstractNumId w:val="3"/>
  </w:num>
  <w:num w:numId="13" w16cid:durableId="1974208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98"/>
    <w:rsid w:val="00152B1A"/>
    <w:rsid w:val="00187AA7"/>
    <w:rsid w:val="003F4A7F"/>
    <w:rsid w:val="007B24AF"/>
    <w:rsid w:val="00A1654C"/>
    <w:rsid w:val="00B16A12"/>
    <w:rsid w:val="00BC6523"/>
    <w:rsid w:val="00C26BB0"/>
    <w:rsid w:val="00CC5A98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A2BD"/>
  <w15:chartTrackingRefBased/>
  <w15:docId w15:val="{4194E7B9-3CF6-4F07-87B6-955AE054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6523"/>
  </w:style>
  <w:style w:type="paragraph" w:styleId="Titolo1">
    <w:name w:val="heading 1"/>
    <w:basedOn w:val="Normale"/>
    <w:next w:val="Normale"/>
    <w:link w:val="Titolo1Carattere"/>
    <w:uiPriority w:val="9"/>
    <w:qFormat/>
    <w:rsid w:val="00CC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5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5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5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5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5A9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5A9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5A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5A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5A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5A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5A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5A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5A9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5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5A9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5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9</cp:revision>
  <dcterms:created xsi:type="dcterms:W3CDTF">2025-10-23T16:08:00Z</dcterms:created>
  <dcterms:modified xsi:type="dcterms:W3CDTF">2025-10-23T16:15:00Z</dcterms:modified>
</cp:coreProperties>
</file>