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99C6" w14:textId="241EBA67" w:rsidR="00A54571" w:rsidRDefault="007637A4" w:rsidP="00150A69">
      <w:pPr>
        <w:jc w:val="center"/>
        <w:rPr>
          <w:rFonts w:ascii="Arial Black" w:hAnsi="Arial Black"/>
          <w:b/>
          <w:bCs/>
          <w:color w:val="FF0000"/>
          <w:sz w:val="36"/>
          <w:szCs w:val="36"/>
        </w:rPr>
      </w:pPr>
      <w:r>
        <w:rPr>
          <w:rFonts w:ascii="Arial Black" w:hAnsi="Arial Black"/>
          <w:b/>
          <w:bCs/>
          <w:color w:val="FF0000"/>
          <w:sz w:val="36"/>
          <w:szCs w:val="36"/>
        </w:rPr>
        <w:t xml:space="preserve">RICERCA SULLA </w:t>
      </w:r>
      <w:r w:rsidR="00150A69" w:rsidRPr="00150A69">
        <w:rPr>
          <w:rFonts w:ascii="Arial Black" w:hAnsi="Arial Black"/>
          <w:b/>
          <w:bCs/>
          <w:color w:val="FF0000"/>
          <w:sz w:val="36"/>
          <w:szCs w:val="36"/>
        </w:rPr>
        <w:t xml:space="preserve">TABELLA </w:t>
      </w:r>
      <w:r w:rsidR="00150A69">
        <w:rPr>
          <w:rFonts w:ascii="Arial Black" w:hAnsi="Arial Black"/>
          <w:b/>
          <w:bCs/>
          <w:color w:val="FF0000"/>
          <w:sz w:val="36"/>
          <w:szCs w:val="36"/>
        </w:rPr>
        <w:t>A</w:t>
      </w:r>
      <w:r w:rsidR="00150A69" w:rsidRPr="00150A69">
        <w:rPr>
          <w:rFonts w:ascii="Arial Black" w:hAnsi="Arial Black"/>
          <w:b/>
          <w:bCs/>
          <w:color w:val="FF0000"/>
          <w:sz w:val="36"/>
          <w:szCs w:val="36"/>
        </w:rPr>
        <w:t>SCII</w:t>
      </w:r>
      <w:r>
        <w:rPr>
          <w:rFonts w:ascii="Arial Black" w:hAnsi="Arial Black"/>
          <w:b/>
          <w:bCs/>
          <w:color w:val="FF0000"/>
          <w:sz w:val="36"/>
          <w:szCs w:val="36"/>
        </w:rPr>
        <w:t>.</w:t>
      </w:r>
    </w:p>
    <w:p w14:paraId="02F0D8B2" w14:textId="1450E23A" w:rsidR="00150A69" w:rsidRDefault="00150A69" w:rsidP="00150A69">
      <w:pPr>
        <w:rPr>
          <w:rFonts w:ascii="Arial Black" w:hAnsi="Arial Black"/>
          <w:b/>
          <w:bCs/>
          <w:color w:val="FF0000"/>
          <w:sz w:val="32"/>
          <w:szCs w:val="32"/>
        </w:rPr>
      </w:pPr>
      <w:r w:rsidRPr="00150A69">
        <w:rPr>
          <w:rFonts w:ascii="Arial Black" w:hAnsi="Arial Black"/>
          <w:b/>
          <w:bCs/>
          <w:color w:val="FF0000"/>
          <w:sz w:val="32"/>
          <w:szCs w:val="32"/>
        </w:rPr>
        <w:t>TABELLA ASCII STANDARD:</w:t>
      </w:r>
    </w:p>
    <w:p w14:paraId="71DC7A6B" w14:textId="2AD7319F" w:rsidR="00150A69" w:rsidRPr="00902BB6" w:rsidRDefault="00150A69" w:rsidP="00150A6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32"/>
          <w:szCs w:val="32"/>
        </w:rPr>
      </w:pPr>
      <w:r w:rsidRPr="00902BB6">
        <w:rPr>
          <w:rFonts w:asciiTheme="minorHAnsi" w:hAnsiTheme="minorHAnsi" w:cstheme="minorHAnsi"/>
          <w:sz w:val="32"/>
          <w:szCs w:val="32"/>
        </w:rPr>
        <w:t>La sigla “</w:t>
      </w:r>
      <w:r w:rsidRPr="00295D24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ASCII</w:t>
      </w:r>
      <w:r w:rsidRPr="00902BB6">
        <w:rPr>
          <w:rFonts w:asciiTheme="minorHAnsi" w:hAnsiTheme="minorHAnsi" w:cstheme="minorHAnsi"/>
          <w:sz w:val="32"/>
          <w:szCs w:val="32"/>
        </w:rPr>
        <w:t xml:space="preserve">” sta per </w:t>
      </w:r>
      <w:r w:rsidRPr="00295D24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 xml:space="preserve">American Standard Code for Information </w:t>
      </w:r>
      <w:proofErr w:type="spellStart"/>
      <w:r w:rsidRPr="00295D24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Interchange</w:t>
      </w:r>
      <w:proofErr w:type="spellEnd"/>
      <w:r w:rsidR="00AE7E7A" w:rsidRPr="00902BB6">
        <w:rPr>
          <w:rFonts w:asciiTheme="minorHAnsi" w:hAnsiTheme="minorHAnsi" w:cstheme="minorHAnsi"/>
          <w:sz w:val="32"/>
          <w:szCs w:val="32"/>
        </w:rPr>
        <w:t>, cioè “Standard americano per lo scambio di informazioni”</w:t>
      </w:r>
      <w:r w:rsidRPr="00902BB6">
        <w:rPr>
          <w:rFonts w:asciiTheme="minorHAnsi" w:hAnsiTheme="minorHAnsi" w:cstheme="minorHAnsi"/>
          <w:sz w:val="32"/>
          <w:szCs w:val="32"/>
        </w:rPr>
        <w:t xml:space="preserve"> ed indica un codice introdotto nel 1968 che </w:t>
      </w:r>
      <w:r w:rsidRPr="00902BB6">
        <w:rPr>
          <w:rFonts w:asciiTheme="minorHAnsi" w:hAnsiTheme="minorHAnsi" w:cstheme="minorHAnsi"/>
          <w:sz w:val="32"/>
          <w:szCs w:val="32"/>
          <w:highlight w:val="yellow"/>
        </w:rPr>
        <w:t>permette la codifica dei caratteri a 7 bit (dallo 0 al 7) usando 127 cifre (128 caratteri in totale). Il codice permette la rappresentazione numerica dei caratteri alfanumerici, della punteggiatura e dei simboli.</w:t>
      </w:r>
      <w:r w:rsidRPr="00902BB6">
        <w:rPr>
          <w:rFonts w:asciiTheme="minorHAnsi" w:hAnsiTheme="minorHAnsi" w:cstheme="minorHAnsi"/>
          <w:sz w:val="32"/>
          <w:szCs w:val="32"/>
        </w:rPr>
        <w:t xml:space="preserve"> </w:t>
      </w:r>
      <w:r w:rsidRPr="00902BB6">
        <w:rPr>
          <w:rFonts w:asciiTheme="minorHAnsi" w:hAnsiTheme="minorHAnsi" w:cstheme="minorHAnsi"/>
          <w:color w:val="333333"/>
          <w:sz w:val="32"/>
          <w:szCs w:val="32"/>
        </w:rPr>
        <w:t>I caratteri ASCII standard si suddividono in 4 gruppi:</w:t>
      </w:r>
    </w:p>
    <w:p w14:paraId="78A2DA18" w14:textId="77777777" w:rsidR="00150A69" w:rsidRPr="00902BB6" w:rsidRDefault="00150A69" w:rsidP="00150A6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32"/>
          <w:szCs w:val="32"/>
        </w:rPr>
      </w:pPr>
    </w:p>
    <w:p w14:paraId="5D7751DC" w14:textId="77777777" w:rsidR="00FC6D0D" w:rsidRPr="00902BB6" w:rsidRDefault="00150A69" w:rsidP="00150A69">
      <w:pPr>
        <w:pStyle w:val="Paragrafoelenco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32"/>
          <w:szCs w:val="32"/>
          <w:lang w:eastAsia="it-IT"/>
          <w14:ligatures w14:val="none"/>
        </w:rPr>
      </w:pPr>
      <w:r w:rsidRPr="00902BB6">
        <w:rPr>
          <w:rFonts w:eastAsia="Times New Roman" w:cstheme="minorHAnsi"/>
          <w:b/>
          <w:bCs/>
          <w:color w:val="333333"/>
          <w:kern w:val="0"/>
          <w:sz w:val="32"/>
          <w:szCs w:val="32"/>
          <w:highlight w:val="yellow"/>
          <w:bdr w:val="none" w:sz="0" w:space="0" w:color="auto" w:frame="1"/>
          <w:lang w:eastAsia="it-IT"/>
          <w14:ligatures w14:val="none"/>
        </w:rPr>
        <w:t>caratteri di comando</w:t>
      </w:r>
      <w:r w:rsidRPr="00902BB6">
        <w:rPr>
          <w:rFonts w:eastAsia="Times New Roman" w:cstheme="minorHAnsi"/>
          <w:b/>
          <w:bCs/>
          <w:color w:val="333333"/>
          <w:kern w:val="0"/>
          <w:sz w:val="32"/>
          <w:szCs w:val="32"/>
          <w:highlight w:val="yellow"/>
          <w:lang w:eastAsia="it-IT"/>
          <w14:ligatures w14:val="none"/>
        </w:rPr>
        <w:t> (da 0 a 31, 127)</w:t>
      </w:r>
      <w:r w:rsidRPr="00902BB6">
        <w:rPr>
          <w:rFonts w:eastAsia="Times New Roman" w:cstheme="minorHAnsi"/>
          <w:b/>
          <w:bCs/>
          <w:color w:val="333333"/>
          <w:kern w:val="0"/>
          <w:sz w:val="32"/>
          <w:szCs w:val="32"/>
          <w:lang w:eastAsia="it-IT"/>
          <w14:ligatures w14:val="none"/>
        </w:rPr>
        <w:t>:</w:t>
      </w:r>
      <w:r w:rsidRPr="00902BB6">
        <w:rPr>
          <w:rFonts w:eastAsia="Times New Roman" w:cstheme="minorHAnsi"/>
          <w:color w:val="333333"/>
          <w:kern w:val="0"/>
          <w:sz w:val="32"/>
          <w:szCs w:val="32"/>
          <w:lang w:eastAsia="it-IT"/>
          <w14:ligatures w14:val="none"/>
        </w:rPr>
        <w:t xml:space="preserve"> </w:t>
      </w:r>
    </w:p>
    <w:p w14:paraId="339ACA9F" w14:textId="77777777" w:rsidR="00FC6D0D" w:rsidRPr="00902BB6" w:rsidRDefault="00FC6D0D" w:rsidP="00FC6D0D">
      <w:pPr>
        <w:pStyle w:val="Paragrafoelenco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32"/>
          <w:szCs w:val="32"/>
          <w:lang w:eastAsia="it-IT"/>
          <w14:ligatures w14:val="none"/>
        </w:rPr>
      </w:pPr>
    </w:p>
    <w:p w14:paraId="32513C81" w14:textId="201B0845" w:rsidR="00150A69" w:rsidRPr="00902BB6" w:rsidRDefault="00150A69" w:rsidP="00FC6D0D">
      <w:pPr>
        <w:pStyle w:val="Paragrafoelenco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32"/>
          <w:szCs w:val="32"/>
          <w:lang w:eastAsia="it-IT"/>
          <w14:ligatures w14:val="none"/>
        </w:rPr>
      </w:pPr>
      <w:r w:rsidRPr="00902BB6">
        <w:rPr>
          <w:rFonts w:eastAsia="Times New Roman" w:cstheme="minorHAnsi"/>
          <w:color w:val="333333"/>
          <w:kern w:val="0"/>
          <w:sz w:val="32"/>
          <w:szCs w:val="32"/>
          <w:lang w:eastAsia="it-IT"/>
          <w14:ligatures w14:val="none"/>
        </w:rPr>
        <w:t>si tratta di caratteri non stampabili e servono per inviare comandi al PC. Un esempio è il comando per spostare il cursore uno spazio indietro.</w:t>
      </w:r>
    </w:p>
    <w:p w14:paraId="190FC367" w14:textId="77777777" w:rsidR="00FC6D0D" w:rsidRPr="00902BB6" w:rsidRDefault="00FC6D0D" w:rsidP="00FC6D0D">
      <w:pPr>
        <w:pStyle w:val="Paragrafoelenco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32"/>
          <w:szCs w:val="32"/>
          <w:lang w:eastAsia="it-IT"/>
          <w14:ligatures w14:val="none"/>
        </w:rPr>
      </w:pPr>
    </w:p>
    <w:p w14:paraId="680398D1" w14:textId="77777777" w:rsidR="00FC6D0D" w:rsidRPr="00902BB6" w:rsidRDefault="00FC6D0D" w:rsidP="00FC6D0D">
      <w:pPr>
        <w:pStyle w:val="Paragrafoelenco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32"/>
          <w:szCs w:val="32"/>
          <w:lang w:eastAsia="it-IT"/>
          <w14:ligatures w14:val="none"/>
        </w:rPr>
      </w:pPr>
      <w:r w:rsidRPr="00902BB6">
        <w:rPr>
          <w:rFonts w:eastAsia="Times New Roman" w:cstheme="minorHAnsi"/>
          <w:b/>
          <w:bCs/>
          <w:color w:val="333333"/>
          <w:kern w:val="0"/>
          <w:sz w:val="32"/>
          <w:szCs w:val="32"/>
          <w:highlight w:val="yellow"/>
          <w:bdr w:val="none" w:sz="0" w:space="0" w:color="auto" w:frame="1"/>
          <w:lang w:eastAsia="it-IT"/>
          <w14:ligatures w14:val="none"/>
        </w:rPr>
        <w:t>c</w:t>
      </w:r>
      <w:r w:rsidR="00150A69" w:rsidRPr="00902BB6">
        <w:rPr>
          <w:rFonts w:eastAsia="Times New Roman" w:cstheme="minorHAnsi"/>
          <w:b/>
          <w:bCs/>
          <w:color w:val="333333"/>
          <w:kern w:val="0"/>
          <w:sz w:val="32"/>
          <w:szCs w:val="32"/>
          <w:highlight w:val="yellow"/>
          <w:bdr w:val="none" w:sz="0" w:space="0" w:color="auto" w:frame="1"/>
          <w:lang w:eastAsia="it-IT"/>
          <w14:ligatures w14:val="none"/>
        </w:rPr>
        <w:t>aratteri speciali</w:t>
      </w:r>
      <w:r w:rsidR="00150A69" w:rsidRPr="00902BB6">
        <w:rPr>
          <w:rFonts w:eastAsia="Times New Roman" w:cstheme="minorHAnsi"/>
          <w:b/>
          <w:bCs/>
          <w:color w:val="333333"/>
          <w:kern w:val="0"/>
          <w:sz w:val="32"/>
          <w:szCs w:val="32"/>
          <w:highlight w:val="yellow"/>
          <w:lang w:eastAsia="it-IT"/>
          <w14:ligatures w14:val="none"/>
        </w:rPr>
        <w:t>: da 32 a 47, da 58 a 64, da 91 a 96 e da 123 a 126</w:t>
      </w:r>
      <w:r w:rsidR="00150A69" w:rsidRPr="00902BB6">
        <w:rPr>
          <w:rFonts w:eastAsia="Times New Roman" w:cstheme="minorHAnsi"/>
          <w:b/>
          <w:bCs/>
          <w:color w:val="333333"/>
          <w:kern w:val="0"/>
          <w:sz w:val="32"/>
          <w:szCs w:val="32"/>
          <w:lang w:eastAsia="it-IT"/>
          <w14:ligatures w14:val="none"/>
        </w:rPr>
        <w:t>:</w:t>
      </w:r>
      <w:r w:rsidR="00150A69" w:rsidRPr="00902BB6">
        <w:rPr>
          <w:rFonts w:eastAsia="Times New Roman" w:cstheme="minorHAnsi"/>
          <w:color w:val="333333"/>
          <w:kern w:val="0"/>
          <w:sz w:val="32"/>
          <w:szCs w:val="32"/>
          <w:lang w:eastAsia="it-IT"/>
          <w14:ligatures w14:val="none"/>
        </w:rPr>
        <w:t xml:space="preserve"> </w:t>
      </w:r>
    </w:p>
    <w:p w14:paraId="46DDD71E" w14:textId="77777777" w:rsidR="00FC6D0D" w:rsidRPr="00902BB6" w:rsidRDefault="00FC6D0D" w:rsidP="00FC6D0D">
      <w:pPr>
        <w:pStyle w:val="Paragrafoelenco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32"/>
          <w:szCs w:val="32"/>
          <w:lang w:eastAsia="it-IT"/>
          <w14:ligatures w14:val="none"/>
        </w:rPr>
      </w:pPr>
    </w:p>
    <w:p w14:paraId="718AEE69" w14:textId="115DDBFC" w:rsidR="00150A69" w:rsidRPr="00902BB6" w:rsidRDefault="00150A69" w:rsidP="00FC6D0D">
      <w:pPr>
        <w:pStyle w:val="Paragrafoelenco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32"/>
          <w:szCs w:val="32"/>
          <w:lang w:eastAsia="it-IT"/>
          <w14:ligatures w14:val="none"/>
        </w:rPr>
      </w:pPr>
      <w:r w:rsidRPr="00902BB6">
        <w:rPr>
          <w:rFonts w:eastAsia="Times New Roman" w:cstheme="minorHAnsi"/>
          <w:color w:val="333333"/>
          <w:kern w:val="0"/>
          <w:sz w:val="32"/>
          <w:szCs w:val="32"/>
          <w:lang w:eastAsia="it-IT"/>
          <w14:ligatures w14:val="none"/>
        </w:rPr>
        <w:t>sono caratteri speciali stampabili che non corrispondono a numeri o lettere. Si tratta dei segni di punteggiatura. Curiosità: in questo gruppo rientra anche lo spazio, che sebbene non visibile è stampabile. Ed è per questo motivo che non rientra nel gruppo dei caratteri da comando</w:t>
      </w:r>
      <w:r w:rsidR="00FC6D0D" w:rsidRPr="00902BB6">
        <w:rPr>
          <w:rFonts w:eastAsia="Times New Roman" w:cstheme="minorHAnsi"/>
          <w:color w:val="333333"/>
          <w:kern w:val="0"/>
          <w:sz w:val="32"/>
          <w:szCs w:val="32"/>
          <w:lang w:eastAsia="it-IT"/>
          <w14:ligatures w14:val="none"/>
        </w:rPr>
        <w:t>;</w:t>
      </w:r>
    </w:p>
    <w:p w14:paraId="006E3EC9" w14:textId="77777777" w:rsidR="00FC6D0D" w:rsidRPr="00902BB6" w:rsidRDefault="00FC6D0D" w:rsidP="00FC6D0D">
      <w:pPr>
        <w:pStyle w:val="Paragrafoelenco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32"/>
          <w:szCs w:val="32"/>
          <w:lang w:eastAsia="it-IT"/>
          <w14:ligatures w14:val="none"/>
        </w:rPr>
      </w:pPr>
    </w:p>
    <w:p w14:paraId="71993787" w14:textId="47D39FF0" w:rsidR="00FC6D0D" w:rsidRPr="00902BB6" w:rsidRDefault="00FC6D0D" w:rsidP="00FC6D0D">
      <w:pPr>
        <w:pStyle w:val="Paragrafoelenco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32"/>
          <w:szCs w:val="32"/>
          <w:lang w:eastAsia="it-IT"/>
          <w14:ligatures w14:val="none"/>
        </w:rPr>
      </w:pPr>
      <w:r w:rsidRPr="00902BB6">
        <w:rPr>
          <w:rFonts w:eastAsia="Times New Roman" w:cstheme="minorHAnsi"/>
          <w:b/>
          <w:bCs/>
          <w:color w:val="333333"/>
          <w:kern w:val="0"/>
          <w:sz w:val="32"/>
          <w:szCs w:val="32"/>
          <w:highlight w:val="yellow"/>
          <w:bdr w:val="none" w:sz="0" w:space="0" w:color="auto" w:frame="1"/>
          <w:lang w:eastAsia="it-IT"/>
          <w14:ligatures w14:val="none"/>
        </w:rPr>
        <w:t>p</w:t>
      </w:r>
      <w:r w:rsidR="00150A69" w:rsidRPr="00902BB6">
        <w:rPr>
          <w:rFonts w:eastAsia="Times New Roman" w:cstheme="minorHAnsi"/>
          <w:b/>
          <w:bCs/>
          <w:color w:val="333333"/>
          <w:kern w:val="0"/>
          <w:sz w:val="32"/>
          <w:szCs w:val="32"/>
          <w:highlight w:val="yellow"/>
          <w:bdr w:val="none" w:sz="0" w:space="0" w:color="auto" w:frame="1"/>
          <w:lang w:eastAsia="it-IT"/>
          <w14:ligatures w14:val="none"/>
        </w:rPr>
        <w:t>er le cifre</w:t>
      </w:r>
      <w:r w:rsidR="00150A69" w:rsidRPr="00902BB6">
        <w:rPr>
          <w:rFonts w:eastAsia="Times New Roman" w:cstheme="minorHAnsi"/>
          <w:b/>
          <w:bCs/>
          <w:color w:val="333333"/>
          <w:kern w:val="0"/>
          <w:sz w:val="32"/>
          <w:szCs w:val="32"/>
          <w:highlight w:val="yellow"/>
          <w:lang w:eastAsia="it-IT"/>
          <w14:ligatures w14:val="none"/>
        </w:rPr>
        <w:t>: da 30 a 30</w:t>
      </w:r>
      <w:r w:rsidR="00150A69" w:rsidRPr="00902BB6">
        <w:rPr>
          <w:rFonts w:eastAsia="Times New Roman" w:cstheme="minorHAnsi"/>
          <w:b/>
          <w:bCs/>
          <w:color w:val="333333"/>
          <w:kern w:val="0"/>
          <w:sz w:val="32"/>
          <w:szCs w:val="32"/>
          <w:lang w:eastAsia="it-IT"/>
          <w14:ligatures w14:val="none"/>
        </w:rPr>
        <w:t>:</w:t>
      </w:r>
      <w:r w:rsidR="00150A69" w:rsidRPr="00902BB6">
        <w:rPr>
          <w:rFonts w:eastAsia="Times New Roman" w:cstheme="minorHAnsi"/>
          <w:color w:val="333333"/>
          <w:kern w:val="0"/>
          <w:sz w:val="32"/>
          <w:szCs w:val="32"/>
          <w:lang w:eastAsia="it-IT"/>
          <w14:ligatures w14:val="none"/>
        </w:rPr>
        <w:t xml:space="preserve"> </w:t>
      </w:r>
    </w:p>
    <w:p w14:paraId="265B1964" w14:textId="77777777" w:rsidR="00FC6D0D" w:rsidRPr="00902BB6" w:rsidRDefault="00FC6D0D" w:rsidP="00FC6D0D">
      <w:pPr>
        <w:pStyle w:val="Paragrafoelenco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32"/>
          <w:szCs w:val="32"/>
          <w:lang w:eastAsia="it-IT"/>
          <w14:ligatures w14:val="none"/>
        </w:rPr>
      </w:pPr>
    </w:p>
    <w:p w14:paraId="79E93245" w14:textId="4BD7FC09" w:rsidR="00150A69" w:rsidRPr="00902BB6" w:rsidRDefault="00150A69" w:rsidP="00FC6D0D">
      <w:pPr>
        <w:pStyle w:val="Paragrafoelenco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32"/>
          <w:szCs w:val="32"/>
          <w:lang w:eastAsia="it-IT"/>
          <w14:ligatures w14:val="none"/>
        </w:rPr>
      </w:pPr>
      <w:r w:rsidRPr="00902BB6">
        <w:rPr>
          <w:rFonts w:eastAsia="Times New Roman" w:cstheme="minorHAnsi"/>
          <w:color w:val="333333"/>
          <w:kern w:val="0"/>
          <w:sz w:val="32"/>
          <w:szCs w:val="32"/>
          <w:lang w:eastAsia="it-IT"/>
          <w14:ligatures w14:val="none"/>
        </w:rPr>
        <w:t>comprende le 10 cifre arabe da 0 a 9</w:t>
      </w:r>
      <w:r w:rsidR="00FC6D0D" w:rsidRPr="00902BB6">
        <w:rPr>
          <w:rFonts w:eastAsia="Times New Roman" w:cstheme="minorHAnsi"/>
          <w:color w:val="333333"/>
          <w:kern w:val="0"/>
          <w:sz w:val="32"/>
          <w:szCs w:val="32"/>
          <w:lang w:eastAsia="it-IT"/>
          <w14:ligatures w14:val="none"/>
        </w:rPr>
        <w:t>;</w:t>
      </w:r>
    </w:p>
    <w:p w14:paraId="4E9F6F4C" w14:textId="77777777" w:rsidR="00FC6D0D" w:rsidRPr="00902BB6" w:rsidRDefault="00FC6D0D" w:rsidP="00FC6D0D">
      <w:pPr>
        <w:pStyle w:val="Paragrafoelenco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32"/>
          <w:szCs w:val="32"/>
          <w:lang w:eastAsia="it-IT"/>
          <w14:ligatures w14:val="none"/>
        </w:rPr>
      </w:pPr>
    </w:p>
    <w:p w14:paraId="4AB2D9F7" w14:textId="77777777" w:rsidR="009D1E82" w:rsidRPr="00902BB6" w:rsidRDefault="00FC6D0D" w:rsidP="009D1E82">
      <w:pPr>
        <w:pStyle w:val="Paragrafoelenco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32"/>
          <w:szCs w:val="32"/>
          <w:lang w:eastAsia="it-IT"/>
          <w14:ligatures w14:val="none"/>
        </w:rPr>
      </w:pPr>
      <w:r w:rsidRPr="00902BB6">
        <w:rPr>
          <w:rFonts w:eastAsia="Times New Roman" w:cstheme="minorHAnsi"/>
          <w:b/>
          <w:bCs/>
          <w:color w:val="333333"/>
          <w:kern w:val="0"/>
          <w:sz w:val="32"/>
          <w:szCs w:val="32"/>
          <w:highlight w:val="yellow"/>
          <w:bdr w:val="none" w:sz="0" w:space="0" w:color="auto" w:frame="1"/>
          <w:lang w:eastAsia="it-IT"/>
          <w14:ligatures w14:val="none"/>
        </w:rPr>
        <w:t>p</w:t>
      </w:r>
      <w:r w:rsidR="00150A69" w:rsidRPr="00902BB6">
        <w:rPr>
          <w:rFonts w:eastAsia="Times New Roman" w:cstheme="minorHAnsi"/>
          <w:b/>
          <w:bCs/>
          <w:color w:val="333333"/>
          <w:kern w:val="0"/>
          <w:sz w:val="32"/>
          <w:szCs w:val="32"/>
          <w:highlight w:val="yellow"/>
          <w:bdr w:val="none" w:sz="0" w:space="0" w:color="auto" w:frame="1"/>
          <w:lang w:eastAsia="it-IT"/>
          <w14:ligatures w14:val="none"/>
        </w:rPr>
        <w:t>er le lettere</w:t>
      </w:r>
      <w:r w:rsidR="00150A69" w:rsidRPr="00902BB6">
        <w:rPr>
          <w:rFonts w:eastAsia="Times New Roman" w:cstheme="minorHAnsi"/>
          <w:b/>
          <w:bCs/>
          <w:color w:val="333333"/>
          <w:kern w:val="0"/>
          <w:sz w:val="32"/>
          <w:szCs w:val="32"/>
          <w:lang w:eastAsia="it-IT"/>
          <w14:ligatures w14:val="none"/>
        </w:rPr>
        <w:t>:</w:t>
      </w:r>
      <w:r w:rsidR="00150A69" w:rsidRPr="00902BB6">
        <w:rPr>
          <w:rFonts w:eastAsia="Times New Roman" w:cstheme="minorHAnsi"/>
          <w:color w:val="333333"/>
          <w:kern w:val="0"/>
          <w:sz w:val="32"/>
          <w:szCs w:val="32"/>
          <w:lang w:eastAsia="it-IT"/>
          <w14:ligatures w14:val="none"/>
        </w:rPr>
        <w:t xml:space="preserve"> </w:t>
      </w:r>
    </w:p>
    <w:p w14:paraId="00E38F85" w14:textId="77777777" w:rsidR="009D1E82" w:rsidRPr="00902BB6" w:rsidRDefault="009D1E82" w:rsidP="009D1E82">
      <w:pPr>
        <w:pStyle w:val="Paragrafoelenco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32"/>
          <w:szCs w:val="32"/>
          <w:lang w:eastAsia="it-IT"/>
          <w14:ligatures w14:val="none"/>
        </w:rPr>
      </w:pPr>
    </w:p>
    <w:p w14:paraId="6A29C6C3" w14:textId="5325E50E" w:rsidR="009D5D1A" w:rsidRPr="00902BB6" w:rsidRDefault="00150A69" w:rsidP="00A4479F">
      <w:pPr>
        <w:pStyle w:val="Paragrafoelenco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32"/>
          <w:szCs w:val="32"/>
          <w:lang w:eastAsia="it-IT"/>
          <w14:ligatures w14:val="none"/>
        </w:rPr>
      </w:pPr>
      <w:r w:rsidRPr="00902BB6">
        <w:rPr>
          <w:rFonts w:eastAsia="Times New Roman" w:cstheme="minorHAnsi"/>
          <w:color w:val="333333"/>
          <w:kern w:val="0"/>
          <w:sz w:val="32"/>
          <w:szCs w:val="32"/>
          <w:lang w:eastAsia="it-IT"/>
          <w14:ligatures w14:val="none"/>
        </w:rPr>
        <w:t>da 65 a 90 lettere maiuscole e da 97 a 122 lettere minuscole.</w:t>
      </w:r>
    </w:p>
    <w:p w14:paraId="471C7898" w14:textId="2A4B420D" w:rsidR="00A4479F" w:rsidRDefault="009D5D1A" w:rsidP="0079250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32"/>
          <w:szCs w:val="32"/>
          <w:lang w:eastAsia="it-IT"/>
          <w14:ligatures w14:val="none"/>
        </w:rPr>
      </w:pPr>
      <w:r w:rsidRPr="00902BB6">
        <w:rPr>
          <w:rFonts w:eastAsia="Times New Roman" w:cstheme="minorHAnsi"/>
          <w:noProof/>
          <w:color w:val="333333"/>
          <w:kern w:val="0"/>
          <w:sz w:val="32"/>
          <w:szCs w:val="32"/>
          <w:lang w:eastAsia="it-IT"/>
          <w14:ligatures w14:val="none"/>
        </w:rPr>
        <w:lastRenderedPageBreak/>
        <w:drawing>
          <wp:inline distT="0" distB="0" distL="0" distR="0" wp14:anchorId="538CC0A0" wp14:editId="1C67A780">
            <wp:extent cx="6162675" cy="5753100"/>
            <wp:effectExtent l="0" t="0" r="9525" b="0"/>
            <wp:docPr id="200069924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575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370F88" w14:textId="77777777" w:rsidR="00A4479F" w:rsidRPr="00A4479F" w:rsidRDefault="00A4479F" w:rsidP="0079250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32"/>
          <w:szCs w:val="32"/>
          <w:lang w:eastAsia="it-IT"/>
          <w14:ligatures w14:val="none"/>
        </w:rPr>
      </w:pPr>
    </w:p>
    <w:p w14:paraId="0AFB3C52" w14:textId="0DBFBDEC" w:rsidR="00CF7789" w:rsidRPr="00295D24" w:rsidRDefault="0079250A" w:rsidP="0079250A">
      <w:pPr>
        <w:shd w:val="clear" w:color="auto" w:fill="FFFFFF"/>
        <w:spacing w:after="0" w:line="240" w:lineRule="auto"/>
        <w:textAlignment w:val="baseline"/>
        <w:rPr>
          <w:rFonts w:ascii="Arial Black" w:eastAsia="Times New Roman" w:hAnsi="Arial Black" w:cstheme="minorHAnsi"/>
          <w:color w:val="FF0000"/>
          <w:kern w:val="0"/>
          <w:sz w:val="32"/>
          <w:szCs w:val="32"/>
          <w:lang w:eastAsia="it-IT"/>
          <w14:ligatures w14:val="none"/>
        </w:rPr>
      </w:pPr>
      <w:r w:rsidRPr="00902BB6">
        <w:rPr>
          <w:rFonts w:ascii="Arial Black" w:eastAsia="Times New Roman" w:hAnsi="Arial Black" w:cstheme="minorHAnsi"/>
          <w:color w:val="FF0000"/>
          <w:kern w:val="0"/>
          <w:sz w:val="32"/>
          <w:szCs w:val="32"/>
          <w:lang w:eastAsia="it-IT"/>
          <w14:ligatures w14:val="none"/>
        </w:rPr>
        <w:t>TABELLA ASCII</w:t>
      </w:r>
      <w:r w:rsidR="00CF7789">
        <w:rPr>
          <w:rFonts w:ascii="Arial Black" w:eastAsia="Times New Roman" w:hAnsi="Arial Black" w:cstheme="minorHAnsi"/>
          <w:color w:val="FF0000"/>
          <w:kern w:val="0"/>
          <w:sz w:val="32"/>
          <w:szCs w:val="32"/>
          <w:lang w:eastAsia="it-IT"/>
          <w14:ligatures w14:val="none"/>
        </w:rPr>
        <w:t xml:space="preserve"> ESTESA</w:t>
      </w:r>
      <w:r w:rsidRPr="00902BB6">
        <w:rPr>
          <w:rFonts w:ascii="Arial Black" w:eastAsia="Times New Roman" w:hAnsi="Arial Black" w:cstheme="minorHAnsi"/>
          <w:color w:val="FF0000"/>
          <w:kern w:val="0"/>
          <w:sz w:val="32"/>
          <w:szCs w:val="32"/>
          <w:lang w:eastAsia="it-IT"/>
          <w14:ligatures w14:val="none"/>
        </w:rPr>
        <w:t>:</w:t>
      </w:r>
    </w:p>
    <w:p w14:paraId="7B75F7AA" w14:textId="7D04B895" w:rsidR="00295D24" w:rsidRDefault="0079250A" w:rsidP="00902BB6">
      <w:pPr>
        <w:pStyle w:val="NormaleWeb"/>
        <w:rPr>
          <w:rStyle w:val="Enfasigrassetto"/>
          <w:rFonts w:asciiTheme="minorHAnsi" w:hAnsiTheme="minorHAnsi" w:cstheme="minorHAnsi"/>
          <w:b w:val="0"/>
          <w:bCs w:val="0"/>
          <w:color w:val="000000"/>
          <w:sz w:val="32"/>
          <w:szCs w:val="32"/>
        </w:rPr>
      </w:pPr>
      <w:r w:rsidRPr="00902BB6">
        <w:rPr>
          <w:rFonts w:asciiTheme="minorHAnsi" w:hAnsiTheme="minorHAnsi" w:cstheme="minorHAnsi"/>
          <w:sz w:val="32"/>
          <w:szCs w:val="32"/>
        </w:rPr>
        <w:t>Fu introdotta nel 1991 una nuova codifica detta “</w:t>
      </w:r>
      <w:r w:rsidRPr="00A4479F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Unicod</w:t>
      </w:r>
      <w:r w:rsidR="00902BB6" w:rsidRPr="00A4479F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e</w:t>
      </w:r>
      <w:r w:rsidRPr="00902BB6">
        <w:rPr>
          <w:rFonts w:asciiTheme="minorHAnsi" w:hAnsiTheme="minorHAnsi" w:cstheme="minorHAnsi"/>
          <w:sz w:val="32"/>
          <w:szCs w:val="32"/>
        </w:rPr>
        <w:t xml:space="preserve">” che </w:t>
      </w:r>
      <w:r w:rsidRPr="00A4479F">
        <w:rPr>
          <w:rFonts w:asciiTheme="minorHAnsi" w:hAnsiTheme="minorHAnsi" w:cstheme="minorHAnsi"/>
          <w:sz w:val="32"/>
          <w:szCs w:val="32"/>
          <w:highlight w:val="yellow"/>
        </w:rPr>
        <w:t>permette la codifica anche di altri simboli</w:t>
      </w:r>
      <w:r w:rsidRPr="00902BB6">
        <w:rPr>
          <w:rFonts w:asciiTheme="minorHAnsi" w:hAnsiTheme="minorHAnsi" w:cstheme="minorHAnsi"/>
          <w:sz w:val="32"/>
          <w:szCs w:val="32"/>
        </w:rPr>
        <w:t xml:space="preserve">, come quelli greci. </w:t>
      </w:r>
      <w:r w:rsidRPr="00A4479F">
        <w:rPr>
          <w:rFonts w:asciiTheme="minorHAnsi" w:hAnsiTheme="minorHAnsi" w:cstheme="minorHAnsi"/>
          <w:sz w:val="32"/>
          <w:szCs w:val="32"/>
          <w:highlight w:val="yellow"/>
        </w:rPr>
        <w:t>Le cifre furono estese</w:t>
      </w:r>
      <w:r w:rsidRPr="00902BB6">
        <w:rPr>
          <w:rFonts w:asciiTheme="minorHAnsi" w:hAnsiTheme="minorHAnsi" w:cstheme="minorHAnsi"/>
          <w:sz w:val="32"/>
          <w:szCs w:val="32"/>
        </w:rPr>
        <w:t xml:space="preserve"> con questa nuova codifica </w:t>
      </w:r>
      <w:r w:rsidRPr="00A4479F">
        <w:rPr>
          <w:rFonts w:asciiTheme="minorHAnsi" w:hAnsiTheme="minorHAnsi" w:cstheme="minorHAnsi"/>
          <w:sz w:val="32"/>
          <w:szCs w:val="32"/>
          <w:highlight w:val="yellow"/>
        </w:rPr>
        <w:t>a 256.</w:t>
      </w:r>
      <w:r w:rsidR="00902BB6" w:rsidRPr="00A4479F">
        <w:rPr>
          <w:rFonts w:asciiTheme="minorHAnsi" w:hAnsiTheme="minorHAnsi" w:cstheme="minorHAnsi"/>
          <w:sz w:val="32"/>
          <w:szCs w:val="32"/>
          <w:highlight w:val="yellow"/>
        </w:rPr>
        <w:t xml:space="preserve"> </w:t>
      </w:r>
      <w:r w:rsidR="00902BB6" w:rsidRPr="00A4479F">
        <w:rPr>
          <w:rStyle w:val="Enfasigrassetto"/>
          <w:rFonts w:asciiTheme="minorHAnsi" w:hAnsiTheme="minorHAnsi" w:cstheme="minorHAnsi"/>
          <w:b w:val="0"/>
          <w:bCs w:val="0"/>
          <w:color w:val="000000"/>
          <w:sz w:val="32"/>
          <w:szCs w:val="32"/>
          <w:highlight w:val="yellow"/>
        </w:rPr>
        <w:t>Unicode era stato originariamente pensato come una codifica a </w:t>
      </w:r>
      <w:r w:rsidR="00902BB6" w:rsidRPr="00A4479F">
        <w:rPr>
          <w:rStyle w:val="Enfasigrassetto"/>
          <w:rFonts w:asciiTheme="minorHAnsi" w:hAnsiTheme="minorHAnsi" w:cstheme="minorHAnsi"/>
          <w:color w:val="000000"/>
          <w:sz w:val="32"/>
          <w:szCs w:val="32"/>
          <w:highlight w:val="yellow"/>
          <w:shd w:val="clear" w:color="auto" w:fill="FFFF00"/>
        </w:rPr>
        <w:t>16</w:t>
      </w:r>
      <w:r w:rsidR="00902BB6" w:rsidRPr="00A4479F">
        <w:rPr>
          <w:rStyle w:val="Enfasigrassetto"/>
          <w:rFonts w:asciiTheme="minorHAnsi" w:hAnsiTheme="minorHAnsi" w:cstheme="minorHAnsi"/>
          <w:color w:val="000000"/>
          <w:sz w:val="32"/>
          <w:szCs w:val="32"/>
          <w:highlight w:val="yellow"/>
        </w:rPr>
        <w:t> bit</w:t>
      </w:r>
      <w:r w:rsidR="00902BB6" w:rsidRPr="00A4479F">
        <w:rPr>
          <w:rStyle w:val="Enfasigrassetto"/>
          <w:rFonts w:asciiTheme="minorHAnsi" w:hAnsiTheme="minorHAnsi" w:cstheme="minorHAnsi"/>
          <w:b w:val="0"/>
          <w:bCs w:val="0"/>
          <w:color w:val="000000"/>
          <w:sz w:val="32"/>
          <w:szCs w:val="32"/>
          <w:highlight w:val="yellow"/>
        </w:rPr>
        <w:t xml:space="preserve"> (quattro cifre esadecimali)</w:t>
      </w:r>
      <w:r w:rsidR="00902BB6" w:rsidRPr="00902BB6">
        <w:rPr>
          <w:rStyle w:val="Enfasigrassetto"/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 xml:space="preserve"> che dava la possibilità di codificare 65.536 caratteri. Ora lo standard Unicode</w:t>
      </w:r>
      <w:r w:rsidR="00902BB6">
        <w:rPr>
          <w:rStyle w:val="Enfasigrassetto"/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 xml:space="preserve"> </w:t>
      </w:r>
      <w:r w:rsidR="00902BB6" w:rsidRPr="00902BB6">
        <w:rPr>
          <w:rStyle w:val="Enfasigrassetto"/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 xml:space="preserve">prevede una codifica a </w:t>
      </w:r>
      <w:r w:rsidR="00902BB6" w:rsidRPr="00A4479F">
        <w:rPr>
          <w:rStyle w:val="Enfasigrassetto"/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>fino</w:t>
      </w:r>
      <w:r w:rsidR="00902BB6" w:rsidRPr="00A4479F">
        <w:rPr>
          <w:rStyle w:val="Enfasigrassetto"/>
          <w:rFonts w:asciiTheme="minorHAnsi" w:hAnsiTheme="minorHAnsi" w:cstheme="minorHAnsi"/>
          <w:color w:val="000000"/>
          <w:sz w:val="32"/>
          <w:szCs w:val="32"/>
        </w:rPr>
        <w:t> </w:t>
      </w:r>
      <w:r w:rsidR="00A4479F">
        <w:rPr>
          <w:rStyle w:val="Enfasigrassetto"/>
          <w:rFonts w:asciiTheme="minorHAnsi" w:hAnsiTheme="minorHAnsi" w:cstheme="minorHAnsi"/>
          <w:color w:val="000000"/>
          <w:sz w:val="32"/>
          <w:szCs w:val="32"/>
        </w:rPr>
        <w:t xml:space="preserve">21 </w:t>
      </w:r>
      <w:r w:rsidR="00902BB6" w:rsidRPr="00A4479F">
        <w:rPr>
          <w:rStyle w:val="Enfasigrassetto"/>
          <w:rFonts w:asciiTheme="minorHAnsi" w:hAnsiTheme="minorHAnsi" w:cstheme="minorHAnsi"/>
          <w:color w:val="000000"/>
          <w:sz w:val="32"/>
          <w:szCs w:val="32"/>
        </w:rPr>
        <w:t>bit</w:t>
      </w:r>
      <w:r w:rsidR="00902BB6" w:rsidRPr="00902BB6">
        <w:rPr>
          <w:rStyle w:val="Enfasigrassetto"/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 xml:space="preserve"> e supporta </w:t>
      </w:r>
      <w:r w:rsidR="00902BB6">
        <w:rPr>
          <w:rStyle w:val="Enfasigrassetto"/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>una</w:t>
      </w:r>
      <w:r w:rsidR="00902BB6" w:rsidRPr="00902BB6">
        <w:rPr>
          <w:rStyle w:val="Enfasigrassetto"/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 xml:space="preserve"> </w:t>
      </w:r>
      <w:r w:rsidR="00902BB6">
        <w:rPr>
          <w:rStyle w:val="Enfasigrassetto"/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 xml:space="preserve">serie </w:t>
      </w:r>
      <w:r w:rsidR="00902BB6" w:rsidRPr="00902BB6">
        <w:rPr>
          <w:rStyle w:val="Enfasigrassetto"/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 xml:space="preserve">di codici numerici che possono rappresentare circa un milione di caratteri. </w:t>
      </w:r>
    </w:p>
    <w:p w14:paraId="7DFED467" w14:textId="77777777" w:rsidR="00295D24" w:rsidRDefault="00295D24" w:rsidP="00902BB6">
      <w:pPr>
        <w:pStyle w:val="NormaleWeb"/>
        <w:rPr>
          <w:rStyle w:val="Enfasigrassetto"/>
          <w:rFonts w:asciiTheme="minorHAnsi" w:hAnsiTheme="minorHAnsi" w:cstheme="minorHAnsi"/>
          <w:b w:val="0"/>
          <w:bCs w:val="0"/>
          <w:color w:val="000000"/>
          <w:sz w:val="32"/>
          <w:szCs w:val="32"/>
        </w:rPr>
      </w:pPr>
    </w:p>
    <w:p w14:paraId="79C93987" w14:textId="77777777" w:rsidR="00295D24" w:rsidRDefault="00295D24" w:rsidP="00902BB6">
      <w:pPr>
        <w:pStyle w:val="NormaleWeb"/>
        <w:rPr>
          <w:rStyle w:val="Enfasigrassetto"/>
          <w:rFonts w:asciiTheme="minorHAnsi" w:hAnsiTheme="minorHAnsi" w:cstheme="minorHAnsi"/>
          <w:b w:val="0"/>
          <w:bCs w:val="0"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F59C36" wp14:editId="043081A2">
            <wp:extent cx="6203977" cy="6867525"/>
            <wp:effectExtent l="0" t="0" r="6350" b="0"/>
            <wp:docPr id="102181126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11264" name=""/>
                    <pic:cNvPicPr/>
                  </pic:nvPicPr>
                  <pic:blipFill rotWithShape="1">
                    <a:blip r:embed="rId6"/>
                    <a:srcRect l="32839" t="23243" r="33700" b="10902"/>
                    <a:stretch/>
                  </pic:blipFill>
                  <pic:spPr bwMode="auto">
                    <a:xfrm>
                      <a:off x="0" y="0"/>
                      <a:ext cx="6224494" cy="6890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C3AA2" w14:textId="77777777" w:rsidR="00CD6805" w:rsidRDefault="00CD6805" w:rsidP="00902BB6">
      <w:pPr>
        <w:pStyle w:val="NormaleWeb"/>
        <w:rPr>
          <w:rStyle w:val="Enfasigrassetto"/>
          <w:rFonts w:ascii="Arial Black" w:hAnsi="Arial Black" w:cstheme="minorHAnsi"/>
          <w:color w:val="FF0000"/>
          <w:sz w:val="32"/>
          <w:szCs w:val="32"/>
        </w:rPr>
      </w:pPr>
      <w:r w:rsidRPr="00CD6805">
        <w:rPr>
          <w:rStyle w:val="Enfasigrassetto"/>
          <w:rFonts w:ascii="Arial Black" w:hAnsi="Arial Black" w:cstheme="minorHAnsi"/>
          <w:color w:val="FF0000"/>
          <w:sz w:val="32"/>
          <w:szCs w:val="32"/>
        </w:rPr>
        <w:t>UTF-8:</w:t>
      </w:r>
    </w:p>
    <w:p w14:paraId="5B658AD4" w14:textId="37FA9613" w:rsidR="00F82252" w:rsidRPr="00CD6805" w:rsidRDefault="00902BB6" w:rsidP="00902BB6">
      <w:pPr>
        <w:pStyle w:val="NormaleWeb"/>
        <w:rPr>
          <w:rFonts w:ascii="Arial Black" w:hAnsi="Arial Black" w:cstheme="minorHAnsi"/>
          <w:b/>
          <w:bCs/>
          <w:color w:val="FF0000"/>
          <w:sz w:val="32"/>
          <w:szCs w:val="32"/>
        </w:rPr>
      </w:pPr>
      <w:r w:rsidRPr="00902BB6">
        <w:rPr>
          <w:rStyle w:val="Enfasigrassetto"/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 xml:space="preserve">Poiché la codifica Unicode non è molto agevole da utilizzare così com’è definita, è stata definita la codifica </w:t>
      </w:r>
      <w:r w:rsidRPr="00D00371">
        <w:rPr>
          <w:rStyle w:val="Enfasigrassetto"/>
          <w:rFonts w:asciiTheme="minorHAnsi" w:hAnsiTheme="minorHAnsi" w:cstheme="minorHAnsi"/>
          <w:color w:val="000000"/>
          <w:sz w:val="32"/>
          <w:szCs w:val="32"/>
          <w:highlight w:val="yellow"/>
        </w:rPr>
        <w:t xml:space="preserve">UTF-8 (Unicode </w:t>
      </w:r>
      <w:proofErr w:type="spellStart"/>
      <w:r w:rsidRPr="00D00371">
        <w:rPr>
          <w:rStyle w:val="Enfasigrassetto"/>
          <w:rFonts w:asciiTheme="minorHAnsi" w:hAnsiTheme="minorHAnsi" w:cstheme="minorHAnsi"/>
          <w:color w:val="000000"/>
          <w:sz w:val="32"/>
          <w:szCs w:val="32"/>
          <w:highlight w:val="yellow"/>
        </w:rPr>
        <w:t>Transformation</w:t>
      </w:r>
      <w:proofErr w:type="spellEnd"/>
      <w:r w:rsidRPr="00D00371">
        <w:rPr>
          <w:rStyle w:val="Enfasigrassetto"/>
          <w:rFonts w:asciiTheme="minorHAnsi" w:hAnsiTheme="minorHAnsi" w:cstheme="minorHAnsi"/>
          <w:color w:val="000000"/>
          <w:sz w:val="32"/>
          <w:szCs w:val="32"/>
          <w:highlight w:val="yellow"/>
        </w:rPr>
        <w:t xml:space="preserve"> Format-8)</w:t>
      </w:r>
      <w:r w:rsidRPr="00902BB6">
        <w:rPr>
          <w:rStyle w:val="Enfasigrassetto"/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 xml:space="preserve">. Si tratta di una </w:t>
      </w:r>
      <w:r w:rsidRPr="00D00371">
        <w:rPr>
          <w:rStyle w:val="Enfasigrassetto"/>
          <w:rFonts w:asciiTheme="minorHAnsi" w:hAnsiTheme="minorHAnsi" w:cstheme="minorHAnsi"/>
          <w:b w:val="0"/>
          <w:bCs w:val="0"/>
          <w:color w:val="000000"/>
          <w:sz w:val="32"/>
          <w:szCs w:val="32"/>
          <w:highlight w:val="yellow"/>
        </w:rPr>
        <w:t>codifica che associa ad ogni carattere un numero di byte variabile da 1 fino a 6</w:t>
      </w:r>
      <w:r w:rsidRPr="00902BB6">
        <w:rPr>
          <w:rStyle w:val="Enfasigrassetto"/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>, dipendentemente dalla codifica dello stesso secondo l’Unicode di base</w:t>
      </w:r>
      <w:r>
        <w:rPr>
          <w:rStyle w:val="Enfasigrassetto"/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 xml:space="preserve">: </w:t>
      </w:r>
      <w:r w:rsidRPr="00902BB6">
        <w:rPr>
          <w:rStyle w:val="Enfasigrassetto"/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 xml:space="preserve">essa codifica ulteriormente le coppie di byte che rappresentano i caratteri alfanumerici, in maniera tale </w:t>
      </w:r>
      <w:r w:rsidRPr="00902BB6">
        <w:rPr>
          <w:rStyle w:val="Enfasigrassetto"/>
          <w:rFonts w:asciiTheme="minorHAnsi" w:hAnsiTheme="minorHAnsi" w:cstheme="minorHAnsi"/>
          <w:b w:val="0"/>
          <w:bCs w:val="0"/>
          <w:color w:val="000000"/>
          <w:sz w:val="32"/>
          <w:szCs w:val="32"/>
        </w:rPr>
        <w:lastRenderedPageBreak/>
        <w:t xml:space="preserve">da non far risultare byte nulli, tranne nel caso in cui il carattere da codificare sia proprio il carattere NUL. </w:t>
      </w:r>
      <w:r w:rsidRPr="00D00371">
        <w:rPr>
          <w:rStyle w:val="Enfasigrassetto"/>
          <w:rFonts w:asciiTheme="minorHAnsi" w:hAnsiTheme="minorHAnsi" w:cstheme="minorHAnsi"/>
          <w:b w:val="0"/>
          <w:bCs w:val="0"/>
          <w:color w:val="000000"/>
          <w:sz w:val="32"/>
          <w:szCs w:val="32"/>
          <w:highlight w:val="yellow"/>
        </w:rPr>
        <w:t>UTF-8 è stata definita in modo che i caratteri ASCII standard (00 H - 7FH) vengano codificati su un solo byte ed assumono i valori previsti dalla codifica ASCII</w:t>
      </w:r>
      <w:r w:rsidRPr="00902BB6">
        <w:rPr>
          <w:rStyle w:val="Enfasigrassetto"/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 xml:space="preserve">. </w:t>
      </w:r>
    </w:p>
    <w:p w14:paraId="338EAF90" w14:textId="744F6041" w:rsidR="009D5D1A" w:rsidRDefault="00F82252" w:rsidP="009D5D1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36"/>
          <w:szCs w:val="36"/>
          <w:lang w:eastAsia="it-IT"/>
          <w14:ligatures w14:val="none"/>
        </w:rPr>
      </w:pPr>
      <w:r>
        <w:rPr>
          <w:rFonts w:eastAsia="Times New Roman" w:cstheme="minorHAnsi"/>
          <w:noProof/>
          <w:color w:val="333333"/>
          <w:kern w:val="0"/>
          <w:sz w:val="36"/>
          <w:szCs w:val="36"/>
          <w:lang w:eastAsia="it-IT"/>
          <w14:ligatures w14:val="none"/>
        </w:rPr>
        <w:drawing>
          <wp:inline distT="0" distB="0" distL="0" distR="0" wp14:anchorId="279593A7" wp14:editId="7FEE4EBB">
            <wp:extent cx="5572125" cy="1085850"/>
            <wp:effectExtent l="0" t="0" r="9525" b="0"/>
            <wp:docPr id="96206132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6D3B28" w14:textId="77777777" w:rsidR="00F82252" w:rsidRDefault="00F82252" w:rsidP="009D5D1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36"/>
          <w:szCs w:val="36"/>
          <w:lang w:eastAsia="it-IT"/>
          <w14:ligatures w14:val="none"/>
        </w:rPr>
      </w:pPr>
    </w:p>
    <w:p w14:paraId="427DEBDD" w14:textId="77777777" w:rsidR="00F82252" w:rsidRPr="009D5D1A" w:rsidRDefault="00F82252" w:rsidP="009D5D1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kern w:val="0"/>
          <w:sz w:val="36"/>
          <w:szCs w:val="36"/>
          <w:lang w:eastAsia="it-IT"/>
          <w14:ligatures w14:val="none"/>
        </w:rPr>
      </w:pPr>
    </w:p>
    <w:sectPr w:rsidR="00F82252" w:rsidRPr="009D5D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71E6A"/>
    <w:multiLevelType w:val="multilevel"/>
    <w:tmpl w:val="065E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85467"/>
    <w:multiLevelType w:val="hybridMultilevel"/>
    <w:tmpl w:val="E2C65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579926">
    <w:abstractNumId w:val="0"/>
  </w:num>
  <w:num w:numId="2" w16cid:durableId="750465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69"/>
    <w:rsid w:val="00150A69"/>
    <w:rsid w:val="00187AA7"/>
    <w:rsid w:val="00223D1C"/>
    <w:rsid w:val="00295D24"/>
    <w:rsid w:val="003F4A7F"/>
    <w:rsid w:val="004412E1"/>
    <w:rsid w:val="007637A4"/>
    <w:rsid w:val="0079250A"/>
    <w:rsid w:val="00902BB6"/>
    <w:rsid w:val="009D1E82"/>
    <w:rsid w:val="009D5D1A"/>
    <w:rsid w:val="00A4479F"/>
    <w:rsid w:val="00A54571"/>
    <w:rsid w:val="00AE7E7A"/>
    <w:rsid w:val="00CD6805"/>
    <w:rsid w:val="00CF7789"/>
    <w:rsid w:val="00D00371"/>
    <w:rsid w:val="00E1339E"/>
    <w:rsid w:val="00F31311"/>
    <w:rsid w:val="00F82252"/>
    <w:rsid w:val="00FC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99574"/>
  <w15:chartTrackingRefBased/>
  <w15:docId w15:val="{1B7720AF-CD4D-4978-B854-A5A94CC2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150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150A69"/>
    <w:rPr>
      <w:b/>
      <w:bCs/>
    </w:rPr>
  </w:style>
  <w:style w:type="paragraph" w:styleId="Paragrafoelenco">
    <w:name w:val="List Paragraph"/>
    <w:basedOn w:val="Normale"/>
    <w:uiPriority w:val="34"/>
    <w:qFormat/>
    <w:rsid w:val="00150A6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D5D1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D5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4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131</cp:revision>
  <dcterms:created xsi:type="dcterms:W3CDTF">2023-10-02T14:40:00Z</dcterms:created>
  <dcterms:modified xsi:type="dcterms:W3CDTF">2023-10-14T17:17:00Z</dcterms:modified>
</cp:coreProperties>
</file>