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222BE">
      <w:pPr>
        <w:numPr>
          <w:ilvl w:val="0"/>
          <w:numId w:val="0"/>
        </w:numPr>
        <w:rPr>
          <w:rFonts w:hint="default"/>
          <w:b/>
          <w:bCs/>
          <w:sz w:val="28"/>
          <w:szCs w:val="28"/>
          <w:u w:val="single"/>
          <w:vertAlign w:val="baseline"/>
          <w:lang w:val="en-US"/>
        </w:rPr>
      </w:pPr>
      <w:r>
        <w:rPr>
          <w:rFonts w:hint="default"/>
          <w:b/>
          <w:bCs/>
          <w:sz w:val="28"/>
          <w:szCs w:val="28"/>
          <w:u w:val="single"/>
          <w:vertAlign w:val="baseline"/>
          <w:lang w:val="en-US"/>
        </w:rPr>
        <w:t>From SUI:</w:t>
      </w:r>
    </w:p>
    <w:p w14:paraId="4B12A868">
      <w:pPr>
        <w:rPr>
          <w:rFonts w:hint="default"/>
          <w:vertAlign w:val="baseline"/>
          <w:lang w:val="en-US"/>
        </w:rPr>
      </w:pPr>
    </w:p>
    <w:p w14:paraId="27751CA7">
      <w:pPr>
        <w:rPr>
          <w:rFonts w:hint="default"/>
          <w:vertAlign w:val="baseline"/>
          <w:lang w:val="en-US"/>
        </w:rPr>
      </w:pPr>
    </w:p>
    <w:p w14:paraId="0DCBBDD3">
      <w:pPr>
        <w:rPr>
          <w:rFonts w:hint="default"/>
          <w:color w:val="0000FF"/>
          <w:sz w:val="22"/>
          <w:szCs w:val="22"/>
          <w:vertAlign w:val="baseline"/>
          <w:lang w:val="en-US"/>
        </w:rPr>
      </w:pPr>
      <w:r>
        <w:rPr>
          <w:rFonts w:hint="default"/>
          <w:sz w:val="22"/>
          <w:szCs w:val="22"/>
          <w:vertAlign w:val="baseline"/>
          <w:lang w:val="en-US"/>
        </w:rPr>
        <w:t xml:space="preserve">Run: </w:t>
      </w:r>
      <w:r>
        <w:rPr>
          <w:rFonts w:hint="default"/>
          <w:sz w:val="22"/>
          <w:szCs w:val="22"/>
          <w:shd w:val="clear" w:color="FFFFFF" w:fill="D9D9D9"/>
          <w:vertAlign w:val="baseline"/>
          <w:lang w:val="en-US"/>
        </w:rPr>
        <w:t>rm -</w:t>
      </w:r>
      <w:r>
        <w:rPr>
          <w:rFonts w:hint="default"/>
          <w:color w:val="0000FF"/>
          <w:sz w:val="22"/>
          <w:szCs w:val="22"/>
          <w:shd w:val="clear" w:color="FFFFFF" w:fill="D9D9D9"/>
          <w:vertAlign w:val="baseline"/>
          <w:lang w:val="en-US"/>
        </w:rPr>
        <w:t>force Published.toml</w:t>
      </w:r>
      <w:r>
        <w:rPr>
          <w:rFonts w:hint="default"/>
          <w:color w:val="0000FF"/>
          <w:sz w:val="22"/>
          <w:szCs w:val="22"/>
          <w:vertAlign w:val="baseline"/>
          <w:lang w:val="en-US"/>
        </w:rPr>
        <w:t xml:space="preserve">   -  remove local publication entry</w:t>
      </w:r>
    </w:p>
    <w:p w14:paraId="4A799EDA">
      <w:pPr>
        <w:rPr>
          <w:rFonts w:hint="default"/>
          <w:sz w:val="22"/>
          <w:szCs w:val="22"/>
          <w:shd w:val="clear" w:color="FFFFFF" w:fill="D9D9D9"/>
          <w:vertAlign w:val="baseline"/>
          <w:lang w:val="en-US"/>
        </w:rPr>
      </w:pPr>
      <w:r>
        <w:rPr>
          <w:rFonts w:hint="default"/>
          <w:color w:val="0000FF"/>
          <w:sz w:val="22"/>
          <w:szCs w:val="22"/>
          <w:vertAlign w:val="baseline"/>
          <w:lang w:val="en-US"/>
        </w:rPr>
        <w:t xml:space="preserve">         </w:t>
      </w:r>
      <w:r>
        <w:rPr>
          <w:rFonts w:hint="default"/>
          <w:color w:val="0000FF"/>
          <w:sz w:val="22"/>
          <w:szCs w:val="22"/>
          <w:shd w:val="clear" w:color="FFFFFF" w:fill="D9D9D9"/>
          <w:vertAlign w:val="baseline"/>
          <w:lang w:val="en-US"/>
        </w:rPr>
        <w:t>sui client test</w:t>
      </w:r>
      <w:r>
        <w:rPr>
          <w:rFonts w:hint="default"/>
          <w:sz w:val="22"/>
          <w:szCs w:val="22"/>
          <w:shd w:val="clear" w:color="FFFFFF" w:fill="D9D9D9"/>
          <w:vertAlign w:val="baseline"/>
          <w:lang w:val="en-US"/>
        </w:rPr>
        <w:t>-publish --gas-budget 100000000 --build-env localnet</w:t>
      </w:r>
    </w:p>
    <w:p w14:paraId="32BB2B5A">
      <w:pPr>
        <w:rPr>
          <w:rFonts w:hint="default"/>
          <w:sz w:val="22"/>
          <w:szCs w:val="22"/>
          <w:vertAlign w:val="baseline"/>
          <w:lang w:val="en-US"/>
        </w:rPr>
      </w:pPr>
    </w:p>
    <w:p w14:paraId="7EC3F67F">
      <w:pPr>
        <w:rPr>
          <w:rFonts w:hint="default"/>
          <w:vertAlign w:val="baseline"/>
          <w:lang w:val="en-US"/>
        </w:rPr>
      </w:pPr>
    </w:p>
    <w:p w14:paraId="58CBAD62">
      <w:pPr>
        <w:rPr>
          <w:rFonts w:hint="default"/>
          <w:vertAlign w:val="baseline"/>
          <w:lang w:val="en-US"/>
        </w:rPr>
      </w:pPr>
      <w:bookmarkStart w:id="0" w:name="_GoBack"/>
      <w:bookmarkEnd w:id="0"/>
    </w:p>
    <w:tbl>
      <w:tblPr>
        <w:tblStyle w:val="6"/>
        <w:tblW w:w="0" w:type="auto"/>
        <w:tblInd w:w="-13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8136"/>
      </w:tblGrid>
      <w:tr w14:paraId="2F504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</w:tcPr>
          <w:p w14:paraId="2285FAE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US"/>
              </w:rPr>
              <w:t>Item</w:t>
            </w:r>
          </w:p>
        </w:tc>
        <w:tc>
          <w:tcPr>
            <w:tcW w:w="7388" w:type="dxa"/>
          </w:tcPr>
          <w:p w14:paraId="09EFBC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US"/>
              </w:rPr>
              <w:t>Value</w:t>
            </w:r>
          </w:p>
        </w:tc>
      </w:tr>
      <w:tr w14:paraId="27485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</w:tcPr>
          <w:p w14:paraId="3773150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PackageID</w:t>
            </w:r>
          </w:p>
        </w:tc>
        <w:tc>
          <w:tcPr>
            <w:tcW w:w="7388" w:type="dxa"/>
          </w:tcPr>
          <w:p w14:paraId="2E7C4E21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0x4840b5f1a23aa0bdcf17e335c5a85ef382ff95d9f4d5ea755a0598db451304b8</w:t>
            </w:r>
          </w:p>
        </w:tc>
      </w:tr>
      <w:tr w14:paraId="754A1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</w:tcPr>
          <w:p w14:paraId="7C080F8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TreasuryCap</w:t>
            </w:r>
          </w:p>
        </w:tc>
        <w:tc>
          <w:tcPr>
            <w:tcW w:w="7388" w:type="dxa"/>
          </w:tcPr>
          <w:p w14:paraId="3449843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0xcd7cb97752b29c00bb173194b8c1271065711c57c6503ebc0015e23f48fbb54c</w:t>
            </w:r>
          </w:p>
        </w:tc>
      </w:tr>
      <w:tr w14:paraId="1253F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</w:tcPr>
          <w:p w14:paraId="3CA6481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My Address</w:t>
            </w:r>
          </w:p>
        </w:tc>
        <w:tc>
          <w:tcPr>
            <w:tcW w:w="7388" w:type="dxa"/>
          </w:tcPr>
          <w:p w14:paraId="1CA26FF1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0xdc01866926ef19a647c953925ff2cf2f63d5d52a522148726ed7010c215ffc36</w:t>
            </w:r>
          </w:p>
        </w:tc>
      </w:tr>
    </w:tbl>
    <w:p w14:paraId="31A0D91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30C83"/>
    <w:rsid w:val="53B96E91"/>
    <w:rsid w:val="7A68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2026-01-18T22:04:00Z</dcterms:created>
  <dc:creator>sandr</dc:creator>
  <cp:lastModifiedBy>Luca David Sandru</cp:lastModifiedBy>
  <dcterms:modified xsi:type="dcterms:W3CDTF">2026-01-18T22:39:20Z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C59E134613A046F59BA6755DEC991E9A_12</vt:lpwstr>
  </property>
</Properties>
</file>