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FC289D6" w:rsidR="00872A27" w:rsidRPr="00117BBE" w:rsidRDefault="00546B6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SCALDAFERRI MAGALHÃES FREITAS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5ECF964" w:rsidR="00872A27" w:rsidRPr="00117BBE" w:rsidRDefault="00546B6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1249A250" w:rsidR="0090332E" w:rsidRDefault="00546B6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171103" w:rsidRDefault="00872A27" w:rsidP="006B1007">
      <w:pPr>
        <w:pStyle w:val="Ttulo1"/>
        <w:rPr>
          <w:color w:val="auto"/>
        </w:rPr>
      </w:pPr>
      <w:bookmarkStart w:id="0" w:name="_Toc125052970"/>
      <w:r w:rsidRPr="00171103">
        <w:rPr>
          <w:color w:val="auto"/>
        </w:rPr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0301FC43" w:rsidR="00872A27" w:rsidRPr="00117BBE" w:rsidRDefault="00546B6C" w:rsidP="00887C8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FD68BA">
        <w:rPr>
          <w:rFonts w:ascii="Arial" w:eastAsia="Arial" w:hAnsi="Arial" w:cs="Arial"/>
          <w:sz w:val="24"/>
          <w:szCs w:val="24"/>
        </w:rPr>
        <w:t xml:space="preserve">presente relatório se propõe em realizar uma análise de qualidade de um </w:t>
      </w:r>
      <w:r w:rsidR="00F265D8" w:rsidRPr="00FD68BA">
        <w:rPr>
          <w:rFonts w:ascii="Arial" w:eastAsia="Arial" w:hAnsi="Arial" w:cs="Arial"/>
          <w:sz w:val="24"/>
          <w:szCs w:val="24"/>
        </w:rPr>
        <w:t>aplicativo de streaming</w:t>
      </w:r>
      <w:r w:rsidR="00887C86" w:rsidRPr="00FD68BA">
        <w:rPr>
          <w:rFonts w:ascii="Arial" w:eastAsia="Arial" w:hAnsi="Arial" w:cs="Arial"/>
          <w:sz w:val="24"/>
          <w:szCs w:val="24"/>
        </w:rPr>
        <w:t>, abordando características como:</w:t>
      </w:r>
      <w:r w:rsidR="00F265D8" w:rsidRPr="00FD68BA">
        <w:rPr>
          <w:rFonts w:ascii="Arial" w:eastAsia="Arial" w:hAnsi="Arial" w:cs="Arial"/>
          <w:sz w:val="24"/>
          <w:szCs w:val="24"/>
        </w:rPr>
        <w:t xml:space="preserve"> </w:t>
      </w:r>
      <w:r w:rsidR="00887C86" w:rsidRPr="00FD68BA">
        <w:rPr>
          <w:rFonts w:ascii="Arial" w:eastAsia="Arial" w:hAnsi="Arial" w:cs="Arial"/>
          <w:sz w:val="24"/>
          <w:szCs w:val="24"/>
        </w:rPr>
        <w:t xml:space="preserve">usabilidade, </w:t>
      </w:r>
      <w:proofErr w:type="spellStart"/>
      <w:r w:rsidR="00887C86" w:rsidRPr="00FD68BA">
        <w:rPr>
          <w:rFonts w:ascii="Arial" w:eastAsia="Arial" w:hAnsi="Arial" w:cs="Arial"/>
          <w:sz w:val="24"/>
          <w:szCs w:val="24"/>
        </w:rPr>
        <w:t>desing</w:t>
      </w:r>
      <w:proofErr w:type="spellEnd"/>
      <w:r w:rsidR="00887C86" w:rsidRPr="00FD68BA">
        <w:rPr>
          <w:rFonts w:ascii="Arial" w:eastAsia="Arial" w:hAnsi="Arial" w:cs="Arial"/>
          <w:sz w:val="24"/>
          <w:szCs w:val="24"/>
        </w:rPr>
        <w:t xml:space="preserve">, </w:t>
      </w:r>
      <w:r w:rsidR="00F265D8" w:rsidRPr="00FD68BA">
        <w:rPr>
          <w:rFonts w:ascii="Arial" w:eastAsia="Arial" w:hAnsi="Arial" w:cs="Arial"/>
          <w:sz w:val="24"/>
          <w:szCs w:val="24"/>
        </w:rPr>
        <w:t xml:space="preserve">acessibilidade </w:t>
      </w:r>
      <w:r w:rsidR="00887C86" w:rsidRPr="00FD68BA">
        <w:rPr>
          <w:rFonts w:ascii="Arial" w:eastAsia="Arial" w:hAnsi="Arial" w:cs="Arial"/>
          <w:sz w:val="24"/>
          <w:szCs w:val="24"/>
        </w:rPr>
        <w:t>e performance. Portanto, será avaliado a partir de uma cr</w:t>
      </w:r>
      <w:r w:rsidR="00253892" w:rsidRPr="00FD68BA">
        <w:rPr>
          <w:rFonts w:ascii="Arial" w:eastAsia="Arial" w:hAnsi="Arial" w:cs="Arial"/>
          <w:sz w:val="24"/>
          <w:szCs w:val="24"/>
        </w:rPr>
        <w:t>iteriosa análise</w:t>
      </w:r>
      <w:r w:rsidR="00887C86" w:rsidRPr="00FD68BA">
        <w:rPr>
          <w:rFonts w:ascii="Arial" w:eastAsia="Arial" w:hAnsi="Arial" w:cs="Arial"/>
          <w:sz w:val="24"/>
          <w:szCs w:val="24"/>
        </w:rPr>
        <w:t xml:space="preserve"> com o propósito de demonstrar as </w:t>
      </w:r>
      <w:r w:rsidR="00FD68BA" w:rsidRPr="00FD68BA">
        <w:rPr>
          <w:rFonts w:ascii="Arial" w:eastAsia="Arial" w:hAnsi="Arial" w:cs="Arial"/>
          <w:sz w:val="24"/>
          <w:szCs w:val="24"/>
        </w:rPr>
        <w:t>diversas características da plataforma</w:t>
      </w:r>
      <w:r w:rsidR="00887C86" w:rsidRPr="00FD68BA">
        <w:rPr>
          <w:rFonts w:ascii="Arial" w:eastAsia="Arial" w:hAnsi="Arial" w:cs="Arial"/>
          <w:sz w:val="24"/>
          <w:szCs w:val="24"/>
        </w:rPr>
        <w:t>.</w:t>
      </w:r>
      <w:r w:rsidR="00BF42AB" w:rsidRPr="00FD68BA">
        <w:rPr>
          <w:rFonts w:ascii="Arial" w:eastAsia="Arial" w:hAnsi="Arial" w:cs="Arial"/>
          <w:sz w:val="24"/>
          <w:szCs w:val="24"/>
        </w:rPr>
        <w:t xml:space="preserve"> Desta forma, trata-se o presente de uma análise qualitativa.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DB7C2CE" w14:textId="77777777" w:rsidR="000F68A2" w:rsidRDefault="00872A27" w:rsidP="00117BBE">
      <w:pPr>
        <w:pStyle w:val="Ttulo1"/>
        <w:rPr>
          <w:noProof/>
        </w:rPr>
      </w:pPr>
      <w:bookmarkStart w:id="1" w:name="_Toc125052971"/>
      <w:r w:rsidRPr="006B1007">
        <w:lastRenderedPageBreak/>
        <w:t>SUMÁRI</w:t>
      </w:r>
      <w:bookmarkStart w:id="2" w:name="_GoBack"/>
      <w:bookmarkEnd w:id="2"/>
      <w:r w:rsidRPr="006B1007">
        <w:t>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2DB91036" w14:textId="77777777" w:rsidR="000F68A2" w:rsidRDefault="000F68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5052970" w:history="1">
        <w:r w:rsidRPr="0018391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8391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AFA403" w14:textId="77777777" w:rsidR="000F68A2" w:rsidRDefault="000F68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5052971" w:history="1">
        <w:r w:rsidRPr="0018391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8391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33CA01" w14:textId="77777777" w:rsidR="000F68A2" w:rsidRDefault="000F68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5052972" w:history="1">
        <w:r w:rsidRPr="0018391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8391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943B4" w14:textId="77777777" w:rsidR="000F68A2" w:rsidRDefault="000F68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5052973" w:history="1">
        <w:r w:rsidRPr="0018391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8391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74B32" w14:textId="77777777" w:rsidR="000F68A2" w:rsidRDefault="000F68A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5052974" w:history="1">
        <w:r w:rsidRPr="0018391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83917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CC096" w14:textId="77777777" w:rsidR="000F68A2" w:rsidRDefault="000F68A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5052975" w:history="1">
        <w:r w:rsidRPr="0018391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83917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52B69" w14:textId="77777777" w:rsidR="000F68A2" w:rsidRDefault="000F68A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5052976" w:history="1">
        <w:r w:rsidRPr="0018391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83917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F2ACC" w14:textId="77777777" w:rsidR="000F68A2" w:rsidRDefault="000F68A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5052977" w:history="1">
        <w:r w:rsidRPr="0018391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83917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98ACF" w14:textId="77777777" w:rsidR="000F68A2" w:rsidRDefault="000F68A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5052978" w:history="1">
        <w:r w:rsidRPr="0018391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83917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5EF19B" w14:textId="77777777" w:rsidR="000F68A2" w:rsidRDefault="000F68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5052979" w:history="1">
        <w:r w:rsidRPr="0018391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8391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6788F3" w14:textId="77777777" w:rsidR="000F68A2" w:rsidRDefault="000F68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5052980" w:history="1">
        <w:r w:rsidRPr="0018391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8391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3E2081" w:rsidRDefault="00872A27" w:rsidP="006B1007">
      <w:pPr>
        <w:pStyle w:val="Ttulo1"/>
        <w:rPr>
          <w:color w:val="auto"/>
        </w:rPr>
      </w:pPr>
      <w:bookmarkStart w:id="3" w:name="_Toc125052972"/>
      <w:r w:rsidRPr="003E2081">
        <w:rPr>
          <w:color w:val="auto"/>
        </w:rPr>
        <w:lastRenderedPageBreak/>
        <w:t>INTRODUÇÃO</w:t>
      </w:r>
      <w:bookmarkEnd w:id="3"/>
    </w:p>
    <w:p w14:paraId="6242AFE5" w14:textId="77777777" w:rsidR="00872A27" w:rsidRPr="003E2081" w:rsidRDefault="00872A27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33A395" w14:textId="1DD93953" w:rsidR="00BF42AB" w:rsidRPr="003E2081" w:rsidRDefault="00BF42AB" w:rsidP="00BF42AB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3E2081">
        <w:rPr>
          <w:rFonts w:ascii="Arial" w:eastAsia="Arial" w:hAnsi="Arial" w:cs="Arial"/>
          <w:sz w:val="24"/>
          <w:szCs w:val="24"/>
        </w:rPr>
        <w:t xml:space="preserve">Em virtude do atual cenário </w:t>
      </w:r>
      <w:r w:rsidR="00253892" w:rsidRPr="003E2081">
        <w:rPr>
          <w:rFonts w:ascii="Arial" w:eastAsia="Arial" w:hAnsi="Arial" w:cs="Arial"/>
          <w:sz w:val="24"/>
          <w:szCs w:val="24"/>
        </w:rPr>
        <w:t>tecnológico, onde muito se utiliza redes sociais e aplicativos de streaming, o presente relatório irá analisar</w:t>
      </w:r>
      <w:r w:rsidRPr="003E2081">
        <w:rPr>
          <w:rFonts w:ascii="Arial" w:eastAsia="Arial" w:hAnsi="Arial" w:cs="Arial"/>
          <w:sz w:val="24"/>
          <w:szCs w:val="24"/>
        </w:rPr>
        <w:t xml:space="preserve"> </w:t>
      </w:r>
      <w:r w:rsidR="00CA4B54" w:rsidRPr="003E2081">
        <w:rPr>
          <w:rFonts w:ascii="Arial" w:eastAsia="Arial" w:hAnsi="Arial" w:cs="Arial"/>
          <w:sz w:val="24"/>
          <w:szCs w:val="24"/>
        </w:rPr>
        <w:t>uma plataforma de streaming de corridas de Fórmula 1. A plataforma, possui milhões de usuários no mundo inteiro e tem revolucionado a forma de assistir as corridas.</w:t>
      </w:r>
    </w:p>
    <w:p w14:paraId="2DFEAA55" w14:textId="7D00B48E" w:rsidR="00CA4B54" w:rsidRPr="003E2081" w:rsidRDefault="00CA4B54" w:rsidP="00BF42AB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3E2081">
        <w:rPr>
          <w:rFonts w:ascii="Arial" w:eastAsia="Arial" w:hAnsi="Arial" w:cs="Arial"/>
          <w:sz w:val="24"/>
          <w:szCs w:val="24"/>
        </w:rPr>
        <w:t xml:space="preserve">Desta forma, a análise irá buscar avaliar como um todo a plataforma como a performance, </w:t>
      </w:r>
      <w:proofErr w:type="spellStart"/>
      <w:r w:rsidRPr="003E2081">
        <w:rPr>
          <w:rFonts w:ascii="Arial" w:eastAsia="Arial" w:hAnsi="Arial" w:cs="Arial"/>
          <w:sz w:val="24"/>
          <w:szCs w:val="24"/>
        </w:rPr>
        <w:t>desing</w:t>
      </w:r>
      <w:proofErr w:type="spellEnd"/>
      <w:r w:rsidRPr="003E2081">
        <w:rPr>
          <w:rFonts w:ascii="Arial" w:eastAsia="Arial" w:hAnsi="Arial" w:cs="Arial"/>
          <w:sz w:val="24"/>
          <w:szCs w:val="24"/>
        </w:rPr>
        <w:t>, usabilidade e a transmissão, buscando sempre, avaliar a melhor experiência do usuário/cliente da plataforma.</w:t>
      </w:r>
    </w:p>
    <w:p w14:paraId="08CD3684" w14:textId="20B06620" w:rsidR="0005157A" w:rsidRPr="003E2081" w:rsidRDefault="00CA4B54" w:rsidP="003E2081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3E2081">
        <w:rPr>
          <w:rFonts w:ascii="Arial" w:eastAsia="Arial" w:hAnsi="Arial" w:cs="Arial"/>
          <w:sz w:val="24"/>
          <w:szCs w:val="24"/>
        </w:rPr>
        <w:t xml:space="preserve">Por fim, </w:t>
      </w:r>
      <w:r w:rsidR="003E2081" w:rsidRPr="003E2081">
        <w:rPr>
          <w:rFonts w:ascii="Arial" w:eastAsia="Arial" w:hAnsi="Arial" w:cs="Arial"/>
          <w:sz w:val="24"/>
          <w:szCs w:val="24"/>
        </w:rPr>
        <w:t xml:space="preserve">será realizado uma comparação do streaming da plataforma com as transmissões convencionais, visando apurar se a plataforma tem se mostrado superior ao já abordado pelo mercado.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7654D5" w14:textId="77777777" w:rsidR="006876A3" w:rsidRDefault="006876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96A05" w:rsidRDefault="0005157A" w:rsidP="00117BBE">
      <w:pPr>
        <w:pStyle w:val="Ttulo1"/>
        <w:rPr>
          <w:color w:val="auto"/>
        </w:rPr>
      </w:pPr>
      <w:bookmarkStart w:id="4" w:name="_Toc125052973"/>
      <w:r w:rsidRPr="00696A05">
        <w:rPr>
          <w:color w:val="auto"/>
        </w:rPr>
        <w:lastRenderedPageBreak/>
        <w:t>O P</w:t>
      </w:r>
      <w:r w:rsidR="006B1007" w:rsidRPr="00696A05">
        <w:rPr>
          <w:color w:val="auto"/>
        </w:rPr>
        <w:t>ROJETO</w:t>
      </w:r>
      <w:bookmarkEnd w:id="4"/>
    </w:p>
    <w:p w14:paraId="50970E00" w14:textId="00A47633" w:rsidR="00DD5BEA" w:rsidRDefault="00F265D8" w:rsidP="00696A0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Trata-se o projeto em realizar uma análise</w:t>
      </w:r>
      <w:r w:rsidR="00696A05">
        <w:rPr>
          <w:rFonts w:ascii="Arial" w:hAnsi="Arial" w:cs="Arial"/>
          <w:color w:val="000000" w:themeColor="text1"/>
          <w:sz w:val="24"/>
          <w:szCs w:val="24"/>
        </w:rPr>
        <w:t xml:space="preserve"> qualitativa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 w:rsidR="00253892">
        <w:rPr>
          <w:rFonts w:ascii="Arial" w:hAnsi="Arial" w:cs="Arial"/>
          <w:color w:val="000000" w:themeColor="text1"/>
          <w:sz w:val="24"/>
          <w:szCs w:val="24"/>
        </w:rPr>
        <w:t>e uma plataforma de streaming</w:t>
      </w:r>
      <w:r w:rsidR="00696A05">
        <w:rPr>
          <w:rFonts w:ascii="Arial" w:hAnsi="Arial" w:cs="Arial"/>
          <w:color w:val="000000" w:themeColor="text1"/>
          <w:sz w:val="24"/>
          <w:szCs w:val="24"/>
        </w:rPr>
        <w:t>, buscando sempre que possível comparar a plataforma com as transmissões convencionais.</w:t>
      </w:r>
    </w:p>
    <w:p w14:paraId="40573661" w14:textId="77777777" w:rsidR="00696A05" w:rsidRDefault="00696A05" w:rsidP="00696A0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125052974"/>
      <w:r w:rsidRPr="00E209A6">
        <w:t>Detalhes do produto ou serviço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8"/>
        <w:gridCol w:w="3746"/>
      </w:tblGrid>
      <w:tr w:rsidR="00847CD2" w:rsidRPr="00117BBE" w14:paraId="372E11D6" w14:textId="77777777" w:rsidTr="00253892">
        <w:trPr>
          <w:trHeight w:val="599"/>
        </w:trPr>
        <w:tc>
          <w:tcPr>
            <w:tcW w:w="4748" w:type="dxa"/>
            <w:vAlign w:val="center"/>
          </w:tcPr>
          <w:p w14:paraId="627B64EE" w14:textId="6DD80046" w:rsidR="00847CD2" w:rsidRPr="00117BBE" w:rsidRDefault="00847CD2" w:rsidP="0065720F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3746" w:type="dxa"/>
            <w:vAlign w:val="center"/>
          </w:tcPr>
          <w:p w14:paraId="32DBD95A" w14:textId="6E42E5B7" w:rsidR="00847CD2" w:rsidRDefault="00253892" w:rsidP="006E7A8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F1 TV</w:t>
            </w:r>
          </w:p>
        </w:tc>
      </w:tr>
      <w:tr w:rsidR="00847CD2" w:rsidRPr="00117BBE" w14:paraId="5EC2A7E0" w14:textId="77777777" w:rsidTr="00253892">
        <w:tc>
          <w:tcPr>
            <w:tcW w:w="4748" w:type="dxa"/>
            <w:vAlign w:val="center"/>
          </w:tcPr>
          <w:p w14:paraId="7D6F04CC" w14:textId="14728E03" w:rsidR="00847CD2" w:rsidRPr="00117BBE" w:rsidRDefault="00847CD2" w:rsidP="0065720F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3746" w:type="dxa"/>
            <w:vAlign w:val="center"/>
          </w:tcPr>
          <w:p w14:paraId="2717FFF2" w14:textId="78B0F654" w:rsidR="00847CD2" w:rsidRPr="00353E6F" w:rsidRDefault="00253892" w:rsidP="006E7A8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38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Formula </w:t>
            </w:r>
            <w:proofErr w:type="spellStart"/>
            <w:r w:rsidRPr="002538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2538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Digital Media </w:t>
            </w:r>
            <w:proofErr w:type="spellStart"/>
            <w:r w:rsidRPr="002538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Limited</w:t>
            </w:r>
            <w:proofErr w:type="spellEnd"/>
          </w:p>
        </w:tc>
      </w:tr>
      <w:tr w:rsidR="00847CD2" w:rsidRPr="00117BBE" w14:paraId="31322123" w14:textId="77777777" w:rsidTr="0065720F">
        <w:trPr>
          <w:trHeight w:val="541"/>
        </w:trPr>
        <w:tc>
          <w:tcPr>
            <w:tcW w:w="4748" w:type="dxa"/>
            <w:vAlign w:val="center"/>
          </w:tcPr>
          <w:p w14:paraId="2B0BC8A2" w14:textId="02BE1F28" w:rsidR="00847CD2" w:rsidRPr="00117BBE" w:rsidRDefault="00847CD2" w:rsidP="0065720F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3746" w:type="dxa"/>
            <w:vAlign w:val="center"/>
          </w:tcPr>
          <w:p w14:paraId="7E1CC803" w14:textId="37E6F911" w:rsidR="00847CD2" w:rsidRPr="00253892" w:rsidRDefault="00253892" w:rsidP="006E7A8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538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253892">
        <w:tc>
          <w:tcPr>
            <w:tcW w:w="4748" w:type="dxa"/>
            <w:vAlign w:val="center"/>
          </w:tcPr>
          <w:p w14:paraId="6B2E13E7" w14:textId="2E63699E" w:rsidR="00847CD2" w:rsidRPr="00117BBE" w:rsidRDefault="00C43E07" w:rsidP="0065720F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3746" w:type="dxa"/>
            <w:vAlign w:val="center"/>
          </w:tcPr>
          <w:p w14:paraId="61BE7D1A" w14:textId="34BFA34B" w:rsidR="00847CD2" w:rsidRPr="00253892" w:rsidRDefault="00253892" w:rsidP="006E7A8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+1M de usuários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125052975"/>
      <w:r w:rsidRPr="00E209A6">
        <w:t>Tabela de Análise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5"/>
        <w:gridCol w:w="3822"/>
        <w:gridCol w:w="2217"/>
      </w:tblGrid>
      <w:tr w:rsidR="0005157A" w:rsidRPr="00117BBE" w14:paraId="2D88B041" w14:textId="5978181A" w:rsidTr="0065720F">
        <w:trPr>
          <w:trHeight w:val="560"/>
        </w:trPr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7A036035" w14:textId="0EE46007" w:rsidR="0005157A" w:rsidRPr="00117BBE" w:rsidRDefault="0005157A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103EDDDC" w14:textId="66C819D7" w:rsidR="0005157A" w:rsidRPr="00353E6F" w:rsidRDefault="0005157A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6F417B67" w14:textId="2A8A764C" w:rsidR="0005157A" w:rsidRDefault="00C43E07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65720F">
        <w:trPr>
          <w:trHeight w:val="1357"/>
        </w:trPr>
        <w:tc>
          <w:tcPr>
            <w:tcW w:w="2455" w:type="dxa"/>
            <w:vAlign w:val="center"/>
          </w:tcPr>
          <w:p w14:paraId="6FDE7D7C" w14:textId="0FA6FFD0" w:rsidR="0005157A" w:rsidRPr="00117BBE" w:rsidRDefault="0005157A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</w:tc>
        <w:tc>
          <w:tcPr>
            <w:tcW w:w="3822" w:type="dxa"/>
            <w:vAlign w:val="center"/>
          </w:tcPr>
          <w:p w14:paraId="515D0A6C" w14:textId="73AEDAD2" w:rsidR="0005157A" w:rsidRPr="00353E6F" w:rsidRDefault="0065720F" w:rsidP="00C46C22">
            <w:pPr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plataforma é intuitiva, sem dificuldades de navegação. Porém, deixa a desejar pois falta informações simples como: tabela de classificação dos pilotos, construtores e calendário das corridas.</w:t>
            </w:r>
          </w:p>
        </w:tc>
        <w:tc>
          <w:tcPr>
            <w:tcW w:w="2217" w:type="dxa"/>
            <w:vAlign w:val="center"/>
          </w:tcPr>
          <w:p w14:paraId="22E3DA41" w14:textId="421FB43D" w:rsidR="0005157A" w:rsidRPr="00353E6F" w:rsidRDefault="00303213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580723C" w14:textId="1E73AFA5" w:rsidTr="0065720F">
        <w:trPr>
          <w:trHeight w:val="2167"/>
        </w:trPr>
        <w:tc>
          <w:tcPr>
            <w:tcW w:w="2455" w:type="dxa"/>
            <w:vAlign w:val="center"/>
          </w:tcPr>
          <w:p w14:paraId="018FCBA6" w14:textId="5E65BA75" w:rsidR="0005157A" w:rsidRPr="00117BBE" w:rsidRDefault="0005157A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22" w:type="dxa"/>
            <w:vAlign w:val="center"/>
          </w:tcPr>
          <w:p w14:paraId="5744079D" w14:textId="1EAD45C6" w:rsidR="0005157A" w:rsidRPr="00117BBE" w:rsidRDefault="006169BC" w:rsidP="00C46C2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Plataforma não apresentou dificuldades de navegação. Necessário possuir boa conexão com a internet</w:t>
            </w:r>
            <w:r w:rsidR="00C46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ter qualidade de som e imagem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17" w:type="dxa"/>
            <w:vAlign w:val="center"/>
          </w:tcPr>
          <w:p w14:paraId="57261E3D" w14:textId="5F1FA454" w:rsidR="0005157A" w:rsidRPr="00353E6F" w:rsidRDefault="00C46C22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05157A" w:rsidRPr="00117BBE" w14:paraId="2965022C" w14:textId="6C62E712" w:rsidTr="0065720F">
        <w:trPr>
          <w:trHeight w:val="2178"/>
        </w:trPr>
        <w:tc>
          <w:tcPr>
            <w:tcW w:w="2455" w:type="dxa"/>
            <w:vAlign w:val="center"/>
          </w:tcPr>
          <w:p w14:paraId="7BAB18B9" w14:textId="272C026C" w:rsidR="0005157A" w:rsidRPr="00117BBE" w:rsidRDefault="0005157A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822" w:type="dxa"/>
            <w:vAlign w:val="center"/>
          </w:tcPr>
          <w:p w14:paraId="587E10E7" w14:textId="384DD9B9" w:rsidR="0005157A" w:rsidRPr="00117BBE" w:rsidRDefault="006169BC" w:rsidP="00C46C2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possuir uma usabilidade intuitiva, seu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desing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bem elaborado e distribuído na plataforma. Entretanto, poderia deixar o título das seções “congelado” ao rolar para facilitar o entendimento do usuário.</w:t>
            </w:r>
          </w:p>
        </w:tc>
        <w:tc>
          <w:tcPr>
            <w:tcW w:w="2217" w:type="dxa"/>
            <w:vAlign w:val="center"/>
          </w:tcPr>
          <w:p w14:paraId="2947805F" w14:textId="5AE8DB81" w:rsidR="0005157A" w:rsidRPr="00353E6F" w:rsidRDefault="0005157A" w:rsidP="00A27554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A275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1741CDD9" w14:textId="37148678" w:rsidTr="00C46C22">
        <w:trPr>
          <w:trHeight w:val="500"/>
        </w:trPr>
        <w:tc>
          <w:tcPr>
            <w:tcW w:w="2455" w:type="dxa"/>
            <w:vAlign w:val="center"/>
          </w:tcPr>
          <w:p w14:paraId="231123E2" w14:textId="255F459C" w:rsidR="0005157A" w:rsidRPr="00117BBE" w:rsidRDefault="006169BC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Transmissões:</w:t>
            </w:r>
          </w:p>
        </w:tc>
        <w:tc>
          <w:tcPr>
            <w:tcW w:w="3822" w:type="dxa"/>
            <w:vAlign w:val="center"/>
          </w:tcPr>
          <w:p w14:paraId="04D3E408" w14:textId="54F97A23" w:rsidR="0005157A" w:rsidRPr="00C46C22" w:rsidRDefault="006169BC" w:rsidP="00C46C2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As transmissões das corridas, são ao vivo e ficam armazenada</w:t>
            </w:r>
            <w:r w:rsidR="00C46C22"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para assistir quando e onde quiser</w:t>
            </w:r>
            <w:r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porém, deveria existir uma configuração para que o usuário não necessite ficar alterando o idioma todas as vezes. </w:t>
            </w:r>
            <w:r w:rsidR="00C46C22"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Outro,</w:t>
            </w:r>
            <w:r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porém é a opção </w:t>
            </w:r>
            <w:r w:rsidR="00C46C22"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o</w:t>
            </w:r>
            <w:r w:rsidRPr="00C46C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usuário escolher a câmera que deseja assistir, onde poderia existir a possibilidade de manter mais de uma câmera ao mesmo tempo.</w:t>
            </w:r>
          </w:p>
        </w:tc>
        <w:tc>
          <w:tcPr>
            <w:tcW w:w="2217" w:type="dxa"/>
            <w:vAlign w:val="center"/>
          </w:tcPr>
          <w:p w14:paraId="297767C9" w14:textId="6C187518" w:rsidR="0005157A" w:rsidRPr="00A27554" w:rsidRDefault="00A27554" w:rsidP="0065720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27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Imagem 3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5F17A7" w:rsidRDefault="006B1007" w:rsidP="00E209A6">
      <w:pPr>
        <w:pStyle w:val="Ttulo2"/>
        <w:rPr>
          <w:color w:val="auto"/>
        </w:rPr>
      </w:pPr>
      <w:r w:rsidRPr="005F17A7">
        <w:rPr>
          <w:color w:val="auto"/>
        </w:rPr>
        <w:t xml:space="preserve"> </w:t>
      </w:r>
      <w:bookmarkStart w:id="7" w:name="_Toc125052976"/>
      <w:r w:rsidR="005B045C" w:rsidRPr="005F17A7">
        <w:rPr>
          <w:color w:val="auto"/>
        </w:rPr>
        <w:t>Relatório</w:t>
      </w:r>
      <w:bookmarkEnd w:id="7"/>
      <w:r w:rsidR="005B045C" w:rsidRPr="005F17A7">
        <w:rPr>
          <w:color w:val="auto"/>
        </w:rPr>
        <w:t xml:space="preserve"> </w:t>
      </w:r>
    </w:p>
    <w:p w14:paraId="3C0C74A0" w14:textId="32F6F82C" w:rsidR="007030A8" w:rsidRDefault="007030A8" w:rsidP="007030A8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plataforma de streaming analisada, possui milhões de usuários no mundo inteiro e neste sentido, não deixa a desejar nas transmissões uma vez que possui opções de áudio em diversas linguagens diferentes. Diferentemente das transmissões realizadas pelas emissoras de televisão, a plataforma se destaca nas diversas opções que o usuário pode escolher para assistir as corridas, desde a transmissão normal, como visualizar a pista e os pilotos por GPS, câmera dos box e câmeras individuais dos pilotos, nesta última opção, ainda é possível ouvir ao vivo o piloto conversando com sua equipe.</w:t>
      </w:r>
      <w:r w:rsidR="0085168E">
        <w:rPr>
          <w:rFonts w:ascii="Arial" w:eastAsia="Arial" w:hAnsi="Arial" w:cs="Arial"/>
          <w:color w:val="000000" w:themeColor="text1"/>
          <w:sz w:val="24"/>
          <w:szCs w:val="24"/>
        </w:rPr>
        <w:t xml:space="preserve"> Entretanto, sempre que se inicia uma transmissão na plataforma, caso o usuário não deseje ouvir a narração em inglês, este, deverá sempre realizar a troca para a língua desejada. Também, não é possível durante a transmissão, escolher mais de uma opção de visualização, ou seja, o usuário sempre ficará fixo na opção escolhida sem a opção de uma segunda visualização ao mesmo tempo.</w:t>
      </w:r>
    </w:p>
    <w:p w14:paraId="2A91B5C4" w14:textId="1C18744D" w:rsidR="0085168E" w:rsidRDefault="0085168E" w:rsidP="007030A8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Quanto a usabilidade da plataforma, a mesma é intuitiva e não apresenta dificuldades para navegação, entretanto, </w:t>
      </w:r>
      <w:r w:rsidR="00D54BFC">
        <w:rPr>
          <w:rFonts w:ascii="Arial" w:eastAsia="Arial" w:hAnsi="Arial" w:cs="Arial"/>
          <w:color w:val="000000" w:themeColor="text1"/>
          <w:sz w:val="24"/>
          <w:szCs w:val="24"/>
        </w:rPr>
        <w:t>deixa a desejar por não apresentar a tabela de classificação dos pilotos, tabela de classificação dos construtores e a tabela de pontuação para cada posição de chegada na corrida. Também, não apresenta um calendário das corridas.</w:t>
      </w:r>
    </w:p>
    <w:p w14:paraId="71327BF8" w14:textId="1F9EB8E6" w:rsidR="00D54BFC" w:rsidRDefault="00D54BFC" w:rsidP="007030A8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performance da plataforma de streaming funciona muito bem e não apresentou nenhum defeito, vicio ou dificuldade durante a utilização. Como pré-requisito, necessita apenas que o usuário possua uma boa conexão com a internet para ter uma boa qualidade de áudio e vídeo.</w:t>
      </w:r>
    </w:p>
    <w:p w14:paraId="27282127" w14:textId="3F61BDD8" w:rsidR="00D54BFC" w:rsidRDefault="00D54BFC" w:rsidP="007030A8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boa usabilidade da plataforma é graças a seu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Desing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distribui as informações de forma simples e eficaz, facilitando a utilização e entendimento do usuário. Porém, poderia congelar os títulos das seções para facilitar ainda mais o usuário. </w:t>
      </w:r>
    </w:p>
    <w:p w14:paraId="3812B318" w14:textId="7A6C039B" w:rsidR="00872A27" w:rsidRDefault="00D54BFC" w:rsidP="000B5251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geral, a plataforma se mostrou eficaz, eficiente e entrega ao usuário/cliente o esperado. Portanto, possui alguns pontos que podem melhorar aind</w:t>
      </w:r>
      <w:r w:rsidR="000B5251">
        <w:rPr>
          <w:rFonts w:ascii="Arial" w:eastAsia="Arial" w:hAnsi="Arial" w:cs="Arial"/>
          <w:color w:val="000000" w:themeColor="text1"/>
          <w:sz w:val="24"/>
          <w:szCs w:val="24"/>
        </w:rPr>
        <w:t xml:space="preserve">a mais a experiência do usuário, conforme mencionado acima. Todavia, se </w:t>
      </w:r>
      <w:r w:rsidR="000B525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comparado a uma transmissão das emissoras de televisão, entrega ao cliente uma experiência muito maior e atrativa por possuir diversas funcionalidades que mergulham, agregam e melhoram muito a forma de se assistir as corridas.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125052977"/>
      <w:r w:rsidR="00353E6F">
        <w:t>Evidências</w:t>
      </w:r>
      <w:bookmarkEnd w:id="8"/>
      <w:r w:rsidR="00353E6F" w:rsidRPr="00117BBE">
        <w:t xml:space="preserve"> </w:t>
      </w:r>
    </w:p>
    <w:p w14:paraId="3917A9AA" w14:textId="04FA2E81" w:rsidR="006169BC" w:rsidRDefault="006169B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69BC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CD6B49A" wp14:editId="42ED56C2">
            <wp:extent cx="5400040" cy="4813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15B6" w14:textId="2B2954F1" w:rsidR="006169BC" w:rsidRDefault="006169BC" w:rsidP="003032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>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 </w:t>
      </w:r>
      <w:r w:rsidR="00A27554">
        <w:rPr>
          <w:rFonts w:ascii="Arial" w:hAnsi="Arial" w:cs="Arial"/>
          <w:color w:val="000000" w:themeColor="text1"/>
          <w:sz w:val="24"/>
          <w:szCs w:val="24"/>
        </w:rPr>
        <w:t>–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>Usabilidade, plataforma não disponibiliza tabela de classificação</w:t>
      </w:r>
    </w:p>
    <w:p w14:paraId="6F563701" w14:textId="77777777" w:rsidR="00A27554" w:rsidRDefault="00A2755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EB7997" w14:textId="73456E16" w:rsidR="00A27554" w:rsidRDefault="00A2755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9D3FB9" wp14:editId="3A7654BF">
            <wp:extent cx="5400040" cy="2181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41E" w14:textId="115DFD88" w:rsidR="00A27554" w:rsidRDefault="00A27554" w:rsidP="003032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>–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03213">
        <w:rPr>
          <w:rFonts w:ascii="Arial" w:hAnsi="Arial" w:cs="Arial"/>
          <w:color w:val="000000" w:themeColor="text1"/>
          <w:sz w:val="24"/>
          <w:szCs w:val="24"/>
        </w:rPr>
        <w:t>Desing</w:t>
      </w:r>
      <w:proofErr w:type="spellEnd"/>
      <w:r w:rsidR="00303213">
        <w:rPr>
          <w:rFonts w:ascii="Arial" w:hAnsi="Arial" w:cs="Arial"/>
          <w:color w:val="000000" w:themeColor="text1"/>
          <w:sz w:val="24"/>
          <w:szCs w:val="24"/>
        </w:rPr>
        <w:t>, os títulos das seções rolam junto com a tela</w:t>
      </w:r>
    </w:p>
    <w:p w14:paraId="01511415" w14:textId="77777777" w:rsidR="00A27554" w:rsidRDefault="00A2755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7C0E92" w14:textId="5572B864" w:rsidR="00A27554" w:rsidRDefault="00A2755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18A63A" wp14:editId="03D49FB2">
            <wp:extent cx="5400040" cy="2000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2BC" w14:textId="03924ECD" w:rsidR="00A27554" w:rsidRDefault="00A27554" w:rsidP="003032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3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>–</w:t>
      </w:r>
      <w:r w:rsidR="00303213">
        <w:rPr>
          <w:rFonts w:ascii="Arial" w:hAnsi="Arial" w:cs="Arial"/>
          <w:color w:val="000000" w:themeColor="text1"/>
          <w:sz w:val="24"/>
          <w:szCs w:val="24"/>
        </w:rPr>
        <w:t xml:space="preserve"> Transmissão, sempre diferente da língua nativa</w:t>
      </w:r>
    </w:p>
    <w:p w14:paraId="3EA06974" w14:textId="33BCE253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125052978"/>
      <w:r w:rsidRPr="006B1007">
        <w:lastRenderedPageBreak/>
        <w:t>Onde encontrar</w:t>
      </w:r>
      <w:bookmarkEnd w:id="9"/>
    </w:p>
    <w:p w14:paraId="64293B67" w14:textId="651AC8C4" w:rsidR="00303213" w:rsidRDefault="00303213" w:rsidP="0030321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plataforma de streaming é disponível para uso em televisões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), celulares com sistema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IOS,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Roku.</w:t>
      </w:r>
    </w:p>
    <w:p w14:paraId="4971ADA6" w14:textId="77777777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do site: </w:t>
      </w:r>
    </w:p>
    <w:p w14:paraId="56F8C1AA" w14:textId="291F8270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591E31">
          <w:rPr>
            <w:rStyle w:val="Hyperlink"/>
            <w:rFonts w:ascii="Arial" w:hAnsi="Arial" w:cs="Arial"/>
            <w:sz w:val="24"/>
            <w:szCs w:val="24"/>
          </w:rPr>
          <w:t>https://f1tv.formula1.com/</w:t>
        </w:r>
      </w:hyperlink>
    </w:p>
    <w:p w14:paraId="75110D26" w14:textId="77777777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Link para download Android:</w:t>
      </w:r>
    </w:p>
    <w:p w14:paraId="00D598F7" w14:textId="2A3254AE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591E31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https://play.google.com/store/apps/details?id=com.formulaone.production&amp;hl=en&amp;gl=US&amp;pli=1</w:t>
        </w:r>
      </w:hyperlink>
    </w:p>
    <w:p w14:paraId="38DBC0F4" w14:textId="77777777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para download Apple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49A83D25" w14:textId="6186284E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591E31">
          <w:rPr>
            <w:rStyle w:val="Hyperlink"/>
            <w:rFonts w:ascii="Arial" w:hAnsi="Arial" w:cs="Arial"/>
            <w:sz w:val="24"/>
            <w:szCs w:val="24"/>
          </w:rPr>
          <w:t>https://apps.apple.com/us/app/f1-tv/id1315007279</w:t>
        </w:r>
      </w:hyperlink>
    </w:p>
    <w:p w14:paraId="72C5261A" w14:textId="77777777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6E4DFEF" w14:textId="76B8121F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591E31">
          <w:rPr>
            <w:rStyle w:val="Hyperlink"/>
            <w:rFonts w:ascii="Arial" w:hAnsi="Arial" w:cs="Arial"/>
            <w:sz w:val="24"/>
            <w:szCs w:val="24"/>
          </w:rPr>
          <w:t>https://www.amazon.co.uk/Formula-One-Digital-Media-Limited/dp/B077VPVD47</w:t>
        </w:r>
      </w:hyperlink>
    </w:p>
    <w:p w14:paraId="0E9C146B" w14:textId="77777777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Roku: </w:t>
      </w:r>
    </w:p>
    <w:p w14:paraId="4F314972" w14:textId="14C808BE" w:rsidR="00303213" w:rsidRDefault="00303213" w:rsidP="00303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591E31">
          <w:rPr>
            <w:rStyle w:val="Hyperlink"/>
            <w:rFonts w:ascii="Arial" w:hAnsi="Arial" w:cs="Arial"/>
            <w:sz w:val="24"/>
            <w:szCs w:val="24"/>
          </w:rPr>
          <w:t>https://channelstore.roku.com/details/4af8eceac36ccd8b432a2d37712dde90/f1-tv</w:t>
        </w:r>
      </w:hyperlink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46A0DA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9597B2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E972F6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EC2567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63B8AF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B0EA5D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1BD4FD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C6DAA1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BE41D5" w14:textId="77777777" w:rsidR="00C70A6E" w:rsidRPr="00117BB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C70A6E" w:rsidRDefault="005B045C" w:rsidP="006B1007">
      <w:pPr>
        <w:pStyle w:val="Ttulo1"/>
        <w:rPr>
          <w:color w:val="auto"/>
        </w:rPr>
      </w:pPr>
      <w:bookmarkStart w:id="10" w:name="_Toc125052979"/>
      <w:r w:rsidRPr="00C70A6E">
        <w:rPr>
          <w:color w:val="auto"/>
        </w:rPr>
        <w:lastRenderedPageBreak/>
        <w:t>CONCLUSÃO</w:t>
      </w:r>
      <w:bookmarkEnd w:id="10"/>
    </w:p>
    <w:p w14:paraId="14267F0F" w14:textId="0E2E0D17" w:rsidR="00C70A6E" w:rsidRDefault="00C70A6E" w:rsidP="00C70A6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plataforma de streaming apresentou uma experiência muito superior se comparado às transmissões convencionais pela televisão. A mesma, mergulha o usuário numa experiência nunca visto antes. Desta forma, como usuário a cerca de 2 anos, não me vejo assistindo as corridas sem ser pela plataforma. Todavia, a mesma possui diversos pontos de melhoria que foram abordados durante a análise. Desta forma, cabe a mesma realizar pesquisas de satisfação junto aos clientes para apurar os pontos a melhorar.</w:t>
      </w:r>
    </w:p>
    <w:p w14:paraId="29B21002" w14:textId="30B93FAD" w:rsidR="00DE1CF8" w:rsidRPr="00117BBE" w:rsidRDefault="00C70A6E" w:rsidP="00C70A6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a elaboração do trabalho, observei que mesmo em funcionamento, um site, aplicativo, software ou qualquer outro produto que venha a ser utilizado, é passível de melhorias e para isto, é necessário um olhar criterioso, analítico e principalmente utilizando na prática cada detalhe, neste caso, da plataforma.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8B51414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5D01682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FC71DC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1A8EFB2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900535D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C8AC623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BE2BA2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89C88FE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405962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7B1C7AA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A458E0A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8AA9FC7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555CF1" w14:textId="77777777" w:rsidR="00C70A6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1DB6F3C" w14:textId="77777777" w:rsidR="00C70A6E" w:rsidRPr="00117BBE" w:rsidRDefault="00C70A6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C70A6E" w:rsidRDefault="006B1007" w:rsidP="006B1007">
      <w:pPr>
        <w:pStyle w:val="Ttulo1"/>
        <w:rPr>
          <w:color w:val="auto"/>
        </w:rPr>
      </w:pPr>
      <w:bookmarkStart w:id="11" w:name="_Toc125052980"/>
      <w:r w:rsidRPr="00C70A6E">
        <w:rPr>
          <w:color w:val="auto"/>
        </w:rPr>
        <w:lastRenderedPageBreak/>
        <w:t>REFERÊNCIAS BIBLIOGRÁFICAS</w:t>
      </w:r>
      <w:bookmarkEnd w:id="11"/>
      <w:r w:rsidRPr="00C70A6E">
        <w:rPr>
          <w:color w:val="auto"/>
        </w:rPr>
        <w:t xml:space="preserve"> </w:t>
      </w:r>
    </w:p>
    <w:p w14:paraId="2E7A80E7" w14:textId="1555FC81" w:rsidR="005B045C" w:rsidRPr="00C70A6E" w:rsidRDefault="00C70A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0C70A6E">
        <w:rPr>
          <w:rFonts w:ascii="Arial" w:eastAsia="Arial" w:hAnsi="Arial" w:cs="Arial"/>
          <w:b/>
          <w:color w:val="000000" w:themeColor="text1"/>
          <w:sz w:val="24"/>
          <w:szCs w:val="24"/>
        </w:rPr>
        <w:t>FORMULA ONE DIGITAL MEDIA LIMITED</w:t>
      </w:r>
      <w:r w:rsidRPr="00C70A6E">
        <w:rPr>
          <w:rFonts w:ascii="Arial" w:eastAsia="Arial" w:hAnsi="Arial" w:cs="Arial"/>
          <w:color w:val="000000" w:themeColor="text1"/>
          <w:sz w:val="24"/>
          <w:szCs w:val="24"/>
        </w:rPr>
        <w:t>, Taubaté, 19 de janeiro de 2023. Disponível em: &lt;</w:t>
      </w:r>
      <w:r w:rsidRPr="00C70A6E">
        <w:t xml:space="preserve"> </w:t>
      </w:r>
      <w:r w:rsidRPr="00C70A6E">
        <w:rPr>
          <w:rFonts w:ascii="Arial" w:eastAsia="Arial" w:hAnsi="Arial" w:cs="Arial"/>
          <w:color w:val="000000" w:themeColor="text1"/>
          <w:sz w:val="24"/>
          <w:szCs w:val="24"/>
        </w:rPr>
        <w:t>https://f1tv.formula1.com/&gt;. Acesso em: 19 de janeiro de 2023.</w:t>
      </w:r>
    </w:p>
    <w:sectPr w:rsidR="005B045C" w:rsidRPr="00C7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5251"/>
    <w:rsid w:val="000E2050"/>
    <w:rsid w:val="000F68A2"/>
    <w:rsid w:val="00117BBE"/>
    <w:rsid w:val="00171103"/>
    <w:rsid w:val="00253892"/>
    <w:rsid w:val="0026761D"/>
    <w:rsid w:val="0028602E"/>
    <w:rsid w:val="002B02DB"/>
    <w:rsid w:val="002B554F"/>
    <w:rsid w:val="00303213"/>
    <w:rsid w:val="00353E6F"/>
    <w:rsid w:val="003A5F67"/>
    <w:rsid w:val="003E2081"/>
    <w:rsid w:val="0043034A"/>
    <w:rsid w:val="004B692B"/>
    <w:rsid w:val="004E77D7"/>
    <w:rsid w:val="00546B6C"/>
    <w:rsid w:val="00550481"/>
    <w:rsid w:val="005B045C"/>
    <w:rsid w:val="005D0B90"/>
    <w:rsid w:val="005F17A7"/>
    <w:rsid w:val="006169BC"/>
    <w:rsid w:val="0065720F"/>
    <w:rsid w:val="006876A3"/>
    <w:rsid w:val="00696A05"/>
    <w:rsid w:val="006A37EE"/>
    <w:rsid w:val="006B1007"/>
    <w:rsid w:val="006D52D1"/>
    <w:rsid w:val="006E3875"/>
    <w:rsid w:val="006E7A81"/>
    <w:rsid w:val="007030A8"/>
    <w:rsid w:val="0070389C"/>
    <w:rsid w:val="00847CD2"/>
    <w:rsid w:val="008511AA"/>
    <w:rsid w:val="0085168E"/>
    <w:rsid w:val="00851D4E"/>
    <w:rsid w:val="00872A27"/>
    <w:rsid w:val="00887C86"/>
    <w:rsid w:val="00896728"/>
    <w:rsid w:val="008B0BEB"/>
    <w:rsid w:val="0090332E"/>
    <w:rsid w:val="00931784"/>
    <w:rsid w:val="009400B1"/>
    <w:rsid w:val="00962C67"/>
    <w:rsid w:val="00977CB2"/>
    <w:rsid w:val="00A27554"/>
    <w:rsid w:val="00BF42AB"/>
    <w:rsid w:val="00BF6C2C"/>
    <w:rsid w:val="00C3332E"/>
    <w:rsid w:val="00C43E07"/>
    <w:rsid w:val="00C46C22"/>
    <w:rsid w:val="00C70A6E"/>
    <w:rsid w:val="00CA4B54"/>
    <w:rsid w:val="00D54BFC"/>
    <w:rsid w:val="00D565CB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265D8"/>
    <w:rsid w:val="00F94DD5"/>
    <w:rsid w:val="00F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mazon.co.uk/Formula-One-Digital-Media-Limited/dp/B077VPVD4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ps.apple.com/us/app/f1-tv/id131500727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formulaone.production&amp;hl=en&amp;gl=US&amp;pli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1tv.formula1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hannelstore.roku.com/details/4af8eceac36ccd8b432a2d37712dde90/f1-t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73739-F4B2-4886-9854-C2975BB9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1288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</cp:lastModifiedBy>
  <cp:revision>24</cp:revision>
  <cp:lastPrinted>2020-11-09T21:26:00Z</cp:lastPrinted>
  <dcterms:created xsi:type="dcterms:W3CDTF">2021-05-30T20:28:00Z</dcterms:created>
  <dcterms:modified xsi:type="dcterms:W3CDTF">2023-01-19T23:35:00Z</dcterms:modified>
</cp:coreProperties>
</file>