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8EE6C" w14:textId="77777777" w:rsidR="00E10402" w:rsidRDefault="00C049FF">
      <w:r>
        <w:t>What Happened to Baby Annie?</w:t>
      </w:r>
    </w:p>
    <w:p w14:paraId="413F9C98" w14:textId="77777777" w:rsidR="00C049FF" w:rsidRPr="007D5F1F" w:rsidRDefault="00C049FF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t xml:space="preserve">Li Hangbin and Li Ying.  Grew up in China together.  Families paid Chinese </w:t>
      </w:r>
      <w:r w:rsidRPr="007D5F1F">
        <w:rPr>
          <w:rFonts w:ascii="Cambria" w:hAnsi="Cambria"/>
        </w:rPr>
        <w:t>immigrant smugglers to get them into the US.</w:t>
      </w:r>
    </w:p>
    <w:p w14:paraId="40675AB2" w14:textId="77777777" w:rsidR="00C049FF" w:rsidRPr="007D5F1F" w:rsidRDefault="00C049FF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D5F1F">
        <w:rPr>
          <w:rFonts w:ascii="Cambria" w:hAnsi="Cambria"/>
        </w:rPr>
        <w:t>Became a couple, moved to Queens, had a baby girl named Annie.</w:t>
      </w:r>
    </w:p>
    <w:p w14:paraId="580F3295" w14:textId="77777777" w:rsidR="00C049FF" w:rsidRPr="007D5F1F" w:rsidRDefault="006F5415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D5F1F">
        <w:rPr>
          <w:rFonts w:ascii="Cambria" w:hAnsi="Cambria"/>
        </w:rPr>
        <w:t>Oct 22, 2007 911 was called because baby Annie was having trouble breathing.  Five days later she died.</w:t>
      </w:r>
    </w:p>
    <w:p w14:paraId="5A1468C0" w14:textId="25C0B9CA" w:rsidR="006F5415" w:rsidRDefault="006F5415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D5F1F">
        <w:rPr>
          <w:rFonts w:ascii="Cambria" w:hAnsi="Cambria"/>
        </w:rPr>
        <w:t xml:space="preserve">Police claim that Li Hangbin grievously </w:t>
      </w:r>
      <w:r w:rsidR="008F5224" w:rsidRPr="007D5F1F">
        <w:rPr>
          <w:rFonts w:ascii="Cambria" w:hAnsi="Cambria"/>
        </w:rPr>
        <w:t>injured his baby daughter, inflicting what is known as shaken baby syndrome.  They claim they let their daughter suffer for hours before they called 911.</w:t>
      </w:r>
    </w:p>
    <w:p w14:paraId="5ED1A25D" w14:textId="535A62D8" w:rsidR="00394442" w:rsidRPr="00394442" w:rsidRDefault="00394442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Georgia"/>
        </w:rPr>
        <w:t>“</w:t>
      </w:r>
      <w:r w:rsidRPr="00394442">
        <w:rPr>
          <w:rFonts w:ascii="Cambria" w:hAnsi="Cambria" w:cs="Georgia"/>
        </w:rPr>
        <w:t xml:space="preserve">According to the charges, Annie’s injuries included a massive </w:t>
      </w:r>
      <w:hyperlink r:id="rId6" w:history="1">
        <w:r w:rsidRPr="00394442">
          <w:rPr>
            <w:rFonts w:ascii="Cambria" w:hAnsi="Cambria" w:cs="Georgia"/>
            <w:color w:val="023067"/>
            <w:u w:val="single" w:color="023067"/>
          </w:rPr>
          <w:t>skull fracture</w:t>
        </w:r>
      </w:hyperlink>
      <w:r w:rsidRPr="00394442">
        <w:rPr>
          <w:rFonts w:ascii="Cambria" w:hAnsi="Cambria" w:cs="Georgia"/>
        </w:rPr>
        <w:t xml:space="preserve"> from two “non-accidental” blows that caused brain damage, hemorrhaging and eye injuries, as well as two broken legs and a fractured rib that had not fully healed.</w:t>
      </w:r>
      <w:r>
        <w:rPr>
          <w:rFonts w:ascii="Cambria" w:hAnsi="Cambria" w:cs="Georgia"/>
        </w:rPr>
        <w:t>”</w:t>
      </w:r>
    </w:p>
    <w:p w14:paraId="794FFA6A" w14:textId="77777777" w:rsidR="006B263C" w:rsidRPr="007D5F1F" w:rsidRDefault="006B263C" w:rsidP="006B263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D5F1F">
        <w:rPr>
          <w:rFonts w:ascii="Cambria" w:hAnsi="Cambria"/>
        </w:rPr>
        <w:t xml:space="preserve">But the case may not be as open and shut as it seems.  </w:t>
      </w:r>
    </w:p>
    <w:p w14:paraId="0C645E1B" w14:textId="43EFF405" w:rsidR="006F5415" w:rsidRDefault="006F5415" w:rsidP="006B263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D5F1F">
        <w:rPr>
          <w:rFonts w:ascii="Cambria" w:hAnsi="Cambria"/>
        </w:rPr>
        <w:t>Michael Chu, a travel agent in Flushing, started the “</w:t>
      </w:r>
      <w:r w:rsidRPr="007D5F1F">
        <w:rPr>
          <w:rFonts w:ascii="Cambria" w:hAnsi="Cambria" w:cs="Georgia"/>
        </w:rPr>
        <w:t>Li Ying, Li Hangbin Rescue Committee.”</w:t>
      </w:r>
      <w:r w:rsidRPr="007D5F1F">
        <w:rPr>
          <w:rFonts w:ascii="Cambria" w:hAnsi="Cambria"/>
        </w:rPr>
        <w:t xml:space="preserve">  He has compiled a family tree and medical records, and he says that there is significant evidence of genetic defects in the family that lead to </w:t>
      </w:r>
      <w:r w:rsidR="002F15A5" w:rsidRPr="007D5F1F">
        <w:rPr>
          <w:rFonts w:ascii="Cambria" w:hAnsi="Cambria"/>
        </w:rPr>
        <w:t>newborn</w:t>
      </w:r>
      <w:r w:rsidRPr="007D5F1F">
        <w:rPr>
          <w:rFonts w:ascii="Cambria" w:hAnsi="Cambria"/>
        </w:rPr>
        <w:t xml:space="preserve"> deaths and brittle bones.</w:t>
      </w:r>
      <w:r w:rsidR="00C13270">
        <w:rPr>
          <w:rFonts w:ascii="Cambria" w:hAnsi="Cambria"/>
        </w:rPr>
        <w:t xml:space="preserve">  This may explain the severity of her injuries</w:t>
      </w:r>
    </w:p>
    <w:p w14:paraId="0A60F050" w14:textId="5AE4DC00" w:rsidR="00C13270" w:rsidRPr="00C13270" w:rsidRDefault="00C13270" w:rsidP="00C1327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Georgia"/>
        </w:rPr>
        <w:t>No injuries in Annie’s spine or neck</w:t>
      </w:r>
      <w:r>
        <w:rPr>
          <w:rFonts w:ascii="Cambria" w:hAnsi="Cambria" w:cs="Georgia"/>
        </w:rPr>
        <w:t>, which is highly unusual in cases of shaken baby syndrome.</w:t>
      </w:r>
      <w:bookmarkStart w:id="0" w:name="_GoBack"/>
      <w:bookmarkEnd w:id="0"/>
    </w:p>
    <w:p w14:paraId="153EABAD" w14:textId="204CC612" w:rsidR="006B263C" w:rsidRDefault="006B263C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D5F1F">
        <w:rPr>
          <w:rFonts w:ascii="Cambria" w:hAnsi="Cambria"/>
        </w:rPr>
        <w:t>No criminal records, no history of domestic violence.</w:t>
      </w:r>
    </w:p>
    <w:p w14:paraId="01311F7C" w14:textId="65E66D46" w:rsidR="00073DA1" w:rsidRDefault="00073DA1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They were questioned with interpreters, but without lawyers.</w:t>
      </w:r>
      <w:r w:rsidR="00394442">
        <w:rPr>
          <w:rFonts w:ascii="Cambria" w:hAnsi="Cambria"/>
        </w:rPr>
        <w:t xml:space="preserve">  They maintained their innocence the entire time.</w:t>
      </w:r>
    </w:p>
    <w:p w14:paraId="7871C8D6" w14:textId="34FE796A" w:rsidR="00AF6BAF" w:rsidRDefault="00AF6BAF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Both parents have been in Rikers Island for years.  The average stay of an inmate is 56 days, but their case is taking unusually long </w:t>
      </w:r>
      <w:r w:rsidR="009C3137">
        <w:rPr>
          <w:rFonts w:ascii="Cambria" w:hAnsi="Cambria"/>
        </w:rPr>
        <w:t>to come to trial because of the need for interpreters.</w:t>
      </w:r>
    </w:p>
    <w:p w14:paraId="7DA33924" w14:textId="79D4066C" w:rsidR="00394442" w:rsidRPr="007D5F1F" w:rsidRDefault="00394442" w:rsidP="00C049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Li Ying was pregnant when she first arrived in prison.  She named her second daughter Nianni, which means remember Annie.</w:t>
      </w:r>
    </w:p>
    <w:sectPr w:rsidR="00394442" w:rsidRPr="007D5F1F" w:rsidSect="00E104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747"/>
    <w:multiLevelType w:val="hybridMultilevel"/>
    <w:tmpl w:val="D98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FF"/>
    <w:rsid w:val="00073DA1"/>
    <w:rsid w:val="002F15A5"/>
    <w:rsid w:val="00394442"/>
    <w:rsid w:val="006B263C"/>
    <w:rsid w:val="006F5415"/>
    <w:rsid w:val="007D5F1F"/>
    <w:rsid w:val="008F5224"/>
    <w:rsid w:val="009C3137"/>
    <w:rsid w:val="00AF6BAF"/>
    <w:rsid w:val="00C049FF"/>
    <w:rsid w:val="00C13270"/>
    <w:rsid w:val="00E1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15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ealth.nytimes.com/health/guides/injury/skull-fracture/overview.html?inline=nyt-classifi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Shapiro</dc:creator>
  <cp:keywords/>
  <dc:description/>
  <cp:lastModifiedBy>Laura Shapiro</cp:lastModifiedBy>
  <cp:revision>10</cp:revision>
  <dcterms:created xsi:type="dcterms:W3CDTF">2012-01-26T16:38:00Z</dcterms:created>
  <dcterms:modified xsi:type="dcterms:W3CDTF">2012-01-26T16:56:00Z</dcterms:modified>
</cp:coreProperties>
</file>