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ED3" w:rsidRDefault="00884096">
      <w:pPr>
        <w:rPr>
          <w:b/>
        </w:rPr>
      </w:pPr>
      <w:r>
        <w:rPr>
          <w:b/>
        </w:rPr>
        <w:tab/>
        <w:t>CAPITULO 2</w:t>
      </w:r>
    </w:p>
    <w:p w:rsidR="00884096" w:rsidRDefault="00884096">
      <w:r>
        <w:rPr>
          <w:u w:val="single"/>
        </w:rPr>
        <w:t>Antecedentes históricos de la administración</w:t>
      </w:r>
    </w:p>
    <w:p w:rsidR="00884096" w:rsidRDefault="00884096">
      <w:r>
        <w:t xml:space="preserve">Estudiar historia resulta importante ya que nos ayuda a ver los orígenes de las prácticas actuales de la administración y nos ayuda a apreciar lo que ha funcionado y lo que no. Podemos observar los primeros ejemplos de la práctica de la administración en la construcción de las pirámides de </w:t>
      </w:r>
      <w:proofErr w:type="spellStart"/>
      <w:r>
        <w:t>Egiprto</w:t>
      </w:r>
      <w:proofErr w:type="spellEnd"/>
      <w:r>
        <w:t xml:space="preserve"> y en el arsenal de Venecia. Un hecho histórico importante fue la publicación de “La riqueza de las naciones” de Adam Smith, en el que expresó los beneficios de la división del trabajo (especialización laboral). El segundo fue la revolución industrial, cuando fue más económico manufacturar los productos en las fábricas que en los hogares. Los gerentes necesitaban dirigir estas fábricas, y estos gerentes necesitaban teorías formales de administración que los guiaran.</w:t>
      </w:r>
    </w:p>
    <w:p w:rsidR="00884096" w:rsidRDefault="00884096">
      <w:r>
        <w:rPr>
          <w:u w:val="single"/>
        </w:rPr>
        <w:t>Enfoque clásico</w:t>
      </w:r>
    </w:p>
    <w:p w:rsidR="00884096" w:rsidRDefault="000657BA">
      <w:r>
        <w:t xml:space="preserve">Taylor, conocido como el “padre” de la administración científica, estudió el trabajo manual utilizando principios científicos; es decir, parámetros para mejorar la eficiencia en la producción, para descubrir “la mejor forma” de realizar esos trabajos. La contribución principal de los </w:t>
      </w:r>
      <w:proofErr w:type="spellStart"/>
      <w:r>
        <w:t>Gilbreth</w:t>
      </w:r>
      <w:proofErr w:type="spellEnd"/>
      <w:r>
        <w:t xml:space="preserve"> fue encontrar movimientos manuales y corporales eficientes y diseñas herramientas y equipos adecuados para optimizar el desempeño laboral.</w:t>
      </w:r>
    </w:p>
    <w:p w:rsidR="000657BA" w:rsidRDefault="000657BA">
      <w:r>
        <w:t xml:space="preserve">Fayol creía que las funciones de la administración eran comunes en todos los negocios, pero también eran distintas de otras funciones del negocio. Desarrolló 14 principios de administración, a partir de los cuales muchos </w:t>
      </w:r>
      <w:r w:rsidR="008A1F36">
        <w:t>conceptos</w:t>
      </w:r>
      <w:r>
        <w:t xml:space="preserve"> gerenciales de hoy en día han evolucionado. Weber describió un tipo ideal de organización al que llamó burocracia, el cual aún utilizan muchas organizaciones actuales importantes. Los gerentes de hoy aplican los conceptos de la administración científica cuando analizan las tareas laborales por realizar, utilizan un estudio de tiempos y movimientos para eliminar movimientos inútiles, contratan a los trabajadores más calificados para un trabajo y diseñan sistemas de incentivos basados en resultados.</w:t>
      </w:r>
    </w:p>
    <w:p w:rsidR="000657BA" w:rsidRDefault="000657BA">
      <w:r>
        <w:t>Utilizan la teoría general de la administración cuando desempeñan las funciones gerenciales y estructuran sus organizaciones de tal forma que los recursos se utilicen con eficiencia y eficacia.</w:t>
      </w:r>
    </w:p>
    <w:p w:rsidR="008A1F36" w:rsidRDefault="008A1F36">
      <w:r>
        <w:rPr>
          <w:u w:val="single"/>
        </w:rPr>
        <w:t>Enfoque cuantitativo</w:t>
      </w:r>
    </w:p>
    <w:p w:rsidR="008A1F36" w:rsidRDefault="008A1F36">
      <w:r>
        <w:t>Este enfoque involucra la aplicación de la estadística, modelos de optimización e información y simulaciones por computadora a actividades gerenciales. La administración de la calidad total es la filosofía de administración comprometida con la mejora continua para responder a las necesidades y expectativas del cliente. Los gerentes actuales utilizan el enfoque cuantitativo en especial cuando toman decisiones relacionadas con la planeación y el control de actividades de trabajo tales como asignación de recursos, mejoramiento de la calidad, programación del trabajo o la determinación de los niveles óptimos de inventario.</w:t>
      </w:r>
    </w:p>
    <w:p w:rsidR="008A1F36" w:rsidRDefault="008A1F36">
      <w:r>
        <w:rPr>
          <w:u w:val="single"/>
        </w:rPr>
        <w:t>Enfoque conductual</w:t>
      </w:r>
    </w:p>
    <w:p w:rsidR="008A1F36" w:rsidRDefault="008A1F36">
      <w:r>
        <w:t xml:space="preserve">Los primeros partidarios del comportamiento organizacional (Robert Owen, Hugo </w:t>
      </w:r>
      <w:proofErr w:type="spellStart"/>
      <w:r>
        <w:t>Munsterberg</w:t>
      </w:r>
      <w:proofErr w:type="spellEnd"/>
      <w:r>
        <w:t xml:space="preserve">, Mary Parker </w:t>
      </w:r>
      <w:proofErr w:type="spellStart"/>
      <w:r>
        <w:t>Follet</w:t>
      </w:r>
      <w:proofErr w:type="spellEnd"/>
      <w:r>
        <w:t xml:space="preserve"> y Chester </w:t>
      </w:r>
      <w:proofErr w:type="spellStart"/>
      <w:r>
        <w:t>Barnard</w:t>
      </w:r>
      <w:proofErr w:type="spellEnd"/>
      <w:r>
        <w:t xml:space="preserve">) contribuyeron con diversas ideas, pero todos creían que las personas eran el activo más importante de una organización y debían ser tratadas como tal. Los estudios de </w:t>
      </w:r>
      <w:proofErr w:type="spellStart"/>
      <w:r>
        <w:t>Hawthrne</w:t>
      </w:r>
      <w:proofErr w:type="spellEnd"/>
      <w:r>
        <w:t xml:space="preserve"> afectaron de forma importante las ideas sobre </w:t>
      </w:r>
      <w:r>
        <w:lastRenderedPageBreak/>
        <w:t xml:space="preserve">administración con respecto al rol de la gente en las organizaciones, lo cual derivó en un nuevo énfasis en el factor del comportamiento humano sobre la administración. El enfoque conductual ha moldeado notoriamente cómo se manejan las organizaciones actuales. Muchas de las teorías de hoy en día de motivación, liderazgo, comportamiento grupal y desarrollo, así como otras cuestiones conductuales, tienen sus orígenes en las propuestas de los primeros partidarios del CO y en las conclusiones de los estudios de </w:t>
      </w:r>
      <w:proofErr w:type="spellStart"/>
      <w:r>
        <w:t>Hawthrone</w:t>
      </w:r>
      <w:proofErr w:type="spellEnd"/>
      <w:r>
        <w:t>.</w:t>
      </w:r>
    </w:p>
    <w:p w:rsidR="008A1F36" w:rsidRDefault="008A1F36">
      <w:pPr>
        <w:rPr>
          <w:u w:val="single"/>
        </w:rPr>
      </w:pPr>
      <w:r>
        <w:rPr>
          <w:u w:val="single"/>
        </w:rPr>
        <w:t>Enfoque contemporáneo</w:t>
      </w:r>
    </w:p>
    <w:p w:rsidR="008A1F36" w:rsidRPr="008A1F36" w:rsidRDefault="00BF1D58">
      <w:r>
        <w:t>El enfoque sistémico plantea que una organización toma elementos (recursos) de su entorno y los transforma o procesa como productos que se distribuyen nuevamente en el entorno. Este nos ayuda a los gerentes a darse cuenta de que las decisiones y acciones realizadas no están aisladas, sino que dependen del entorno para obtener sus recursos esenciales y para que absorba sus situaciones distintas y requieren diferentes formas de administración. Éste nos ayuda a comprender la administración debido a que resalta que no existen reglas simplistas o universales a seguir por los gerentes. En cambio, los gerentes deben analizar sus situaciones y determinar si es la forma en que se encuentra mi situación, entonces es la mejor forma que tengo para manejarla.</w:t>
      </w:r>
      <w:bookmarkStart w:id="0" w:name="_GoBack"/>
      <w:bookmarkEnd w:id="0"/>
    </w:p>
    <w:sectPr w:rsidR="008A1F36" w:rsidRPr="008A1F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096"/>
    <w:rsid w:val="000657BA"/>
    <w:rsid w:val="00720ED3"/>
    <w:rsid w:val="00884096"/>
    <w:rsid w:val="008A1F36"/>
    <w:rsid w:val="00BF1D5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36FD8"/>
  <w15:chartTrackingRefBased/>
  <w15:docId w15:val="{FAEB293A-75CE-45C3-AF4F-45E5B9AF4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696</Words>
  <Characters>3828</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paloma ramirez</dc:creator>
  <cp:keywords/>
  <dc:description/>
  <cp:lastModifiedBy>paloma ramirez</cp:lastModifiedBy>
  <cp:revision>1</cp:revision>
  <dcterms:created xsi:type="dcterms:W3CDTF">2020-04-04T20:31:00Z</dcterms:created>
  <dcterms:modified xsi:type="dcterms:W3CDTF">2020-04-04T21:14:00Z</dcterms:modified>
</cp:coreProperties>
</file>