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4D6" w:rsidRDefault="002246FC" w:rsidP="008125C6">
      <w:pPr>
        <w:jc w:val="center"/>
        <w:rPr>
          <w:b/>
          <w:u w:val="single"/>
        </w:rPr>
      </w:pPr>
      <w:r w:rsidRPr="008125C6">
        <w:rPr>
          <w:b/>
          <w:u w:val="single"/>
        </w:rPr>
        <w:t>GESTION DE CALIDAD Y MEDIOAMBIENTE</w:t>
      </w:r>
    </w:p>
    <w:p w:rsidR="008125C6" w:rsidRPr="008125C6" w:rsidRDefault="008125C6" w:rsidP="008125C6">
      <w:pPr>
        <w:jc w:val="center"/>
        <w:rPr>
          <w:b/>
          <w:u w:val="single"/>
        </w:rPr>
      </w:pPr>
    </w:p>
    <w:p w:rsidR="005E46AC" w:rsidRPr="008125C6" w:rsidRDefault="005E46AC">
      <w:pPr>
        <w:rPr>
          <w:b/>
          <w:u w:val="single"/>
        </w:rPr>
      </w:pPr>
      <w:r w:rsidRPr="008125C6">
        <w:rPr>
          <w:b/>
          <w:u w:val="single"/>
        </w:rPr>
        <w:t>OBJETIVOS</w:t>
      </w:r>
    </w:p>
    <w:p w:rsidR="00BE19A3" w:rsidRDefault="00BE19A3">
      <w:r w:rsidRPr="00BE19A3">
        <w:t>Que el alumno</w:t>
      </w:r>
      <w:r>
        <w:t xml:space="preserve"> adquiera los conocimientos y competencias necesarios para entender y gestionar:</w:t>
      </w:r>
    </w:p>
    <w:p w:rsidR="00BE19A3" w:rsidRDefault="00BE19A3" w:rsidP="00662C20">
      <w:pPr>
        <w:pStyle w:val="Prrafodelista"/>
        <w:numPr>
          <w:ilvl w:val="0"/>
          <w:numId w:val="1"/>
        </w:numPr>
      </w:pPr>
      <w:r>
        <w:t>Sistemas de calidad, seguridad y medioambiente en empresas de productos o servicios</w:t>
      </w:r>
    </w:p>
    <w:p w:rsidR="00BE19A3" w:rsidRDefault="00BE19A3" w:rsidP="00662C20">
      <w:pPr>
        <w:pStyle w:val="Prrafodelista"/>
        <w:numPr>
          <w:ilvl w:val="0"/>
          <w:numId w:val="1"/>
        </w:numPr>
      </w:pPr>
      <w:r>
        <w:t>Ecología y ecosistemas</w:t>
      </w:r>
    </w:p>
    <w:p w:rsidR="00BE19A3" w:rsidRDefault="00BE19A3" w:rsidP="00662C20">
      <w:pPr>
        <w:pStyle w:val="Prrafodelista"/>
        <w:numPr>
          <w:ilvl w:val="0"/>
          <w:numId w:val="1"/>
        </w:numPr>
      </w:pPr>
      <w:r>
        <w:t xml:space="preserve">Modelos de sustentabilidad </w:t>
      </w:r>
    </w:p>
    <w:p w:rsidR="00BE19A3" w:rsidRDefault="00BE19A3" w:rsidP="00662C20">
      <w:pPr>
        <w:pStyle w:val="Prrafodelista"/>
        <w:numPr>
          <w:ilvl w:val="0"/>
          <w:numId w:val="1"/>
        </w:numPr>
      </w:pPr>
      <w:r>
        <w:t>Sistemas de impacto social empresario</w:t>
      </w:r>
    </w:p>
    <w:p w:rsidR="00BE19A3" w:rsidRDefault="00BE19A3" w:rsidP="00662C20">
      <w:pPr>
        <w:pStyle w:val="Prrafodelista"/>
        <w:numPr>
          <w:ilvl w:val="0"/>
          <w:numId w:val="1"/>
        </w:numPr>
      </w:pPr>
      <w:r>
        <w:t>Metodologías para la mejora continua</w:t>
      </w:r>
    </w:p>
    <w:p w:rsidR="008125C6" w:rsidRPr="00BE19A3" w:rsidRDefault="008125C6"/>
    <w:p w:rsidR="005E46AC" w:rsidRPr="008125C6" w:rsidRDefault="005E46AC">
      <w:pPr>
        <w:rPr>
          <w:b/>
          <w:u w:val="single"/>
        </w:rPr>
      </w:pPr>
      <w:r w:rsidRPr="008125C6">
        <w:rPr>
          <w:b/>
          <w:u w:val="single"/>
        </w:rPr>
        <w:t>PROGRAMA ANALITICO</w:t>
      </w:r>
    </w:p>
    <w:p w:rsidR="002246FC" w:rsidRPr="000C09C9" w:rsidRDefault="002246FC">
      <w:pPr>
        <w:rPr>
          <w:b/>
        </w:rPr>
      </w:pPr>
      <w:r w:rsidRPr="000C09C9">
        <w:rPr>
          <w:b/>
        </w:rPr>
        <w:t>TEMA 1</w:t>
      </w:r>
      <w:r w:rsidR="00E5044E" w:rsidRPr="000C09C9">
        <w:rPr>
          <w:b/>
        </w:rPr>
        <w:t>: SISTEMAS DE GESTION</w:t>
      </w:r>
    </w:p>
    <w:p w:rsidR="009B3A47" w:rsidRPr="00683D81" w:rsidRDefault="00E5044E" w:rsidP="009B3A47">
      <w:r>
        <w:t>Introducción a los sistemas de gestión</w:t>
      </w:r>
      <w:r w:rsidR="00F96AC3">
        <w:t xml:space="preserve">. </w:t>
      </w:r>
      <w:r w:rsidR="00126034">
        <w:t xml:space="preserve">Sistemas de Seguridad, Calidad y Medioambiente. </w:t>
      </w:r>
      <w:r w:rsidR="00344EAF">
        <w:t>Sistemas Integrados de Gestión.</w:t>
      </w:r>
      <w:r w:rsidR="00785152">
        <w:t xml:space="preserve"> La certificación.</w:t>
      </w:r>
      <w:r w:rsidR="009B3A47">
        <w:t xml:space="preserve"> </w:t>
      </w:r>
      <w:r w:rsidR="00442FC8">
        <w:t xml:space="preserve">Requisitos legales asociados a la </w:t>
      </w:r>
      <w:r w:rsidR="009B3A47" w:rsidRPr="00683D81">
        <w:t>calidad</w:t>
      </w:r>
      <w:r w:rsidR="002E728E">
        <w:t>, seguridad y medioambiente.</w:t>
      </w:r>
    </w:p>
    <w:p w:rsidR="002246FC" w:rsidRPr="000C09C9" w:rsidRDefault="002246FC">
      <w:pPr>
        <w:rPr>
          <w:b/>
        </w:rPr>
      </w:pPr>
      <w:r w:rsidRPr="000C09C9">
        <w:rPr>
          <w:b/>
        </w:rPr>
        <w:t>TEMA 2</w:t>
      </w:r>
      <w:r w:rsidR="00E5044E" w:rsidRPr="000C09C9">
        <w:rPr>
          <w:b/>
        </w:rPr>
        <w:t xml:space="preserve">: </w:t>
      </w:r>
      <w:r w:rsidR="00E342B8" w:rsidRPr="000C09C9">
        <w:rPr>
          <w:b/>
        </w:rPr>
        <w:t>GESTION DE LA CALIDAD</w:t>
      </w:r>
    </w:p>
    <w:p w:rsidR="00F8760B" w:rsidRDefault="00785152">
      <w:r>
        <w:t xml:space="preserve">El concepto de la calidad. </w:t>
      </w:r>
      <w:r w:rsidR="0005645A" w:rsidRPr="0005645A">
        <w:t xml:space="preserve">Los padres de la calidad. </w:t>
      </w:r>
      <w:r w:rsidR="00DB5DBF">
        <w:t xml:space="preserve">La calidad orientada al cliente. Organización y contexto. </w:t>
      </w:r>
      <w:r w:rsidR="00DD1444">
        <w:t xml:space="preserve">El sistema de calidad en la empresa. </w:t>
      </w:r>
      <w:r w:rsidR="00F8760B">
        <w:t xml:space="preserve">Normas nacionales e internacionales para el control de la calidad. Normas ISO 9000. </w:t>
      </w:r>
    </w:p>
    <w:p w:rsidR="00D1659B" w:rsidRPr="000C09C9" w:rsidRDefault="00E83C2F" w:rsidP="00D1659B">
      <w:pPr>
        <w:rPr>
          <w:b/>
        </w:rPr>
      </w:pPr>
      <w:r>
        <w:rPr>
          <w:b/>
        </w:rPr>
        <w:t>TEMA 3</w:t>
      </w:r>
      <w:r w:rsidR="00D1659B" w:rsidRPr="000C09C9">
        <w:rPr>
          <w:b/>
        </w:rPr>
        <w:t>: GESTION DEL MEDIOAMBIENTE</w:t>
      </w:r>
    </w:p>
    <w:p w:rsidR="00D1659B" w:rsidRDefault="00D1659B" w:rsidP="00D1659B">
      <w:r>
        <w:t xml:space="preserve">El concepto del medioambiente. La empresa y su entorno medioambiental. Políticas ambientales y sistemas de gestión. Aspecto e impacto ambiental. Valoración cualitativa y cuantitativa del impacto ambiental. </w:t>
      </w:r>
      <w:r w:rsidR="00B443B2">
        <w:t xml:space="preserve">Sistemas de gestión ambiental en la empresa. </w:t>
      </w:r>
      <w:r>
        <w:t>Normas ISO 14000.</w:t>
      </w:r>
      <w:r w:rsidR="00F82FCE">
        <w:t xml:space="preserve"> Desempeño ambiental y desempeño operativo de las empresas.</w:t>
      </w:r>
    </w:p>
    <w:p w:rsidR="009B3A47" w:rsidRPr="000C09C9" w:rsidRDefault="00E83C2F" w:rsidP="009B3A47">
      <w:pPr>
        <w:rPr>
          <w:b/>
        </w:rPr>
      </w:pPr>
      <w:r>
        <w:rPr>
          <w:b/>
        </w:rPr>
        <w:t>TEMA 4</w:t>
      </w:r>
      <w:r w:rsidR="009B3A47" w:rsidRPr="000C09C9">
        <w:rPr>
          <w:b/>
        </w:rPr>
        <w:t>: MODELOS DE SUSTENTABILIDAD</w:t>
      </w:r>
    </w:p>
    <w:p w:rsidR="009B3A47" w:rsidRDefault="004E1935" w:rsidP="009B3A47">
      <w:r>
        <w:t xml:space="preserve">Principales problemas ambientales. </w:t>
      </w:r>
      <w:r w:rsidR="009B3A47">
        <w:t xml:space="preserve">Cambio climático. </w:t>
      </w:r>
      <w:r w:rsidR="008F307E">
        <w:t xml:space="preserve">Filosofía del desarrollo sustentable. </w:t>
      </w:r>
      <w:r w:rsidR="009B3A47">
        <w:t>Modelos de sustentabilidad.</w:t>
      </w:r>
      <w:r w:rsidR="002341D5">
        <w:t xml:space="preserve"> </w:t>
      </w:r>
      <w:r w:rsidR="006618AF">
        <w:t>Sustentabilidad en la sociedad. Sustentabilidad económica. Sustentabilidad ambiental.</w:t>
      </w:r>
    </w:p>
    <w:p w:rsidR="002246FC" w:rsidRPr="000C09C9" w:rsidRDefault="00E83C2F" w:rsidP="002246FC">
      <w:pPr>
        <w:rPr>
          <w:b/>
        </w:rPr>
      </w:pPr>
      <w:r>
        <w:rPr>
          <w:b/>
        </w:rPr>
        <w:t>TEMA 5</w:t>
      </w:r>
      <w:r w:rsidR="00E342B8" w:rsidRPr="000C09C9">
        <w:rPr>
          <w:b/>
        </w:rPr>
        <w:t xml:space="preserve">: </w:t>
      </w:r>
      <w:r w:rsidR="00246F49" w:rsidRPr="000C09C9">
        <w:rPr>
          <w:b/>
        </w:rPr>
        <w:t>SISTEMAS DE IMPACTO</w:t>
      </w:r>
    </w:p>
    <w:p w:rsidR="00F8760B" w:rsidRDefault="00F8760B" w:rsidP="002246FC">
      <w:r>
        <w:t>Sistemas de triple impacto. Sistema B. Sistema Naranja</w:t>
      </w:r>
      <w:r w:rsidR="005973A5">
        <w:t xml:space="preserve">. Características principales. Surgimiento y expansión. </w:t>
      </w:r>
      <w:r w:rsidR="00730A36">
        <w:t>Innovación. Negocios con impacto social.</w:t>
      </w:r>
      <w:r w:rsidR="00355C04">
        <w:t xml:space="preserve"> Modelos de negocio. Evaluación de impacto. Economía circular.</w:t>
      </w:r>
      <w:r w:rsidR="00AB0155">
        <w:t xml:space="preserve"> Responsabilidad social corporativa. </w:t>
      </w:r>
      <w:r w:rsidR="00422CAD">
        <w:t xml:space="preserve">Economía naranja. Empresas creativas. Coworking. Incubadora. </w:t>
      </w:r>
      <w:proofErr w:type="spellStart"/>
      <w:r w:rsidR="00422CAD">
        <w:t>Start</w:t>
      </w:r>
      <w:proofErr w:type="spellEnd"/>
      <w:r w:rsidR="00422CAD">
        <w:t>-up. Ma</w:t>
      </w:r>
      <w:r w:rsidR="002C2944">
        <w:t>rketing y redes. Comercio justo y banca ética.</w:t>
      </w:r>
    </w:p>
    <w:p w:rsidR="00662C20" w:rsidRDefault="00662C20" w:rsidP="002246FC"/>
    <w:p w:rsidR="009B3A47" w:rsidRPr="000C09C9" w:rsidRDefault="00E83C2F" w:rsidP="009B3A47">
      <w:pPr>
        <w:rPr>
          <w:b/>
        </w:rPr>
      </w:pPr>
      <w:r>
        <w:rPr>
          <w:b/>
        </w:rPr>
        <w:lastRenderedPageBreak/>
        <w:t>TEMA 6</w:t>
      </w:r>
      <w:r w:rsidR="009B3A47" w:rsidRPr="000C09C9">
        <w:rPr>
          <w:b/>
        </w:rPr>
        <w:t>: MEJORA DE LOS PROCESOS</w:t>
      </w:r>
    </w:p>
    <w:p w:rsidR="009B3A47" w:rsidRDefault="00F96AC3" w:rsidP="009B3A47">
      <w:r>
        <w:t xml:space="preserve">Mejora continua. </w:t>
      </w:r>
      <w:r w:rsidR="009B3A47">
        <w:t xml:space="preserve">Gestión del cambio. Gestión de riesgos. </w:t>
      </w:r>
      <w:r w:rsidR="002C7551">
        <w:t xml:space="preserve">Gestión por procesos. </w:t>
      </w:r>
      <w:r w:rsidR="009B3A47">
        <w:t>Reingeniería de procesos.</w:t>
      </w:r>
      <w:r w:rsidR="002C7551">
        <w:t xml:space="preserve"> </w:t>
      </w:r>
      <w:proofErr w:type="spellStart"/>
      <w:r w:rsidR="002C7551">
        <w:t>Kaizen</w:t>
      </w:r>
      <w:proofErr w:type="spellEnd"/>
      <w:r w:rsidR="002C7551">
        <w:t xml:space="preserve">. Orden y limpieza: las 5 S. 6 Sigma. </w:t>
      </w:r>
      <w:r w:rsidR="00C50C4C">
        <w:t>Diagrama</w:t>
      </w:r>
      <w:r w:rsidR="00041925">
        <w:t>s</w:t>
      </w:r>
      <w:r w:rsidR="00C50C4C">
        <w:t xml:space="preserve"> Causa-Efecto. Equipos de mejora.</w:t>
      </w:r>
      <w:r w:rsidR="006966A0">
        <w:t xml:space="preserve"> Indicadores. Tablero de control.</w:t>
      </w:r>
    </w:p>
    <w:p w:rsidR="00E83C2F" w:rsidRDefault="00E83C2F" w:rsidP="00E83C2F">
      <w:pPr>
        <w:rPr>
          <w:b/>
        </w:rPr>
      </w:pPr>
      <w:r w:rsidRPr="000C09C9">
        <w:rPr>
          <w:b/>
        </w:rPr>
        <w:t xml:space="preserve">TEMA 7: </w:t>
      </w:r>
      <w:r w:rsidR="006966A0">
        <w:rPr>
          <w:b/>
        </w:rPr>
        <w:t>M</w:t>
      </w:r>
      <w:r>
        <w:rPr>
          <w:b/>
        </w:rPr>
        <w:t>ODELOS DE EXCELENCIA</w:t>
      </w:r>
    </w:p>
    <w:p w:rsidR="00E83C2F" w:rsidRDefault="00E83C2F" w:rsidP="00E83C2F">
      <w:r>
        <w:t>Modelos de Excelencia. Modelos generales y particulares. El Premio Nacional a la Calidad.</w:t>
      </w:r>
      <w:r w:rsidR="00960EB5">
        <w:t xml:space="preserve"> Los grupos de interés. Planeamiento estratégico. Sistemas de información. Políticas y estrategias. Gestión de procesos. Benchmarking. Mejora continua e innovación. Gestión de la calidad. Liderazgo del equipo directivo. Orientación a resultados. Enfoque en los mercados. Evaluaciones externas y autoevaluación.</w:t>
      </w:r>
    </w:p>
    <w:p w:rsidR="002246FC" w:rsidRPr="000C09C9" w:rsidRDefault="002246FC" w:rsidP="002246FC">
      <w:pPr>
        <w:rPr>
          <w:b/>
        </w:rPr>
      </w:pPr>
      <w:r w:rsidRPr="000C09C9">
        <w:rPr>
          <w:b/>
        </w:rPr>
        <w:t>TEMA 8</w:t>
      </w:r>
      <w:r w:rsidR="00246F49" w:rsidRPr="000C09C9">
        <w:rPr>
          <w:b/>
        </w:rPr>
        <w:t>: AUDITORIAS</w:t>
      </w:r>
    </w:p>
    <w:p w:rsidR="00F8760B" w:rsidRDefault="00F8760B" w:rsidP="002246FC">
      <w:r>
        <w:t>Auditorías de Calidad, Seguridad y Medioambiente.</w:t>
      </w:r>
      <w:r w:rsidR="00785152">
        <w:t xml:space="preserve"> Los protagonistas de la auditoría. Clasificación de las auditorías. Auditorías de producto. Auditorías de proceso. Auditorías de sistema. Auditorías internas y externas. El proceso de realización de la auditoría. </w:t>
      </w:r>
    </w:p>
    <w:p w:rsidR="008125C6" w:rsidRDefault="008125C6" w:rsidP="002246FC"/>
    <w:p w:rsidR="00CE381E" w:rsidRPr="008125C6" w:rsidRDefault="00CE381E" w:rsidP="002246FC">
      <w:pPr>
        <w:rPr>
          <w:b/>
          <w:u w:val="single"/>
        </w:rPr>
      </w:pPr>
      <w:r w:rsidRPr="008125C6">
        <w:rPr>
          <w:b/>
          <w:u w:val="single"/>
        </w:rPr>
        <w:t>PROGRAMA DE TRABAJOS PRACTICOS</w:t>
      </w:r>
    </w:p>
    <w:p w:rsidR="00E101E0" w:rsidRDefault="00E101E0" w:rsidP="002246FC">
      <w:r w:rsidRPr="00E101E0">
        <w:t>Se desa</w:t>
      </w:r>
      <w:r>
        <w:t>rrollará</w:t>
      </w:r>
      <w:r w:rsidRPr="00E101E0">
        <w:t>n trabajo</w:t>
      </w:r>
      <w:r w:rsidR="002F44DD">
        <w:t>s</w:t>
      </w:r>
      <w:r w:rsidRPr="00E101E0">
        <w:t xml:space="preserve"> prácticos grupales </w:t>
      </w:r>
      <w:r>
        <w:t>relativos a Sistemas de Gestión de la Calid</w:t>
      </w:r>
      <w:r w:rsidR="002F44DD">
        <w:t>ad y Sistemas de Gestión del Me</w:t>
      </w:r>
      <w:r>
        <w:t>dioambiente.</w:t>
      </w:r>
    </w:p>
    <w:p w:rsidR="008125C6" w:rsidRPr="00E101E0" w:rsidRDefault="008125C6" w:rsidP="002246FC"/>
    <w:p w:rsidR="00CE381E" w:rsidRPr="008125C6" w:rsidRDefault="00CE381E" w:rsidP="002246FC">
      <w:pPr>
        <w:rPr>
          <w:b/>
          <w:u w:val="single"/>
        </w:rPr>
      </w:pPr>
      <w:r w:rsidRPr="008125C6">
        <w:rPr>
          <w:b/>
          <w:u w:val="single"/>
        </w:rPr>
        <w:t>REGULARIZACIÓN Y REGIMEN DE EVALUACIÓN</w:t>
      </w:r>
    </w:p>
    <w:p w:rsidR="009F63EA" w:rsidRDefault="009F63EA" w:rsidP="009F63EA">
      <w:r w:rsidRPr="00060A93">
        <w:t>Asignatura promocional</w:t>
      </w:r>
      <w:r>
        <w:t xml:space="preserve"> con el cumplimiento de los siguientes requisitos:</w:t>
      </w:r>
    </w:p>
    <w:p w:rsidR="009F63EA" w:rsidRDefault="009F63EA" w:rsidP="00662C20">
      <w:pPr>
        <w:pStyle w:val="Prrafodelista"/>
        <w:numPr>
          <w:ilvl w:val="0"/>
          <w:numId w:val="2"/>
        </w:numPr>
      </w:pPr>
      <w:r>
        <w:t>Se rendirán dos exámenes parciales con sus correspondientes recuperaciones en caso de ser necesario. Nota de aprobación de los exámenes parciales: 70%.</w:t>
      </w:r>
    </w:p>
    <w:p w:rsidR="009F63EA" w:rsidRDefault="009F63EA" w:rsidP="00662C20">
      <w:pPr>
        <w:pStyle w:val="Prrafodelista"/>
        <w:numPr>
          <w:ilvl w:val="0"/>
          <w:numId w:val="2"/>
        </w:numPr>
      </w:pPr>
      <w:r>
        <w:t>Asistencia del 85% a las clases teóricas y actividades programadas.</w:t>
      </w:r>
    </w:p>
    <w:p w:rsidR="009F63EA" w:rsidRDefault="009F63EA" w:rsidP="00662C20">
      <w:pPr>
        <w:pStyle w:val="Prrafodelista"/>
        <w:numPr>
          <w:ilvl w:val="0"/>
          <w:numId w:val="2"/>
        </w:numPr>
      </w:pPr>
      <w:r>
        <w:t>Trabajos prácticos aprobados</w:t>
      </w:r>
    </w:p>
    <w:p w:rsidR="009F63EA" w:rsidRDefault="009F63EA" w:rsidP="009F63EA">
      <w:r>
        <w:t>De no cumplir los requisitos anteriores el alumno deberá rendir un examen final de todo el programa.</w:t>
      </w:r>
    </w:p>
    <w:p w:rsidR="008125C6" w:rsidRDefault="008125C6" w:rsidP="009F63EA"/>
    <w:p w:rsidR="008125C6" w:rsidRPr="008125C6" w:rsidRDefault="008125C6" w:rsidP="008125C6">
      <w:pPr>
        <w:rPr>
          <w:b/>
          <w:u w:val="single"/>
        </w:rPr>
      </w:pPr>
      <w:r w:rsidRPr="008125C6">
        <w:rPr>
          <w:b/>
          <w:u w:val="single"/>
        </w:rPr>
        <w:t>ESTRATEGIAS DIDACTICAS</w:t>
      </w:r>
    </w:p>
    <w:p w:rsidR="008125C6" w:rsidRDefault="008125C6" w:rsidP="00662C20">
      <w:pPr>
        <w:pStyle w:val="Prrafodelista"/>
        <w:numPr>
          <w:ilvl w:val="0"/>
          <w:numId w:val="3"/>
        </w:numPr>
      </w:pPr>
      <w:r w:rsidRPr="00A67EDC">
        <w:t>Clases magistrales</w:t>
      </w:r>
    </w:p>
    <w:p w:rsidR="008125C6" w:rsidRDefault="008125C6" w:rsidP="00662C20">
      <w:pPr>
        <w:pStyle w:val="Prrafodelista"/>
        <w:numPr>
          <w:ilvl w:val="0"/>
          <w:numId w:val="3"/>
        </w:numPr>
      </w:pPr>
      <w:r>
        <w:t>Visitas a empresas</w:t>
      </w:r>
    </w:p>
    <w:p w:rsidR="008125C6" w:rsidRDefault="008125C6" w:rsidP="00662C20">
      <w:pPr>
        <w:pStyle w:val="Prrafodelista"/>
        <w:numPr>
          <w:ilvl w:val="0"/>
          <w:numId w:val="3"/>
        </w:numPr>
      </w:pPr>
      <w:r>
        <w:t>Invitados especiales</w:t>
      </w:r>
    </w:p>
    <w:p w:rsidR="008125C6" w:rsidRDefault="008125C6" w:rsidP="00662C20">
      <w:pPr>
        <w:pStyle w:val="Prrafodelista"/>
        <w:numPr>
          <w:ilvl w:val="0"/>
          <w:numId w:val="3"/>
        </w:numPr>
      </w:pPr>
      <w:r>
        <w:t xml:space="preserve">Asistencia a conferencias </w:t>
      </w:r>
    </w:p>
    <w:p w:rsidR="008125C6" w:rsidRDefault="008125C6" w:rsidP="00662C20">
      <w:pPr>
        <w:pStyle w:val="Prrafodelista"/>
        <w:numPr>
          <w:ilvl w:val="0"/>
          <w:numId w:val="3"/>
        </w:numPr>
      </w:pPr>
      <w:r>
        <w:t>Talleres grupales</w:t>
      </w:r>
    </w:p>
    <w:p w:rsidR="008125C6" w:rsidRPr="00A67EDC" w:rsidRDefault="008125C6" w:rsidP="00662C20">
      <w:pPr>
        <w:pStyle w:val="Prrafodelista"/>
        <w:numPr>
          <w:ilvl w:val="0"/>
          <w:numId w:val="3"/>
        </w:numPr>
      </w:pPr>
      <w:r>
        <w:t>Trabajos especiales</w:t>
      </w:r>
    </w:p>
    <w:p w:rsidR="008125C6" w:rsidRDefault="008125C6" w:rsidP="002246FC">
      <w:pPr>
        <w:rPr>
          <w:b/>
          <w:u w:val="single"/>
        </w:rPr>
      </w:pPr>
    </w:p>
    <w:p w:rsidR="00F21AF3" w:rsidRDefault="00816093" w:rsidP="002246FC">
      <w:pPr>
        <w:rPr>
          <w:b/>
          <w:u w:val="single"/>
        </w:rPr>
      </w:pPr>
      <w:r w:rsidRPr="008125C6">
        <w:rPr>
          <w:b/>
          <w:u w:val="single"/>
        </w:rPr>
        <w:t>B</w:t>
      </w:r>
      <w:r w:rsidR="00CE381E" w:rsidRPr="008125C6">
        <w:rPr>
          <w:b/>
          <w:u w:val="single"/>
        </w:rPr>
        <w:t>IBLIOGRAFIA</w:t>
      </w:r>
      <w:r w:rsidR="00202EA8">
        <w:rPr>
          <w:b/>
          <w:u w:val="single"/>
        </w:rPr>
        <w:t xml:space="preserve">  </w:t>
      </w:r>
    </w:p>
    <w:p w:rsidR="00F5524C" w:rsidRPr="00F5524C" w:rsidRDefault="00F5524C" w:rsidP="002246FC">
      <w:pPr>
        <w:rPr>
          <w:b/>
        </w:rPr>
      </w:pPr>
      <w:r w:rsidRPr="00F5524C">
        <w:rPr>
          <w:b/>
        </w:rPr>
        <w:t>Bibliografía principal:</w:t>
      </w:r>
    </w:p>
    <w:p w:rsidR="0000390E" w:rsidRPr="0000390E" w:rsidRDefault="0000390E" w:rsidP="00165C74">
      <w:r w:rsidRPr="0000390E">
        <w:t xml:space="preserve">Calidad: Enfoque ISO 9000 – Albert </w:t>
      </w:r>
      <w:proofErr w:type="spellStart"/>
      <w:r w:rsidRPr="0000390E">
        <w:t>Badía</w:t>
      </w:r>
      <w:proofErr w:type="spellEnd"/>
      <w:r w:rsidRPr="0000390E">
        <w:t xml:space="preserve"> </w:t>
      </w:r>
      <w:r w:rsidR="00685FBD" w:rsidRPr="0000390E">
        <w:t>Giménez</w:t>
      </w:r>
    </w:p>
    <w:p w:rsidR="0000390E" w:rsidRDefault="0000390E" w:rsidP="00165C74">
      <w:r w:rsidRPr="0000390E">
        <w:t xml:space="preserve">Norma </w:t>
      </w:r>
      <w:r>
        <w:t>ISO 9001. Sistemas de Gestión de la Calidad</w:t>
      </w:r>
    </w:p>
    <w:p w:rsidR="0000390E" w:rsidRDefault="0000390E" w:rsidP="00165C74">
      <w:r>
        <w:t xml:space="preserve">Norma </w:t>
      </w:r>
      <w:r>
        <w:tab/>
        <w:t>ISO 14001. Sistemas de Gestión Ambiental</w:t>
      </w:r>
    </w:p>
    <w:p w:rsidR="00A7353F" w:rsidRDefault="00A7353F" w:rsidP="00165C74">
      <w:r>
        <w:t>Norma ISO 14031. Evaluación del Desempeño Ambiental</w:t>
      </w:r>
    </w:p>
    <w:p w:rsidR="009A2DD5" w:rsidRDefault="009A2DD5" w:rsidP="00165C74">
      <w:r>
        <w:t xml:space="preserve">Norma </w:t>
      </w:r>
      <w:r w:rsidR="00927DF8">
        <w:t>ISO 45001</w:t>
      </w:r>
      <w:bookmarkStart w:id="0" w:name="_GoBack"/>
      <w:bookmarkEnd w:id="0"/>
      <w:r>
        <w:t>. Sistemas de Gestión de Seguridad y Salud en el Trabajo</w:t>
      </w:r>
    </w:p>
    <w:p w:rsidR="009A2DD5" w:rsidRDefault="009A2DD5" w:rsidP="00165C74">
      <w:r>
        <w:t>Bases del Premio Nacional a la Calidad. Fundación Premio Nacional a la Calidad</w:t>
      </w:r>
    </w:p>
    <w:p w:rsidR="009A2DD5" w:rsidRDefault="009A2DD5" w:rsidP="00165C74">
      <w:r>
        <w:t>Modelo Iberoamericano de Excelencia. FUNIBQ.</w:t>
      </w:r>
    </w:p>
    <w:p w:rsidR="001A5ACA" w:rsidRDefault="001A5ACA" w:rsidP="00165C74">
      <w:r>
        <w:t>Dinero y Conciencia – Joan Melé</w:t>
      </w:r>
    </w:p>
    <w:p w:rsidR="00F21AF3" w:rsidRDefault="00F21AF3" w:rsidP="00165C74">
      <w:r>
        <w:t xml:space="preserve">Cómo implementar el </w:t>
      </w:r>
      <w:proofErr w:type="spellStart"/>
      <w:r>
        <w:t>Kaizen</w:t>
      </w:r>
      <w:proofErr w:type="spellEnd"/>
      <w:r>
        <w:t xml:space="preserve"> en el sitio de trabajo. </w:t>
      </w:r>
      <w:proofErr w:type="spellStart"/>
      <w:r>
        <w:t>Masaaki</w:t>
      </w:r>
      <w:proofErr w:type="spellEnd"/>
      <w:r>
        <w:t xml:space="preserve"> </w:t>
      </w:r>
      <w:proofErr w:type="spellStart"/>
      <w:r>
        <w:t>Imai</w:t>
      </w:r>
      <w:proofErr w:type="spellEnd"/>
    </w:p>
    <w:p w:rsidR="00591280" w:rsidRDefault="00591280" w:rsidP="00165C74">
      <w:r>
        <w:t xml:space="preserve">Organización basada en Procesos. J. </w:t>
      </w:r>
      <w:proofErr w:type="spellStart"/>
      <w:r>
        <w:t>Macazga</w:t>
      </w:r>
      <w:proofErr w:type="spellEnd"/>
      <w:r>
        <w:t>. A. Pascual.</w:t>
      </w:r>
    </w:p>
    <w:p w:rsidR="00591280" w:rsidRDefault="00591280" w:rsidP="00165C74">
      <w:r>
        <w:t>Cu</w:t>
      </w:r>
      <w:r w:rsidR="00403AD2">
        <w:t>adro de Mando Integral. Kaplan.</w:t>
      </w:r>
      <w:r>
        <w:t xml:space="preserve"> Norton.</w:t>
      </w:r>
    </w:p>
    <w:p w:rsidR="00F308DF" w:rsidRDefault="00F308DF" w:rsidP="00165C74">
      <w:r>
        <w:t>Web de la Cátedra</w:t>
      </w:r>
    </w:p>
    <w:p w:rsidR="00F5524C" w:rsidRDefault="00F5524C" w:rsidP="00165C74"/>
    <w:p w:rsidR="00F5524C" w:rsidRPr="00F5524C" w:rsidRDefault="00F5524C" w:rsidP="00165C74">
      <w:pPr>
        <w:rPr>
          <w:b/>
        </w:rPr>
      </w:pPr>
      <w:r w:rsidRPr="00F5524C">
        <w:rPr>
          <w:b/>
        </w:rPr>
        <w:t>Bibliografía de consulta:</w:t>
      </w:r>
    </w:p>
    <w:p w:rsidR="009A2DD5" w:rsidRDefault="009A2DD5" w:rsidP="00165C74">
      <w:r>
        <w:t xml:space="preserve">Manual de Gestión de la Calidad Ambiental. Ing. </w:t>
      </w:r>
      <w:r w:rsidR="00685FBD">
        <w:t>Raül</w:t>
      </w:r>
      <w:r>
        <w:t xml:space="preserve">. R. </w:t>
      </w:r>
      <w:proofErr w:type="spellStart"/>
      <w:r>
        <w:t>Prando</w:t>
      </w:r>
      <w:proofErr w:type="spellEnd"/>
    </w:p>
    <w:p w:rsidR="001A5ACA" w:rsidRDefault="001A5ACA" w:rsidP="00165C74">
      <w:r>
        <w:t>La economía aplicada a los jóvenes – Joan Melé</w:t>
      </w:r>
    </w:p>
    <w:p w:rsidR="001A5ACA" w:rsidRDefault="001A5ACA" w:rsidP="00165C74">
      <w:r>
        <w:t>Lo que nos queda por vivir – Joan Melé</w:t>
      </w:r>
    </w:p>
    <w:p w:rsidR="00F21AF3" w:rsidRDefault="00F21AF3" w:rsidP="00165C74">
      <w:r>
        <w:t xml:space="preserve">EMS. Manual de Sistema de Gestión Medioambiental. </w:t>
      </w:r>
      <w:proofErr w:type="spellStart"/>
      <w:r>
        <w:t>Hewitt</w:t>
      </w:r>
      <w:proofErr w:type="spellEnd"/>
      <w:r>
        <w:t xml:space="preserve"> Roberts. Gary Robinson.</w:t>
      </w:r>
    </w:p>
    <w:p w:rsidR="00F21AF3" w:rsidRDefault="00F21AF3" w:rsidP="00165C74">
      <w:r>
        <w:t xml:space="preserve">Reingeniería de Procesos de Negocios. </w:t>
      </w:r>
      <w:proofErr w:type="spellStart"/>
      <w:r>
        <w:t>Johanson</w:t>
      </w:r>
      <w:proofErr w:type="spellEnd"/>
      <w:r>
        <w:t xml:space="preserve">. </w:t>
      </w:r>
      <w:proofErr w:type="spellStart"/>
      <w:r>
        <w:t>McHugh</w:t>
      </w:r>
      <w:proofErr w:type="spellEnd"/>
      <w:r>
        <w:t xml:space="preserve">. </w:t>
      </w:r>
      <w:proofErr w:type="spellStart"/>
      <w:r>
        <w:t>Pendlebury</w:t>
      </w:r>
      <w:proofErr w:type="spellEnd"/>
      <w:r>
        <w:t xml:space="preserve">. </w:t>
      </w:r>
      <w:proofErr w:type="spellStart"/>
      <w:r>
        <w:t>Wheeler</w:t>
      </w:r>
      <w:proofErr w:type="spellEnd"/>
    </w:p>
    <w:p w:rsidR="00323084" w:rsidRDefault="00323084" w:rsidP="00165C74">
      <w:r>
        <w:t>Como utilizar el Cuadro de Mando Integral. Kaplan. Norton.</w:t>
      </w:r>
    </w:p>
    <w:p w:rsidR="00242F77" w:rsidRDefault="00242F77" w:rsidP="00242F77">
      <w:r w:rsidRPr="00242F77">
        <w:t>Ley (Decreto Ley) 19.587/1972 de Higiene y Seguridad en el Trabajo (B.O. 28/04/1972)</w:t>
      </w:r>
    </w:p>
    <w:p w:rsidR="00410A59" w:rsidRDefault="00242F77" w:rsidP="00242F77">
      <w:r w:rsidRPr="00242F77">
        <w:t>Decreto 351/1979: Reglamentación de la Ley 19.587 de Higiene y Seguridad en el Trabajo.</w:t>
      </w:r>
      <w:r w:rsidR="00410A59" w:rsidRPr="00410A59">
        <w:t xml:space="preserve"> </w:t>
      </w:r>
    </w:p>
    <w:p w:rsidR="00242F77" w:rsidRDefault="00410A59" w:rsidP="00242F77">
      <w:r w:rsidRPr="00410A59">
        <w:t>Ley 25.675</w:t>
      </w:r>
      <w:r>
        <w:t>: Política Ambiental Nacional</w:t>
      </w:r>
    </w:p>
    <w:p w:rsidR="003A16BE" w:rsidRDefault="003A16BE" w:rsidP="00242F77">
      <w:r w:rsidRPr="003A16BE">
        <w:t>Ley 24240</w:t>
      </w:r>
      <w:r>
        <w:t>: Ley de Defensa del Consumidor</w:t>
      </w:r>
    </w:p>
    <w:p w:rsidR="008125C6" w:rsidRDefault="00956213" w:rsidP="002246FC">
      <w:r>
        <w:t>Ley 5.547: Ley de Defensa del Consumidor Provincial (Mendoza)</w:t>
      </w:r>
    </w:p>
    <w:p w:rsidR="002246FC" w:rsidRDefault="00077508">
      <w:r>
        <w:t>Arquitectura Bioclimática y Sustentable. Alfredo Esteves Miramont</w:t>
      </w:r>
    </w:p>
    <w:sectPr w:rsidR="002246F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F9E" w:rsidRDefault="00473F9E" w:rsidP="00AB5EF6">
      <w:pPr>
        <w:spacing w:after="0" w:line="240" w:lineRule="auto"/>
      </w:pPr>
      <w:r>
        <w:separator/>
      </w:r>
    </w:p>
  </w:endnote>
  <w:endnote w:type="continuationSeparator" w:id="0">
    <w:p w:rsidR="00473F9E" w:rsidRDefault="00473F9E" w:rsidP="00AB5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F9E" w:rsidRDefault="00473F9E" w:rsidP="00AB5EF6">
      <w:pPr>
        <w:spacing w:after="0" w:line="240" w:lineRule="auto"/>
      </w:pPr>
      <w:r>
        <w:separator/>
      </w:r>
    </w:p>
  </w:footnote>
  <w:footnote w:type="continuationSeparator" w:id="0">
    <w:p w:rsidR="00473F9E" w:rsidRDefault="00473F9E" w:rsidP="00AB5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5653462"/>
      <w:docPartObj>
        <w:docPartGallery w:val="Page Numbers (Top of Page)"/>
        <w:docPartUnique/>
      </w:docPartObj>
    </w:sdtPr>
    <w:sdtEndPr/>
    <w:sdtContent>
      <w:p w:rsidR="00323084" w:rsidRDefault="00323084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DF8" w:rsidRPr="00927DF8">
          <w:rPr>
            <w:noProof/>
            <w:lang w:val="es-ES"/>
          </w:rPr>
          <w:t>3</w:t>
        </w:r>
        <w:r>
          <w:fldChar w:fldCharType="end"/>
        </w:r>
      </w:p>
    </w:sdtContent>
  </w:sdt>
  <w:p w:rsidR="00323084" w:rsidRDefault="003230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5F4"/>
    <w:multiLevelType w:val="hybridMultilevel"/>
    <w:tmpl w:val="8014FD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6446"/>
    <w:multiLevelType w:val="hybridMultilevel"/>
    <w:tmpl w:val="5BE855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97711"/>
    <w:multiLevelType w:val="hybridMultilevel"/>
    <w:tmpl w:val="4CC6B6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C6C0B"/>
    <w:multiLevelType w:val="hybridMultilevel"/>
    <w:tmpl w:val="646AAD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FC"/>
    <w:rsid w:val="0000390E"/>
    <w:rsid w:val="00041925"/>
    <w:rsid w:val="0005645A"/>
    <w:rsid w:val="00057632"/>
    <w:rsid w:val="00060A93"/>
    <w:rsid w:val="00077508"/>
    <w:rsid w:val="000A5D6E"/>
    <w:rsid w:val="000C09C9"/>
    <w:rsid w:val="000F4652"/>
    <w:rsid w:val="0012525F"/>
    <w:rsid w:val="00126034"/>
    <w:rsid w:val="00165C74"/>
    <w:rsid w:val="00167E7E"/>
    <w:rsid w:val="001A5ACA"/>
    <w:rsid w:val="001C45BC"/>
    <w:rsid w:val="001D2645"/>
    <w:rsid w:val="00202EA8"/>
    <w:rsid w:val="002246FC"/>
    <w:rsid w:val="002341D5"/>
    <w:rsid w:val="00242F77"/>
    <w:rsid w:val="00246F49"/>
    <w:rsid w:val="002C08EB"/>
    <w:rsid w:val="002C2944"/>
    <w:rsid w:val="002C7551"/>
    <w:rsid w:val="002E728E"/>
    <w:rsid w:val="002F44DD"/>
    <w:rsid w:val="00323084"/>
    <w:rsid w:val="00344EAF"/>
    <w:rsid w:val="00355C04"/>
    <w:rsid w:val="003711A5"/>
    <w:rsid w:val="00382787"/>
    <w:rsid w:val="003A16BE"/>
    <w:rsid w:val="003C438E"/>
    <w:rsid w:val="00403AD2"/>
    <w:rsid w:val="00410A59"/>
    <w:rsid w:val="00422CAD"/>
    <w:rsid w:val="00442FC8"/>
    <w:rsid w:val="00473F9E"/>
    <w:rsid w:val="004E1935"/>
    <w:rsid w:val="005617F1"/>
    <w:rsid w:val="00591280"/>
    <w:rsid w:val="005973A5"/>
    <w:rsid w:val="005B05CE"/>
    <w:rsid w:val="005C4E7C"/>
    <w:rsid w:val="005E46AC"/>
    <w:rsid w:val="00623C8A"/>
    <w:rsid w:val="00644F4F"/>
    <w:rsid w:val="006618AF"/>
    <w:rsid w:val="00662C20"/>
    <w:rsid w:val="00683D81"/>
    <w:rsid w:val="00685FBD"/>
    <w:rsid w:val="0069161F"/>
    <w:rsid w:val="006966A0"/>
    <w:rsid w:val="00730A36"/>
    <w:rsid w:val="00785152"/>
    <w:rsid w:val="007D5F13"/>
    <w:rsid w:val="008125C6"/>
    <w:rsid w:val="00816093"/>
    <w:rsid w:val="008323B8"/>
    <w:rsid w:val="00845AA0"/>
    <w:rsid w:val="008864D6"/>
    <w:rsid w:val="008F307E"/>
    <w:rsid w:val="00927DF8"/>
    <w:rsid w:val="00956213"/>
    <w:rsid w:val="00960EB5"/>
    <w:rsid w:val="00973B46"/>
    <w:rsid w:val="009A2DD5"/>
    <w:rsid w:val="009B3A47"/>
    <w:rsid w:val="009F63EA"/>
    <w:rsid w:val="00A67EDC"/>
    <w:rsid w:val="00A7353F"/>
    <w:rsid w:val="00AA0D58"/>
    <w:rsid w:val="00AA0FCB"/>
    <w:rsid w:val="00AB0155"/>
    <w:rsid w:val="00AB5EF6"/>
    <w:rsid w:val="00B40116"/>
    <w:rsid w:val="00B443B2"/>
    <w:rsid w:val="00BC561F"/>
    <w:rsid w:val="00BE19A3"/>
    <w:rsid w:val="00C1584E"/>
    <w:rsid w:val="00C50C4C"/>
    <w:rsid w:val="00C70F80"/>
    <w:rsid w:val="00CA4D28"/>
    <w:rsid w:val="00CE381E"/>
    <w:rsid w:val="00D1659B"/>
    <w:rsid w:val="00DB5DBF"/>
    <w:rsid w:val="00DD1444"/>
    <w:rsid w:val="00DE6047"/>
    <w:rsid w:val="00E101E0"/>
    <w:rsid w:val="00E342B8"/>
    <w:rsid w:val="00E47A2D"/>
    <w:rsid w:val="00E5044E"/>
    <w:rsid w:val="00E80D88"/>
    <w:rsid w:val="00E83C2F"/>
    <w:rsid w:val="00EB2423"/>
    <w:rsid w:val="00F20614"/>
    <w:rsid w:val="00F21AF3"/>
    <w:rsid w:val="00F308DF"/>
    <w:rsid w:val="00F5524C"/>
    <w:rsid w:val="00F82FCE"/>
    <w:rsid w:val="00F8760B"/>
    <w:rsid w:val="00F96AC3"/>
    <w:rsid w:val="00FA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5A500"/>
  <w15:chartTrackingRefBased/>
  <w15:docId w15:val="{A11D5A72-2EF0-41A1-A8E1-2B313799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5E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EF6"/>
  </w:style>
  <w:style w:type="paragraph" w:styleId="Piedepgina">
    <w:name w:val="footer"/>
    <w:basedOn w:val="Normal"/>
    <w:link w:val="PiedepginaCar"/>
    <w:uiPriority w:val="99"/>
    <w:unhideWhenUsed/>
    <w:rsid w:val="00AB5E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EF6"/>
  </w:style>
  <w:style w:type="paragraph" w:styleId="Prrafodelista">
    <w:name w:val="List Paragraph"/>
    <w:basedOn w:val="Normal"/>
    <w:uiPriority w:val="34"/>
    <w:qFormat/>
    <w:rsid w:val="0066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Boschi</dc:creator>
  <cp:keywords/>
  <dc:description/>
  <cp:lastModifiedBy>rafboschi</cp:lastModifiedBy>
  <cp:revision>12</cp:revision>
  <dcterms:created xsi:type="dcterms:W3CDTF">2018-10-09T15:50:00Z</dcterms:created>
  <dcterms:modified xsi:type="dcterms:W3CDTF">2020-03-11T21:53:00Z</dcterms:modified>
</cp:coreProperties>
</file>