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244D63D" w14:textId="36949E6F" w:rsidR="00A00D7F" w:rsidRPr="00080E13" w:rsidRDefault="00A00D7F" w:rsidP="00A00D7F">
      <w:pPr>
        <w:jc w:val="center"/>
        <w:rPr>
          <w:b/>
          <w:sz w:val="32"/>
          <w:szCs w:val="32"/>
        </w:rPr>
      </w:pPr>
      <w:bookmarkStart w:id="0" w:name="_GoBack"/>
      <w:bookmarkEnd w:id="0"/>
      <w:r w:rsidRPr="00080E13">
        <w:rPr>
          <w:b/>
          <w:sz w:val="32"/>
          <w:szCs w:val="32"/>
        </w:rPr>
        <w:t xml:space="preserve">ISO 9001:2015 </w:t>
      </w:r>
      <w:r>
        <w:rPr>
          <w:b/>
          <w:sz w:val="32"/>
          <w:szCs w:val="32"/>
        </w:rPr>
        <w:t>i</w:t>
      </w:r>
      <w:r w:rsidRPr="00080E13">
        <w:rPr>
          <w:b/>
          <w:sz w:val="32"/>
          <w:szCs w:val="32"/>
        </w:rPr>
        <w:t xml:space="preserve">nternal </w:t>
      </w:r>
      <w:r>
        <w:rPr>
          <w:b/>
          <w:sz w:val="32"/>
          <w:szCs w:val="32"/>
        </w:rPr>
        <w:t>a</w:t>
      </w:r>
      <w:r w:rsidRPr="00080E13">
        <w:rPr>
          <w:b/>
          <w:sz w:val="32"/>
          <w:szCs w:val="32"/>
        </w:rPr>
        <w:t xml:space="preserve">udit </w:t>
      </w:r>
      <w:r>
        <w:rPr>
          <w:b/>
          <w:sz w:val="32"/>
          <w:szCs w:val="32"/>
        </w:rPr>
        <w:t>c</w:t>
      </w:r>
      <w:r w:rsidRPr="00080E13">
        <w:rPr>
          <w:b/>
          <w:sz w:val="32"/>
          <w:szCs w:val="32"/>
        </w:rPr>
        <w:t>hecklist</w:t>
      </w:r>
      <w:r>
        <w:rPr>
          <w:b/>
          <w:sz w:val="32"/>
          <w:szCs w:val="32"/>
        </w:rPr>
        <w:t xml:space="preserve"> </w:t>
      </w:r>
      <w:r w:rsidRPr="00080E13">
        <w:rPr>
          <w:b/>
          <w:sz w:val="32"/>
          <w:szCs w:val="32"/>
        </w:rPr>
        <w:t xml:space="preserve">for </w:t>
      </w:r>
      <w:r>
        <w:rPr>
          <w:b/>
          <w:sz w:val="32"/>
          <w:szCs w:val="32"/>
        </w:rPr>
        <w:t>m</w:t>
      </w:r>
      <w:r w:rsidRPr="00080E13">
        <w:rPr>
          <w:b/>
          <w:sz w:val="32"/>
          <w:szCs w:val="32"/>
        </w:rPr>
        <w:t xml:space="preserve">anufacturing </w:t>
      </w:r>
      <w:r>
        <w:rPr>
          <w:b/>
          <w:sz w:val="32"/>
          <w:szCs w:val="32"/>
        </w:rPr>
        <w:t>c</w:t>
      </w:r>
      <w:r w:rsidRPr="00080E13">
        <w:rPr>
          <w:b/>
          <w:sz w:val="32"/>
          <w:szCs w:val="32"/>
        </w:rPr>
        <w:t>ompanies</w:t>
      </w:r>
    </w:p>
    <w:p w14:paraId="027A5510" w14:textId="465D5DFD" w:rsidR="00931D99" w:rsidRDefault="00521CC8" w:rsidP="00A00D7F">
      <w:pPr>
        <w:pBdr>
          <w:top w:val="none" w:sz="4" w:space="1" w:color="000000"/>
        </w:pBdr>
        <w:tabs>
          <w:tab w:val="left" w:pos="1230"/>
        </w:tabs>
        <w:jc w:val="both"/>
      </w:pPr>
      <w:r>
        <w:t>Note</w:t>
      </w:r>
      <w:r w:rsidR="00931D99">
        <w:t>s</w:t>
      </w:r>
      <w:r>
        <w:t xml:space="preserve">: </w:t>
      </w:r>
    </w:p>
    <w:p w14:paraId="2BFADD52" w14:textId="7E9B77DC" w:rsidR="00931D99" w:rsidRDefault="00931D99" w:rsidP="00931D99">
      <w:pPr>
        <w:pStyle w:val="Prrafodelista"/>
        <w:numPr>
          <w:ilvl w:val="0"/>
          <w:numId w:val="2"/>
        </w:numPr>
        <w:pBdr>
          <w:top w:val="none" w:sz="4" w:space="1" w:color="000000"/>
        </w:pBdr>
        <w:tabs>
          <w:tab w:val="left" w:pos="1230"/>
        </w:tabs>
        <w:jc w:val="both"/>
      </w:pPr>
      <w:r>
        <w:t>More</w:t>
      </w:r>
      <w:r w:rsidRPr="00873B0C">
        <w:t xml:space="preserve"> questions can be added</w:t>
      </w:r>
      <w:r>
        <w:t xml:space="preserve"> or modified</w:t>
      </w:r>
      <w:r w:rsidRPr="00873B0C">
        <w:t xml:space="preserve"> in </w:t>
      </w:r>
      <w:r>
        <w:t>this</w:t>
      </w:r>
      <w:r w:rsidRPr="00873B0C">
        <w:t xml:space="preserve"> checklist according to </w:t>
      </w:r>
      <w:r>
        <w:t>specific</w:t>
      </w:r>
      <w:r w:rsidRPr="00873B0C">
        <w:t xml:space="preserve"> activities conducted by the company. Often</w:t>
      </w:r>
      <w:r w:rsidR="00571508">
        <w:t>,</w:t>
      </w:r>
      <w:r w:rsidRPr="00873B0C">
        <w:t xml:space="preserve"> these </w:t>
      </w:r>
      <w:r>
        <w:t xml:space="preserve">additional </w:t>
      </w:r>
      <w:r w:rsidRPr="00873B0C">
        <w:t>questions are related to document</w:t>
      </w:r>
      <w:r>
        <w:t>ation of the manufacturing process</w:t>
      </w:r>
      <w:r w:rsidRPr="00873B0C">
        <w:t>.</w:t>
      </w:r>
    </w:p>
    <w:p w14:paraId="4C5D3FED" w14:textId="292AB202" w:rsidR="00A00D7F" w:rsidRDefault="00931D99" w:rsidP="00142D7F">
      <w:pPr>
        <w:pStyle w:val="Prrafodelista"/>
        <w:numPr>
          <w:ilvl w:val="0"/>
          <w:numId w:val="2"/>
        </w:numPr>
        <w:pBdr>
          <w:top w:val="none" w:sz="4" w:space="1" w:color="000000"/>
        </w:pBdr>
        <w:tabs>
          <w:tab w:val="left" w:pos="1230"/>
        </w:tabs>
        <w:jc w:val="both"/>
      </w:pPr>
      <w:r>
        <w:t>T</w:t>
      </w:r>
      <w:r w:rsidR="00A00D7F" w:rsidRPr="00873B0C">
        <w:t xml:space="preserve">his checklist </w:t>
      </w:r>
      <w:r w:rsidR="00D648B4">
        <w:t>is to</w:t>
      </w:r>
      <w:r w:rsidR="00521CC8" w:rsidRPr="00873B0C">
        <w:t xml:space="preserve"> </w:t>
      </w:r>
      <w:r w:rsidR="00A00D7F" w:rsidRPr="00873B0C">
        <w:t xml:space="preserve">be used for </w:t>
      </w:r>
      <w:r w:rsidR="00521CC8">
        <w:t xml:space="preserve">auditing </w:t>
      </w:r>
      <w:r w:rsidR="00A00D7F" w:rsidRPr="00873B0C">
        <w:t>the manufacturing process</w:t>
      </w:r>
      <w:r w:rsidR="00571508">
        <w:t>;</w:t>
      </w:r>
      <w:r w:rsidR="00636C2C">
        <w:t xml:space="preserve"> </w:t>
      </w:r>
      <w:r w:rsidR="00521CC8">
        <w:t>however</w:t>
      </w:r>
      <w:r w:rsidR="00571508">
        <w:t>,</w:t>
      </w:r>
      <w:r w:rsidR="00521CC8">
        <w:t xml:space="preserve"> this list does not represent a full checklist</w:t>
      </w:r>
      <w:r w:rsidR="00636C2C">
        <w:t xml:space="preserve"> that covers all requirements of ISO 9001:2015.</w:t>
      </w:r>
      <w:r w:rsidR="00521CC8">
        <w:t xml:space="preserve"> </w:t>
      </w:r>
      <w:r w:rsidR="00636C2C">
        <w:t>O</w:t>
      </w:r>
      <w:r w:rsidR="00A00D7F" w:rsidRPr="00873B0C">
        <w:t>ther kind</w:t>
      </w:r>
      <w:r w:rsidR="00D648B4">
        <w:t>s</w:t>
      </w:r>
      <w:r w:rsidR="00A00D7F" w:rsidRPr="00873B0C">
        <w:t xml:space="preserve"> of processes</w:t>
      </w:r>
      <w:r w:rsidR="00D61C8E">
        <w:t>,</w:t>
      </w:r>
      <w:r w:rsidR="00A00D7F" w:rsidRPr="00873B0C">
        <w:t xml:space="preserve"> such as management processes or support processes</w:t>
      </w:r>
      <w:r w:rsidR="00D61C8E">
        <w:t>,</w:t>
      </w:r>
      <w:r w:rsidR="00A00D7F" w:rsidRPr="00873B0C">
        <w:t xml:space="preserve"> normally follow </w:t>
      </w:r>
      <w:r w:rsidR="00521CC8">
        <w:t xml:space="preserve">a </w:t>
      </w:r>
      <w:r w:rsidR="00A00D7F" w:rsidRPr="00873B0C">
        <w:t xml:space="preserve">more </w:t>
      </w:r>
      <w:r w:rsidR="00521CC8">
        <w:t>comprehensive</w:t>
      </w:r>
      <w:r w:rsidR="00521CC8" w:rsidRPr="00873B0C">
        <w:t xml:space="preserve"> </w:t>
      </w:r>
      <w:r w:rsidR="00A00D7F" w:rsidRPr="00873B0C">
        <w:t>internal audit checklist that include</w:t>
      </w:r>
      <w:r w:rsidR="00D61C8E">
        <w:t>s</w:t>
      </w:r>
      <w:r w:rsidR="00A00D7F" w:rsidRPr="00873B0C">
        <w:t xml:space="preserve"> specific questions for each clause of ISO 9001:2015. </w:t>
      </w:r>
      <w:r w:rsidR="00636C2C">
        <w:t>See useful resources</w:t>
      </w:r>
      <w:r w:rsidR="00521CC8">
        <w:t xml:space="preserve"> at the end of this document</w:t>
      </w:r>
      <w:r w:rsidR="00636C2C">
        <w:t xml:space="preserve"> for more information about a complete internal audit checklist. </w:t>
      </w:r>
    </w:p>
    <w:p w14:paraId="2A88BCCD" w14:textId="77777777" w:rsidR="002610AA" w:rsidRDefault="002610AA" w:rsidP="002610AA">
      <w:pPr>
        <w:pStyle w:val="Prrafodelista"/>
        <w:pBdr>
          <w:top w:val="none" w:sz="4" w:space="1" w:color="000000"/>
        </w:pBdr>
        <w:tabs>
          <w:tab w:val="left" w:pos="1230"/>
        </w:tabs>
        <w:jc w:val="both"/>
      </w:pPr>
    </w:p>
    <w:tbl>
      <w:tblPr>
        <w:tblStyle w:val="Tablaconcuadrcula"/>
        <w:tblW w:w="9480" w:type="dxa"/>
        <w:tblInd w:w="-289" w:type="dxa"/>
        <w:tblLook w:val="04A0" w:firstRow="1" w:lastRow="0" w:firstColumn="1" w:lastColumn="0" w:noHBand="0" w:noVBand="1"/>
      </w:tblPr>
      <w:tblGrid>
        <w:gridCol w:w="538"/>
        <w:gridCol w:w="821"/>
        <w:gridCol w:w="4376"/>
        <w:gridCol w:w="1377"/>
        <w:gridCol w:w="2368"/>
      </w:tblGrid>
      <w:tr w:rsidR="00A00D7F" w14:paraId="72593F8E" w14:textId="77777777" w:rsidTr="00D75E5E">
        <w:trPr>
          <w:cantSplit/>
          <w:trHeight w:val="837"/>
        </w:trPr>
        <w:tc>
          <w:tcPr>
            <w:tcW w:w="538" w:type="dxa"/>
            <w:shd w:val="clear" w:color="auto" w:fill="D9D9D9" w:themeFill="background1" w:themeFillShade="D9"/>
          </w:tcPr>
          <w:p w14:paraId="306A4BBA" w14:textId="6652A437" w:rsidR="00A00D7F" w:rsidRPr="00D72271" w:rsidRDefault="00A00D7F" w:rsidP="00D75E5E">
            <w:pPr>
              <w:rPr>
                <w:b/>
                <w:bCs/>
              </w:rPr>
            </w:pPr>
            <w:r>
              <w:rPr>
                <w:b/>
                <w:bCs/>
              </w:rPr>
              <w:t>No.</w:t>
            </w:r>
          </w:p>
        </w:tc>
        <w:tc>
          <w:tcPr>
            <w:tcW w:w="821" w:type="dxa"/>
            <w:shd w:val="clear" w:color="auto" w:fill="D9D9D9" w:themeFill="background1" w:themeFillShade="D9"/>
          </w:tcPr>
          <w:p w14:paraId="78E7F63C" w14:textId="77777777" w:rsidR="00A00D7F" w:rsidRPr="00D72271" w:rsidRDefault="00A00D7F" w:rsidP="00D75E5E">
            <w:pPr>
              <w:rPr>
                <w:b/>
                <w:bCs/>
              </w:rPr>
            </w:pPr>
            <w:r w:rsidRPr="00D72271">
              <w:rPr>
                <w:b/>
                <w:bCs/>
              </w:rPr>
              <w:t>ISO 9001 Clause</w:t>
            </w:r>
          </w:p>
        </w:tc>
        <w:tc>
          <w:tcPr>
            <w:tcW w:w="4376" w:type="dxa"/>
            <w:shd w:val="clear" w:color="auto" w:fill="D9D9D9" w:themeFill="background1" w:themeFillShade="D9"/>
          </w:tcPr>
          <w:p w14:paraId="75DE4990" w14:textId="77777777" w:rsidR="00A00D7F" w:rsidRPr="00D72271" w:rsidRDefault="00A00D7F" w:rsidP="00D75E5E">
            <w:pPr>
              <w:rPr>
                <w:b/>
                <w:bCs/>
              </w:rPr>
            </w:pPr>
            <w:r w:rsidRPr="00D72271">
              <w:rPr>
                <w:b/>
                <w:bCs/>
              </w:rPr>
              <w:t>Audit Question</w:t>
            </w:r>
          </w:p>
        </w:tc>
        <w:tc>
          <w:tcPr>
            <w:tcW w:w="1377" w:type="dxa"/>
            <w:shd w:val="clear" w:color="auto" w:fill="D9D9D9" w:themeFill="background1" w:themeFillShade="D9"/>
          </w:tcPr>
          <w:p w14:paraId="6BB91D8F" w14:textId="5FD7B9F0" w:rsidR="00A00D7F" w:rsidRPr="00D72271" w:rsidRDefault="00A00D7F" w:rsidP="00D75E5E">
            <w:pPr>
              <w:rPr>
                <w:b/>
                <w:bCs/>
              </w:rPr>
            </w:pPr>
            <w:commentRangeStart w:id="1"/>
            <w:r w:rsidRPr="00D72271">
              <w:rPr>
                <w:b/>
                <w:bCs/>
              </w:rPr>
              <w:t>Compliant (Yes/No)</w:t>
            </w:r>
            <w:commentRangeEnd w:id="1"/>
            <w:r>
              <w:rPr>
                <w:rStyle w:val="Refdecomentario"/>
              </w:rPr>
              <w:commentReference w:id="1"/>
            </w:r>
          </w:p>
        </w:tc>
        <w:tc>
          <w:tcPr>
            <w:tcW w:w="2368" w:type="dxa"/>
            <w:shd w:val="clear" w:color="auto" w:fill="D9D9D9" w:themeFill="background1" w:themeFillShade="D9"/>
          </w:tcPr>
          <w:p w14:paraId="37AFE7B8" w14:textId="720522CC" w:rsidR="00A00D7F" w:rsidRPr="00D72271" w:rsidRDefault="00A00D7F" w:rsidP="00D75E5E">
            <w:pPr>
              <w:rPr>
                <w:b/>
                <w:bCs/>
              </w:rPr>
            </w:pPr>
            <w:commentRangeStart w:id="2"/>
            <w:r w:rsidRPr="00D72271">
              <w:rPr>
                <w:b/>
                <w:bCs/>
              </w:rPr>
              <w:t>Audit Evidence</w:t>
            </w:r>
            <w:commentRangeEnd w:id="2"/>
            <w:r>
              <w:rPr>
                <w:rStyle w:val="Refdecomentario"/>
              </w:rPr>
              <w:commentReference w:id="2"/>
            </w:r>
          </w:p>
        </w:tc>
      </w:tr>
      <w:tr w:rsidR="00A00D7F" w14:paraId="1F9C169A" w14:textId="77777777" w:rsidTr="00D75E5E">
        <w:trPr>
          <w:trHeight w:val="399"/>
        </w:trPr>
        <w:tc>
          <w:tcPr>
            <w:tcW w:w="538" w:type="dxa"/>
          </w:tcPr>
          <w:p w14:paraId="64E80FE3" w14:textId="77777777" w:rsidR="00A00D7F" w:rsidRDefault="00A00D7F" w:rsidP="00D75E5E">
            <w:r>
              <w:t>1</w:t>
            </w:r>
          </w:p>
        </w:tc>
        <w:tc>
          <w:tcPr>
            <w:tcW w:w="821" w:type="dxa"/>
          </w:tcPr>
          <w:p w14:paraId="35B6677C" w14:textId="77777777" w:rsidR="00A00D7F" w:rsidRDefault="00A00D7F" w:rsidP="00D75E5E">
            <w:r>
              <w:t>6.1</w:t>
            </w:r>
          </w:p>
        </w:tc>
        <w:tc>
          <w:tcPr>
            <w:tcW w:w="4376" w:type="dxa"/>
            <w:vAlign w:val="center"/>
          </w:tcPr>
          <w:p w14:paraId="31ACC8BB" w14:textId="77777777" w:rsidR="00A00D7F" w:rsidRDefault="00A00D7F" w:rsidP="00D75E5E">
            <w:commentRangeStart w:id="3"/>
            <w:r>
              <w:t xml:space="preserve">Has the company determined the risks associated with its manufacturing process? </w:t>
            </w:r>
            <w:commentRangeEnd w:id="3"/>
            <w:r>
              <w:rPr>
                <w:rStyle w:val="Refdecomentario"/>
              </w:rPr>
              <w:commentReference w:id="3"/>
            </w:r>
          </w:p>
        </w:tc>
        <w:tc>
          <w:tcPr>
            <w:tcW w:w="1377" w:type="dxa"/>
          </w:tcPr>
          <w:p w14:paraId="4C9D68C0" w14:textId="77777777" w:rsidR="00A00D7F" w:rsidRDefault="00A00D7F" w:rsidP="00D75E5E"/>
        </w:tc>
        <w:tc>
          <w:tcPr>
            <w:tcW w:w="2368" w:type="dxa"/>
          </w:tcPr>
          <w:p w14:paraId="4DC87E24" w14:textId="77777777" w:rsidR="00A00D7F" w:rsidRDefault="00A00D7F" w:rsidP="00D75E5E"/>
        </w:tc>
      </w:tr>
      <w:tr w:rsidR="00A00D7F" w14:paraId="4F497797" w14:textId="77777777" w:rsidTr="00D75E5E">
        <w:trPr>
          <w:trHeight w:val="399"/>
        </w:trPr>
        <w:tc>
          <w:tcPr>
            <w:tcW w:w="538" w:type="dxa"/>
          </w:tcPr>
          <w:p w14:paraId="421BDE86" w14:textId="77777777" w:rsidR="00A00D7F" w:rsidRDefault="00A00D7F" w:rsidP="00D75E5E">
            <w:r>
              <w:t>2</w:t>
            </w:r>
          </w:p>
        </w:tc>
        <w:tc>
          <w:tcPr>
            <w:tcW w:w="821" w:type="dxa"/>
          </w:tcPr>
          <w:p w14:paraId="42348695" w14:textId="77777777" w:rsidR="00A00D7F" w:rsidRDefault="00A00D7F" w:rsidP="00D75E5E">
            <w:r>
              <w:t>6.1</w:t>
            </w:r>
          </w:p>
        </w:tc>
        <w:tc>
          <w:tcPr>
            <w:tcW w:w="4376" w:type="dxa"/>
            <w:vAlign w:val="center"/>
          </w:tcPr>
          <w:p w14:paraId="741BDC0A" w14:textId="77777777" w:rsidR="00A00D7F" w:rsidRDefault="00A00D7F" w:rsidP="00D75E5E">
            <w:commentRangeStart w:id="4"/>
            <w:r>
              <w:t xml:space="preserve">Is </w:t>
            </w:r>
            <w:r w:rsidRPr="001C4F14">
              <w:t>there</w:t>
            </w:r>
            <w:r>
              <w:t xml:space="preserve"> any</w:t>
            </w:r>
            <w:r w:rsidRPr="001C4F14">
              <w:t xml:space="preserve"> evidence of the effectiveness of the actions taken to address the risks</w:t>
            </w:r>
            <w:r>
              <w:t xml:space="preserve"> in the production process</w:t>
            </w:r>
            <w:r w:rsidRPr="001C4F14">
              <w:t>?</w:t>
            </w:r>
            <w:commentRangeEnd w:id="4"/>
            <w:r>
              <w:rPr>
                <w:rStyle w:val="Refdecomentario"/>
              </w:rPr>
              <w:commentReference w:id="4"/>
            </w:r>
          </w:p>
        </w:tc>
        <w:tc>
          <w:tcPr>
            <w:tcW w:w="1377" w:type="dxa"/>
          </w:tcPr>
          <w:p w14:paraId="6BD56AA2" w14:textId="77777777" w:rsidR="00A00D7F" w:rsidRDefault="00A00D7F" w:rsidP="00D75E5E"/>
        </w:tc>
        <w:tc>
          <w:tcPr>
            <w:tcW w:w="2368" w:type="dxa"/>
          </w:tcPr>
          <w:p w14:paraId="7568C48E" w14:textId="77777777" w:rsidR="00A00D7F" w:rsidRDefault="00A00D7F" w:rsidP="00D75E5E"/>
        </w:tc>
      </w:tr>
      <w:tr w:rsidR="00A00D7F" w14:paraId="4262879E" w14:textId="77777777" w:rsidTr="00D75E5E">
        <w:trPr>
          <w:trHeight w:val="375"/>
        </w:trPr>
        <w:tc>
          <w:tcPr>
            <w:tcW w:w="538" w:type="dxa"/>
          </w:tcPr>
          <w:p w14:paraId="507DCD5F" w14:textId="77777777" w:rsidR="00A00D7F" w:rsidRDefault="00A00D7F" w:rsidP="00D75E5E">
            <w:r>
              <w:t>3</w:t>
            </w:r>
          </w:p>
        </w:tc>
        <w:tc>
          <w:tcPr>
            <w:tcW w:w="821" w:type="dxa"/>
          </w:tcPr>
          <w:p w14:paraId="053C9679" w14:textId="77777777" w:rsidR="00A00D7F" w:rsidRDefault="00A00D7F" w:rsidP="00D75E5E">
            <w:r>
              <w:t>6.1</w:t>
            </w:r>
          </w:p>
        </w:tc>
        <w:tc>
          <w:tcPr>
            <w:tcW w:w="4376" w:type="dxa"/>
          </w:tcPr>
          <w:p w14:paraId="00655516" w14:textId="5B0CE1DF" w:rsidR="00A00D7F" w:rsidRPr="00400623" w:rsidRDefault="00A00D7F" w:rsidP="00D75E5E">
            <w:commentRangeStart w:id="5"/>
            <w:r>
              <w:t xml:space="preserve">Does the company identify and implement opportunities </w:t>
            </w:r>
            <w:r w:rsidR="00082468">
              <w:t xml:space="preserve">in </w:t>
            </w:r>
            <w:r>
              <w:t>the production process?</w:t>
            </w:r>
            <w:commentRangeEnd w:id="5"/>
            <w:r>
              <w:rPr>
                <w:rStyle w:val="Refdecomentario"/>
              </w:rPr>
              <w:commentReference w:id="5"/>
            </w:r>
          </w:p>
        </w:tc>
        <w:tc>
          <w:tcPr>
            <w:tcW w:w="1377" w:type="dxa"/>
          </w:tcPr>
          <w:p w14:paraId="4A7DD827" w14:textId="77777777" w:rsidR="00A00D7F" w:rsidRDefault="00A00D7F" w:rsidP="00D75E5E"/>
        </w:tc>
        <w:tc>
          <w:tcPr>
            <w:tcW w:w="2368" w:type="dxa"/>
          </w:tcPr>
          <w:p w14:paraId="58DA1B9F" w14:textId="77777777" w:rsidR="00A00D7F" w:rsidRDefault="00A00D7F" w:rsidP="00D75E5E"/>
        </w:tc>
      </w:tr>
      <w:tr w:rsidR="00A00D7F" w14:paraId="3BE113E2" w14:textId="77777777" w:rsidTr="00D75E5E">
        <w:trPr>
          <w:trHeight w:val="375"/>
        </w:trPr>
        <w:tc>
          <w:tcPr>
            <w:tcW w:w="538" w:type="dxa"/>
          </w:tcPr>
          <w:p w14:paraId="58F97E9B" w14:textId="77777777" w:rsidR="00A00D7F" w:rsidRDefault="00A00D7F" w:rsidP="00D75E5E">
            <w:r>
              <w:t>4</w:t>
            </w:r>
          </w:p>
        </w:tc>
        <w:tc>
          <w:tcPr>
            <w:tcW w:w="821" w:type="dxa"/>
          </w:tcPr>
          <w:p w14:paraId="767AE1B6" w14:textId="77777777" w:rsidR="00A00D7F" w:rsidRPr="001C4F14" w:rsidRDefault="00A00D7F" w:rsidP="00D75E5E">
            <w:r w:rsidRPr="001C4F14">
              <w:t>7.1</w:t>
            </w:r>
          </w:p>
        </w:tc>
        <w:tc>
          <w:tcPr>
            <w:tcW w:w="4376" w:type="dxa"/>
          </w:tcPr>
          <w:p w14:paraId="6332086A" w14:textId="0C857E80" w:rsidR="00A00D7F" w:rsidRPr="001C4F14" w:rsidRDefault="00A00D7F" w:rsidP="00A36656">
            <w:r w:rsidRPr="001C4F14">
              <w:t xml:space="preserve">If there is a maintenance </w:t>
            </w:r>
            <w:r w:rsidR="00A36656">
              <w:t>procedure</w:t>
            </w:r>
            <w:r w:rsidRPr="001C4F14">
              <w:t xml:space="preserve"> for production equipment and tools, has it been followed?</w:t>
            </w:r>
          </w:p>
        </w:tc>
        <w:tc>
          <w:tcPr>
            <w:tcW w:w="1377" w:type="dxa"/>
          </w:tcPr>
          <w:p w14:paraId="1179A9BF" w14:textId="77777777" w:rsidR="00A00D7F" w:rsidRDefault="00A00D7F" w:rsidP="00D75E5E"/>
        </w:tc>
        <w:tc>
          <w:tcPr>
            <w:tcW w:w="2368" w:type="dxa"/>
          </w:tcPr>
          <w:p w14:paraId="0371B2B2" w14:textId="77777777" w:rsidR="00A00D7F" w:rsidRDefault="00A00D7F" w:rsidP="00D75E5E"/>
        </w:tc>
      </w:tr>
      <w:tr w:rsidR="00A00D7F" w14:paraId="5247D9D7" w14:textId="77777777" w:rsidTr="00D75E5E">
        <w:trPr>
          <w:trHeight w:val="375"/>
        </w:trPr>
        <w:tc>
          <w:tcPr>
            <w:tcW w:w="538" w:type="dxa"/>
          </w:tcPr>
          <w:p w14:paraId="44C487F0" w14:textId="77777777" w:rsidR="00A00D7F" w:rsidRDefault="00A00D7F" w:rsidP="00D75E5E">
            <w:r>
              <w:t>5</w:t>
            </w:r>
          </w:p>
        </w:tc>
        <w:tc>
          <w:tcPr>
            <w:tcW w:w="821" w:type="dxa"/>
          </w:tcPr>
          <w:p w14:paraId="429FDCED" w14:textId="77777777" w:rsidR="00A00D7F" w:rsidRPr="001C4F14" w:rsidRDefault="00A00D7F" w:rsidP="00D75E5E">
            <w:r w:rsidRPr="001C4F14">
              <w:t>7.1</w:t>
            </w:r>
          </w:p>
        </w:tc>
        <w:tc>
          <w:tcPr>
            <w:tcW w:w="4376" w:type="dxa"/>
          </w:tcPr>
          <w:p w14:paraId="09EB48AB" w14:textId="77777777" w:rsidR="00A00D7F" w:rsidRPr="001C4F14" w:rsidRDefault="00A00D7F" w:rsidP="00D75E5E">
            <w:r w:rsidRPr="001C4F14">
              <w:t xml:space="preserve">Are there any records for the maintenance of the production equipment and </w:t>
            </w:r>
            <w:r>
              <w:t xml:space="preserve">production </w:t>
            </w:r>
            <w:r w:rsidRPr="001C4F14">
              <w:t>tools?</w:t>
            </w:r>
          </w:p>
        </w:tc>
        <w:tc>
          <w:tcPr>
            <w:tcW w:w="1377" w:type="dxa"/>
          </w:tcPr>
          <w:p w14:paraId="224F700F" w14:textId="77777777" w:rsidR="00A00D7F" w:rsidRDefault="00A00D7F" w:rsidP="00D75E5E"/>
        </w:tc>
        <w:tc>
          <w:tcPr>
            <w:tcW w:w="2368" w:type="dxa"/>
          </w:tcPr>
          <w:p w14:paraId="5C8AC22B" w14:textId="77777777" w:rsidR="00A00D7F" w:rsidRDefault="00A00D7F" w:rsidP="00D75E5E"/>
        </w:tc>
      </w:tr>
      <w:tr w:rsidR="00A00D7F" w14:paraId="699F5AC7" w14:textId="77777777" w:rsidTr="00D75E5E">
        <w:trPr>
          <w:trHeight w:val="375"/>
        </w:trPr>
        <w:tc>
          <w:tcPr>
            <w:tcW w:w="538" w:type="dxa"/>
          </w:tcPr>
          <w:p w14:paraId="297CEE5D" w14:textId="77777777" w:rsidR="00A00D7F" w:rsidRDefault="00A00D7F" w:rsidP="00D75E5E">
            <w:r>
              <w:t>6</w:t>
            </w:r>
          </w:p>
        </w:tc>
        <w:tc>
          <w:tcPr>
            <w:tcW w:w="821" w:type="dxa"/>
          </w:tcPr>
          <w:p w14:paraId="38D136C9" w14:textId="77777777" w:rsidR="00A00D7F" w:rsidRPr="001C4F14" w:rsidRDefault="00A00D7F" w:rsidP="00D75E5E">
            <w:r w:rsidRPr="001C4F14">
              <w:t>7.1</w:t>
            </w:r>
          </w:p>
        </w:tc>
        <w:tc>
          <w:tcPr>
            <w:tcW w:w="4376" w:type="dxa"/>
          </w:tcPr>
          <w:p w14:paraId="4D2F7E0F" w14:textId="77777777" w:rsidR="00A00D7F" w:rsidRPr="001C4F14" w:rsidRDefault="00A00D7F" w:rsidP="00D75E5E">
            <w:r w:rsidRPr="001C4F14">
              <w:t>Are gauge calibrations up to date?</w:t>
            </w:r>
          </w:p>
        </w:tc>
        <w:tc>
          <w:tcPr>
            <w:tcW w:w="1377" w:type="dxa"/>
          </w:tcPr>
          <w:p w14:paraId="3203D267" w14:textId="77777777" w:rsidR="00A00D7F" w:rsidRDefault="00A00D7F" w:rsidP="00D75E5E"/>
        </w:tc>
        <w:tc>
          <w:tcPr>
            <w:tcW w:w="2368" w:type="dxa"/>
          </w:tcPr>
          <w:p w14:paraId="57AB81CC" w14:textId="77777777" w:rsidR="00A00D7F" w:rsidRDefault="00A00D7F" w:rsidP="00D75E5E"/>
        </w:tc>
      </w:tr>
      <w:tr w:rsidR="00A00D7F" w14:paraId="5F331CAE" w14:textId="77777777" w:rsidTr="00D75E5E">
        <w:trPr>
          <w:trHeight w:val="375"/>
        </w:trPr>
        <w:tc>
          <w:tcPr>
            <w:tcW w:w="538" w:type="dxa"/>
          </w:tcPr>
          <w:p w14:paraId="216A852C" w14:textId="77777777" w:rsidR="00A00D7F" w:rsidRDefault="00A00D7F" w:rsidP="00D75E5E">
            <w:r>
              <w:t>7</w:t>
            </w:r>
          </w:p>
        </w:tc>
        <w:tc>
          <w:tcPr>
            <w:tcW w:w="821" w:type="dxa"/>
          </w:tcPr>
          <w:p w14:paraId="0E83ACA6" w14:textId="77777777" w:rsidR="00A00D7F" w:rsidRDefault="00A00D7F" w:rsidP="00D75E5E">
            <w:r>
              <w:t>7.1</w:t>
            </w:r>
          </w:p>
        </w:tc>
        <w:tc>
          <w:tcPr>
            <w:tcW w:w="4376" w:type="dxa"/>
          </w:tcPr>
          <w:p w14:paraId="6C83109A" w14:textId="184211AA" w:rsidR="00A00D7F" w:rsidRDefault="00082468" w:rsidP="00D75E5E">
            <w:r>
              <w:t xml:space="preserve">Are </w:t>
            </w:r>
            <w:r w:rsidR="00A00D7F">
              <w:t>the work environment and equipment appropriate for the job, safe</w:t>
            </w:r>
            <w:r>
              <w:t>,</w:t>
            </w:r>
            <w:r w:rsidR="00A00D7F">
              <w:t xml:space="preserve"> and clean?</w:t>
            </w:r>
          </w:p>
        </w:tc>
        <w:tc>
          <w:tcPr>
            <w:tcW w:w="1377" w:type="dxa"/>
          </w:tcPr>
          <w:p w14:paraId="7B20DBE7" w14:textId="77777777" w:rsidR="00A00D7F" w:rsidRDefault="00A00D7F" w:rsidP="00D75E5E"/>
        </w:tc>
        <w:tc>
          <w:tcPr>
            <w:tcW w:w="2368" w:type="dxa"/>
          </w:tcPr>
          <w:p w14:paraId="36A125C7" w14:textId="77777777" w:rsidR="00A00D7F" w:rsidRDefault="00A00D7F" w:rsidP="00D75E5E"/>
        </w:tc>
      </w:tr>
      <w:tr w:rsidR="00A00D7F" w14:paraId="57A9FFA3" w14:textId="77777777" w:rsidTr="00D75E5E">
        <w:trPr>
          <w:trHeight w:val="375"/>
        </w:trPr>
        <w:tc>
          <w:tcPr>
            <w:tcW w:w="538" w:type="dxa"/>
          </w:tcPr>
          <w:p w14:paraId="46E033CD" w14:textId="77777777" w:rsidR="00A00D7F" w:rsidRDefault="00A00D7F" w:rsidP="00D75E5E">
            <w:r>
              <w:t>8</w:t>
            </w:r>
          </w:p>
        </w:tc>
        <w:tc>
          <w:tcPr>
            <w:tcW w:w="821" w:type="dxa"/>
          </w:tcPr>
          <w:p w14:paraId="22300B3A" w14:textId="77777777" w:rsidR="00A00D7F" w:rsidRPr="001C4F14" w:rsidRDefault="00A00D7F" w:rsidP="00D75E5E">
            <w:r>
              <w:t>7.2</w:t>
            </w:r>
          </w:p>
        </w:tc>
        <w:tc>
          <w:tcPr>
            <w:tcW w:w="4376" w:type="dxa"/>
          </w:tcPr>
          <w:p w14:paraId="282B7C0D" w14:textId="39AC5E95" w:rsidR="00A00D7F" w:rsidRPr="001C4F14" w:rsidRDefault="00A00D7F" w:rsidP="00A36656">
            <w:commentRangeStart w:id="6"/>
            <w:r>
              <w:t xml:space="preserve">Has the </w:t>
            </w:r>
            <w:r w:rsidR="00A36656">
              <w:t xml:space="preserve">worker </w:t>
            </w:r>
            <w:r>
              <w:t>been appropriately trained on the job conducted? Are there records for this training?</w:t>
            </w:r>
            <w:commentRangeEnd w:id="6"/>
            <w:r>
              <w:rPr>
                <w:rStyle w:val="Refdecomentario"/>
              </w:rPr>
              <w:commentReference w:id="6"/>
            </w:r>
          </w:p>
        </w:tc>
        <w:tc>
          <w:tcPr>
            <w:tcW w:w="1377" w:type="dxa"/>
          </w:tcPr>
          <w:p w14:paraId="2742B93E" w14:textId="77777777" w:rsidR="00A00D7F" w:rsidRDefault="00A00D7F" w:rsidP="00D75E5E"/>
        </w:tc>
        <w:tc>
          <w:tcPr>
            <w:tcW w:w="2368" w:type="dxa"/>
          </w:tcPr>
          <w:p w14:paraId="45C9540B" w14:textId="77777777" w:rsidR="00A00D7F" w:rsidRDefault="00A00D7F" w:rsidP="00D75E5E"/>
        </w:tc>
      </w:tr>
      <w:tr w:rsidR="00A00D7F" w14:paraId="782F3F7E" w14:textId="77777777" w:rsidTr="00D75E5E">
        <w:trPr>
          <w:trHeight w:val="375"/>
        </w:trPr>
        <w:tc>
          <w:tcPr>
            <w:tcW w:w="538" w:type="dxa"/>
          </w:tcPr>
          <w:p w14:paraId="2FC101A8" w14:textId="77777777" w:rsidR="00A00D7F" w:rsidRDefault="00A00D7F" w:rsidP="00D75E5E">
            <w:r>
              <w:t>9</w:t>
            </w:r>
          </w:p>
        </w:tc>
        <w:tc>
          <w:tcPr>
            <w:tcW w:w="821" w:type="dxa"/>
          </w:tcPr>
          <w:p w14:paraId="1A696406" w14:textId="77777777" w:rsidR="00A00D7F" w:rsidRPr="001C4F14" w:rsidRDefault="00A00D7F" w:rsidP="00D75E5E">
            <w:r>
              <w:t>7.2</w:t>
            </w:r>
          </w:p>
        </w:tc>
        <w:tc>
          <w:tcPr>
            <w:tcW w:w="4376" w:type="dxa"/>
          </w:tcPr>
          <w:p w14:paraId="582EF36C" w14:textId="77777777" w:rsidR="00A00D7F" w:rsidRPr="001C4F14" w:rsidRDefault="00A00D7F" w:rsidP="00D75E5E">
            <w:r w:rsidRPr="008C0414">
              <w:t>Are suitable methods used to verify training effectiveness</w:t>
            </w:r>
            <w:r>
              <w:t xml:space="preserve"> for the employees involved in the manufacturing process</w:t>
            </w:r>
            <w:r w:rsidRPr="008C0414">
              <w:t>?</w:t>
            </w:r>
          </w:p>
        </w:tc>
        <w:tc>
          <w:tcPr>
            <w:tcW w:w="1377" w:type="dxa"/>
          </w:tcPr>
          <w:p w14:paraId="1C3D6DBF" w14:textId="77777777" w:rsidR="00A00D7F" w:rsidRDefault="00A00D7F" w:rsidP="00D75E5E"/>
        </w:tc>
        <w:tc>
          <w:tcPr>
            <w:tcW w:w="2368" w:type="dxa"/>
          </w:tcPr>
          <w:p w14:paraId="7BA8075C" w14:textId="77777777" w:rsidR="00A00D7F" w:rsidRDefault="00A00D7F" w:rsidP="00D75E5E"/>
        </w:tc>
      </w:tr>
      <w:tr w:rsidR="00A00D7F" w14:paraId="0E7FBA98" w14:textId="77777777" w:rsidTr="00D75E5E">
        <w:trPr>
          <w:trHeight w:val="375"/>
        </w:trPr>
        <w:tc>
          <w:tcPr>
            <w:tcW w:w="538" w:type="dxa"/>
          </w:tcPr>
          <w:p w14:paraId="47A3B457" w14:textId="77777777" w:rsidR="00A00D7F" w:rsidRDefault="00A00D7F" w:rsidP="00D75E5E">
            <w:r>
              <w:lastRenderedPageBreak/>
              <w:t>10</w:t>
            </w:r>
          </w:p>
        </w:tc>
        <w:tc>
          <w:tcPr>
            <w:tcW w:w="821" w:type="dxa"/>
          </w:tcPr>
          <w:p w14:paraId="6E4A5946" w14:textId="77777777" w:rsidR="00A00D7F" w:rsidRPr="001C4F14" w:rsidRDefault="00A00D7F" w:rsidP="00D75E5E">
            <w:r>
              <w:t>7.5</w:t>
            </w:r>
          </w:p>
        </w:tc>
        <w:tc>
          <w:tcPr>
            <w:tcW w:w="4376" w:type="dxa"/>
          </w:tcPr>
          <w:p w14:paraId="354FD34F" w14:textId="24B539F8" w:rsidR="00A00D7F" w:rsidRPr="001C4F14" w:rsidRDefault="00A00D7F" w:rsidP="00D75E5E">
            <w:r>
              <w:t xml:space="preserve">Is the necessary documentation available and suitable for its use in production? This includes work instructions, job orders, checklists, visual cards, etc. </w:t>
            </w:r>
          </w:p>
        </w:tc>
        <w:tc>
          <w:tcPr>
            <w:tcW w:w="1377" w:type="dxa"/>
          </w:tcPr>
          <w:p w14:paraId="526A415C" w14:textId="77777777" w:rsidR="00A00D7F" w:rsidRDefault="00A00D7F" w:rsidP="00D75E5E"/>
        </w:tc>
        <w:tc>
          <w:tcPr>
            <w:tcW w:w="2368" w:type="dxa"/>
          </w:tcPr>
          <w:p w14:paraId="515A4116" w14:textId="77777777" w:rsidR="00A00D7F" w:rsidRDefault="00A00D7F" w:rsidP="00D75E5E"/>
        </w:tc>
      </w:tr>
      <w:tr w:rsidR="00A00D7F" w14:paraId="76588E0E" w14:textId="77777777" w:rsidTr="00D75E5E">
        <w:trPr>
          <w:trHeight w:val="375"/>
        </w:trPr>
        <w:tc>
          <w:tcPr>
            <w:tcW w:w="538" w:type="dxa"/>
          </w:tcPr>
          <w:p w14:paraId="55260547" w14:textId="77777777" w:rsidR="00A00D7F" w:rsidRDefault="00A00D7F" w:rsidP="00D75E5E">
            <w:r>
              <w:t>11</w:t>
            </w:r>
          </w:p>
        </w:tc>
        <w:tc>
          <w:tcPr>
            <w:tcW w:w="821" w:type="dxa"/>
          </w:tcPr>
          <w:p w14:paraId="2EA54724" w14:textId="77777777" w:rsidR="00A00D7F" w:rsidRPr="001C4F14" w:rsidRDefault="00A00D7F" w:rsidP="00D75E5E">
            <w:r>
              <w:t>7.5</w:t>
            </w:r>
          </w:p>
        </w:tc>
        <w:tc>
          <w:tcPr>
            <w:tcW w:w="4376" w:type="dxa"/>
          </w:tcPr>
          <w:p w14:paraId="15A6FB75" w14:textId="1448E916" w:rsidR="00A00D7F" w:rsidRPr="001C4F14" w:rsidRDefault="00A36656" w:rsidP="00D75E5E">
            <w:r>
              <w:t>Have workers received the most recent version of</w:t>
            </w:r>
            <w:r w:rsidR="00A00D7F">
              <w:t xml:space="preserve"> that documentation (work instructions, job orders, checklists, visual cards, etc.)?</w:t>
            </w:r>
          </w:p>
        </w:tc>
        <w:tc>
          <w:tcPr>
            <w:tcW w:w="1377" w:type="dxa"/>
          </w:tcPr>
          <w:p w14:paraId="42098701" w14:textId="77777777" w:rsidR="00A00D7F" w:rsidRDefault="00A00D7F" w:rsidP="00D75E5E"/>
        </w:tc>
        <w:tc>
          <w:tcPr>
            <w:tcW w:w="2368" w:type="dxa"/>
          </w:tcPr>
          <w:p w14:paraId="028D007E" w14:textId="77777777" w:rsidR="00A00D7F" w:rsidRDefault="00A00D7F" w:rsidP="00D75E5E"/>
        </w:tc>
      </w:tr>
      <w:tr w:rsidR="00A00D7F" w14:paraId="0FB8AA52" w14:textId="77777777" w:rsidTr="00D75E5E">
        <w:trPr>
          <w:trHeight w:val="375"/>
        </w:trPr>
        <w:tc>
          <w:tcPr>
            <w:tcW w:w="538" w:type="dxa"/>
          </w:tcPr>
          <w:p w14:paraId="3E4E9657" w14:textId="77777777" w:rsidR="00A00D7F" w:rsidRDefault="00A00D7F" w:rsidP="00D75E5E">
            <w:r>
              <w:t>12</w:t>
            </w:r>
          </w:p>
        </w:tc>
        <w:tc>
          <w:tcPr>
            <w:tcW w:w="821" w:type="dxa"/>
          </w:tcPr>
          <w:p w14:paraId="67EA5DB2" w14:textId="77777777" w:rsidR="00A00D7F" w:rsidRPr="001C4F14" w:rsidRDefault="00A00D7F" w:rsidP="00D75E5E">
            <w:r>
              <w:t>7.5</w:t>
            </w:r>
          </w:p>
        </w:tc>
        <w:tc>
          <w:tcPr>
            <w:tcW w:w="4376" w:type="dxa"/>
          </w:tcPr>
          <w:p w14:paraId="25196A8E" w14:textId="3116775B" w:rsidR="00A00D7F" w:rsidRPr="001C4F14" w:rsidRDefault="00A00D7F" w:rsidP="00D75E5E">
            <w:r>
              <w:t xml:space="preserve">Are there records of </w:t>
            </w:r>
            <w:r w:rsidR="00746474">
              <w:t xml:space="preserve">the </w:t>
            </w:r>
            <w:r w:rsidR="00061FF4">
              <w:t xml:space="preserve">production </w:t>
            </w:r>
            <w:r>
              <w:t>process for every shift? Were these records properly completed?</w:t>
            </w:r>
          </w:p>
        </w:tc>
        <w:tc>
          <w:tcPr>
            <w:tcW w:w="1377" w:type="dxa"/>
          </w:tcPr>
          <w:p w14:paraId="5B198AD9" w14:textId="77777777" w:rsidR="00A00D7F" w:rsidRDefault="00A00D7F" w:rsidP="00D75E5E"/>
        </w:tc>
        <w:tc>
          <w:tcPr>
            <w:tcW w:w="2368" w:type="dxa"/>
          </w:tcPr>
          <w:p w14:paraId="7DF088AF" w14:textId="77777777" w:rsidR="00A00D7F" w:rsidRDefault="00A00D7F" w:rsidP="00D75E5E"/>
        </w:tc>
      </w:tr>
      <w:tr w:rsidR="00A00D7F" w14:paraId="70591902" w14:textId="77777777" w:rsidTr="00D75E5E">
        <w:trPr>
          <w:trHeight w:val="375"/>
        </w:trPr>
        <w:tc>
          <w:tcPr>
            <w:tcW w:w="538" w:type="dxa"/>
          </w:tcPr>
          <w:p w14:paraId="3A6AD24C" w14:textId="77777777" w:rsidR="00A00D7F" w:rsidRDefault="00A00D7F" w:rsidP="00D75E5E">
            <w:r>
              <w:t>13</w:t>
            </w:r>
          </w:p>
        </w:tc>
        <w:tc>
          <w:tcPr>
            <w:tcW w:w="821" w:type="dxa"/>
          </w:tcPr>
          <w:p w14:paraId="2F128487" w14:textId="77777777" w:rsidR="00A00D7F" w:rsidRPr="000C0366" w:rsidRDefault="00A00D7F" w:rsidP="00D75E5E">
            <w:r w:rsidRPr="000C0366">
              <w:t>8.1</w:t>
            </w:r>
          </w:p>
        </w:tc>
        <w:tc>
          <w:tcPr>
            <w:tcW w:w="4376" w:type="dxa"/>
          </w:tcPr>
          <w:p w14:paraId="7472FD7D" w14:textId="77777777" w:rsidR="00A00D7F" w:rsidRPr="00771C79" w:rsidRDefault="00A00D7F" w:rsidP="00D75E5E">
            <w:r w:rsidRPr="00771C79">
              <w:t>Are production samples inspected and provided to customers if requested?</w:t>
            </w:r>
          </w:p>
        </w:tc>
        <w:tc>
          <w:tcPr>
            <w:tcW w:w="1377" w:type="dxa"/>
          </w:tcPr>
          <w:p w14:paraId="7A73AB6D" w14:textId="77777777" w:rsidR="00A00D7F" w:rsidRDefault="00A00D7F" w:rsidP="00D75E5E"/>
        </w:tc>
        <w:tc>
          <w:tcPr>
            <w:tcW w:w="2368" w:type="dxa"/>
          </w:tcPr>
          <w:p w14:paraId="42848117" w14:textId="77777777" w:rsidR="00A00D7F" w:rsidRDefault="00A00D7F" w:rsidP="00D75E5E"/>
        </w:tc>
      </w:tr>
      <w:tr w:rsidR="00A00D7F" w14:paraId="08BA3B82" w14:textId="77777777" w:rsidTr="00D75E5E">
        <w:trPr>
          <w:trHeight w:val="375"/>
        </w:trPr>
        <w:tc>
          <w:tcPr>
            <w:tcW w:w="538" w:type="dxa"/>
          </w:tcPr>
          <w:p w14:paraId="252150C6" w14:textId="77777777" w:rsidR="00A00D7F" w:rsidRDefault="00A00D7F" w:rsidP="00D75E5E">
            <w:r>
              <w:t>14</w:t>
            </w:r>
          </w:p>
        </w:tc>
        <w:tc>
          <w:tcPr>
            <w:tcW w:w="821" w:type="dxa"/>
          </w:tcPr>
          <w:p w14:paraId="0A2476E7" w14:textId="77777777" w:rsidR="00A00D7F" w:rsidRPr="000C0366" w:rsidRDefault="00A00D7F" w:rsidP="00D75E5E">
            <w:r w:rsidRPr="000C0366">
              <w:t>8.1</w:t>
            </w:r>
          </w:p>
        </w:tc>
        <w:tc>
          <w:tcPr>
            <w:tcW w:w="4376" w:type="dxa"/>
          </w:tcPr>
          <w:p w14:paraId="33F22D86" w14:textId="77777777" w:rsidR="00A00D7F" w:rsidRPr="00771C79" w:rsidRDefault="00A00D7F" w:rsidP="00D75E5E">
            <w:commentRangeStart w:id="7"/>
            <w:r w:rsidRPr="00771C79">
              <w:t xml:space="preserve">Are customer requirements and </w:t>
            </w:r>
            <w:commentRangeStart w:id="8"/>
            <w:r w:rsidRPr="00771C79">
              <w:t xml:space="preserve">quality specifications </w:t>
            </w:r>
            <w:commentRangeEnd w:id="8"/>
            <w:r w:rsidRPr="00771C79">
              <w:rPr>
                <w:rStyle w:val="Refdecomentario"/>
                <w:sz w:val="22"/>
                <w:szCs w:val="22"/>
              </w:rPr>
              <w:commentReference w:id="8"/>
            </w:r>
            <w:r w:rsidRPr="00771C79">
              <w:t>reviewed?</w:t>
            </w:r>
            <w:commentRangeEnd w:id="7"/>
            <w:r>
              <w:rPr>
                <w:rStyle w:val="Refdecomentario"/>
              </w:rPr>
              <w:commentReference w:id="7"/>
            </w:r>
          </w:p>
        </w:tc>
        <w:tc>
          <w:tcPr>
            <w:tcW w:w="1377" w:type="dxa"/>
          </w:tcPr>
          <w:p w14:paraId="6CC92A98" w14:textId="77777777" w:rsidR="00A00D7F" w:rsidRDefault="00A00D7F" w:rsidP="00D75E5E"/>
        </w:tc>
        <w:tc>
          <w:tcPr>
            <w:tcW w:w="2368" w:type="dxa"/>
          </w:tcPr>
          <w:p w14:paraId="7C73FCE8" w14:textId="77777777" w:rsidR="00A00D7F" w:rsidRDefault="00A00D7F" w:rsidP="00D75E5E"/>
        </w:tc>
      </w:tr>
      <w:tr w:rsidR="00A00D7F" w14:paraId="38225C6B" w14:textId="77777777" w:rsidTr="00D75E5E">
        <w:trPr>
          <w:trHeight w:val="375"/>
        </w:trPr>
        <w:tc>
          <w:tcPr>
            <w:tcW w:w="538" w:type="dxa"/>
          </w:tcPr>
          <w:p w14:paraId="6B899B01" w14:textId="77777777" w:rsidR="00A00D7F" w:rsidRDefault="00A00D7F" w:rsidP="00D75E5E">
            <w:r>
              <w:t>15</w:t>
            </w:r>
          </w:p>
        </w:tc>
        <w:tc>
          <w:tcPr>
            <w:tcW w:w="821" w:type="dxa"/>
          </w:tcPr>
          <w:p w14:paraId="190C58B9" w14:textId="77777777" w:rsidR="00A00D7F" w:rsidRDefault="00A00D7F" w:rsidP="00D75E5E">
            <w:r>
              <w:t>8.5</w:t>
            </w:r>
          </w:p>
        </w:tc>
        <w:tc>
          <w:tcPr>
            <w:tcW w:w="4376" w:type="dxa"/>
          </w:tcPr>
          <w:p w14:paraId="09B45F4B" w14:textId="77777777" w:rsidR="00A00D7F" w:rsidRDefault="00A00D7F" w:rsidP="00D75E5E">
            <w:r>
              <w:t>Does the company provide appropriate work instructions where needed that describe the working methods during the production process?</w:t>
            </w:r>
          </w:p>
        </w:tc>
        <w:tc>
          <w:tcPr>
            <w:tcW w:w="1377" w:type="dxa"/>
          </w:tcPr>
          <w:p w14:paraId="67B8688E" w14:textId="77777777" w:rsidR="00A00D7F" w:rsidRDefault="00A00D7F" w:rsidP="00D75E5E"/>
        </w:tc>
        <w:tc>
          <w:tcPr>
            <w:tcW w:w="2368" w:type="dxa"/>
          </w:tcPr>
          <w:p w14:paraId="28900526" w14:textId="77777777" w:rsidR="00A00D7F" w:rsidRDefault="00A00D7F" w:rsidP="00D75E5E"/>
        </w:tc>
      </w:tr>
      <w:tr w:rsidR="00A00D7F" w14:paraId="3EEEE3E5" w14:textId="77777777" w:rsidTr="00D75E5E">
        <w:trPr>
          <w:trHeight w:val="375"/>
        </w:trPr>
        <w:tc>
          <w:tcPr>
            <w:tcW w:w="538" w:type="dxa"/>
          </w:tcPr>
          <w:p w14:paraId="19405801" w14:textId="77777777" w:rsidR="00A00D7F" w:rsidRDefault="00A00D7F" w:rsidP="00D75E5E">
            <w:r>
              <w:t>16</w:t>
            </w:r>
          </w:p>
        </w:tc>
        <w:tc>
          <w:tcPr>
            <w:tcW w:w="821" w:type="dxa"/>
          </w:tcPr>
          <w:p w14:paraId="547CDDC0" w14:textId="77777777" w:rsidR="00A00D7F" w:rsidRDefault="00A00D7F" w:rsidP="00D75E5E">
            <w:r>
              <w:t>8.5</w:t>
            </w:r>
          </w:p>
        </w:tc>
        <w:tc>
          <w:tcPr>
            <w:tcW w:w="4376" w:type="dxa"/>
            <w:vAlign w:val="center"/>
          </w:tcPr>
          <w:p w14:paraId="55540237" w14:textId="77777777" w:rsidR="00A00D7F" w:rsidRDefault="00A00D7F" w:rsidP="00D75E5E">
            <w:r w:rsidRPr="00CD2B57">
              <w:t>Are the working methods conducted during the production process as per working instructions provided by the company?</w:t>
            </w:r>
          </w:p>
        </w:tc>
        <w:tc>
          <w:tcPr>
            <w:tcW w:w="1377" w:type="dxa"/>
          </w:tcPr>
          <w:p w14:paraId="12E5CE4D" w14:textId="77777777" w:rsidR="00A00D7F" w:rsidRDefault="00A00D7F" w:rsidP="00D75E5E"/>
        </w:tc>
        <w:tc>
          <w:tcPr>
            <w:tcW w:w="2368" w:type="dxa"/>
          </w:tcPr>
          <w:p w14:paraId="15281D0B" w14:textId="77777777" w:rsidR="00A00D7F" w:rsidRDefault="00A00D7F" w:rsidP="00D75E5E"/>
        </w:tc>
      </w:tr>
      <w:tr w:rsidR="00A00D7F" w14:paraId="2090B900" w14:textId="77777777" w:rsidTr="00D75E5E">
        <w:trPr>
          <w:trHeight w:val="375"/>
        </w:trPr>
        <w:tc>
          <w:tcPr>
            <w:tcW w:w="538" w:type="dxa"/>
          </w:tcPr>
          <w:p w14:paraId="6DA9AB2B" w14:textId="77777777" w:rsidR="00A00D7F" w:rsidRDefault="00A00D7F" w:rsidP="00D75E5E">
            <w:r>
              <w:t>17</w:t>
            </w:r>
          </w:p>
        </w:tc>
        <w:tc>
          <w:tcPr>
            <w:tcW w:w="821" w:type="dxa"/>
          </w:tcPr>
          <w:p w14:paraId="21188ECD" w14:textId="77777777" w:rsidR="00A00D7F" w:rsidRDefault="00A00D7F" w:rsidP="00D75E5E">
            <w:r>
              <w:t>8.5</w:t>
            </w:r>
          </w:p>
        </w:tc>
        <w:tc>
          <w:tcPr>
            <w:tcW w:w="4376" w:type="dxa"/>
          </w:tcPr>
          <w:p w14:paraId="462B23D1" w14:textId="77777777" w:rsidR="00A00D7F" w:rsidRDefault="00A00D7F" w:rsidP="00D75E5E">
            <w:r>
              <w:t xml:space="preserve">Is the raw material used in the process appropriately identified and traceable (if required)? </w:t>
            </w:r>
          </w:p>
        </w:tc>
        <w:tc>
          <w:tcPr>
            <w:tcW w:w="1377" w:type="dxa"/>
          </w:tcPr>
          <w:p w14:paraId="0009DE80" w14:textId="77777777" w:rsidR="00A00D7F" w:rsidRDefault="00A00D7F" w:rsidP="00D75E5E"/>
        </w:tc>
        <w:tc>
          <w:tcPr>
            <w:tcW w:w="2368" w:type="dxa"/>
          </w:tcPr>
          <w:p w14:paraId="15A97240" w14:textId="77777777" w:rsidR="00A00D7F" w:rsidRDefault="00A00D7F" w:rsidP="00D75E5E"/>
        </w:tc>
      </w:tr>
      <w:tr w:rsidR="00A00D7F" w14:paraId="7D839303" w14:textId="77777777" w:rsidTr="00D75E5E">
        <w:trPr>
          <w:trHeight w:val="375"/>
        </w:trPr>
        <w:tc>
          <w:tcPr>
            <w:tcW w:w="538" w:type="dxa"/>
          </w:tcPr>
          <w:p w14:paraId="6B15FB86" w14:textId="77777777" w:rsidR="00A00D7F" w:rsidRDefault="00A00D7F" w:rsidP="00D75E5E">
            <w:r>
              <w:t>18</w:t>
            </w:r>
          </w:p>
        </w:tc>
        <w:tc>
          <w:tcPr>
            <w:tcW w:w="821" w:type="dxa"/>
          </w:tcPr>
          <w:p w14:paraId="455F3918" w14:textId="77777777" w:rsidR="00A00D7F" w:rsidRDefault="00A00D7F" w:rsidP="00D75E5E">
            <w:r>
              <w:t>8.5</w:t>
            </w:r>
          </w:p>
        </w:tc>
        <w:tc>
          <w:tcPr>
            <w:tcW w:w="4376" w:type="dxa"/>
          </w:tcPr>
          <w:p w14:paraId="711E1978" w14:textId="77777777" w:rsidR="00A00D7F" w:rsidRPr="007F380B" w:rsidRDefault="00A00D7F" w:rsidP="00D75E5E">
            <w:r w:rsidRPr="007F380B">
              <w:t>Are there records necessary to enable traceability</w:t>
            </w:r>
            <w:r>
              <w:t xml:space="preserve"> of the product</w:t>
            </w:r>
            <w:r w:rsidRPr="007F380B">
              <w:t xml:space="preserve"> (if required)?</w:t>
            </w:r>
          </w:p>
        </w:tc>
        <w:tc>
          <w:tcPr>
            <w:tcW w:w="1377" w:type="dxa"/>
          </w:tcPr>
          <w:p w14:paraId="2AC402F0" w14:textId="77777777" w:rsidR="00A00D7F" w:rsidRDefault="00A00D7F" w:rsidP="00D75E5E"/>
        </w:tc>
        <w:tc>
          <w:tcPr>
            <w:tcW w:w="2368" w:type="dxa"/>
          </w:tcPr>
          <w:p w14:paraId="3CB16BDB" w14:textId="77777777" w:rsidR="00A00D7F" w:rsidRDefault="00A00D7F" w:rsidP="00D75E5E"/>
        </w:tc>
      </w:tr>
      <w:tr w:rsidR="00A00D7F" w14:paraId="4E0F957D" w14:textId="77777777" w:rsidTr="00D75E5E">
        <w:trPr>
          <w:trHeight w:val="375"/>
        </w:trPr>
        <w:tc>
          <w:tcPr>
            <w:tcW w:w="538" w:type="dxa"/>
          </w:tcPr>
          <w:p w14:paraId="3BABCDDB" w14:textId="77777777" w:rsidR="00A00D7F" w:rsidRDefault="00A00D7F" w:rsidP="00D75E5E">
            <w:r>
              <w:t>19</w:t>
            </w:r>
          </w:p>
        </w:tc>
        <w:tc>
          <w:tcPr>
            <w:tcW w:w="821" w:type="dxa"/>
          </w:tcPr>
          <w:p w14:paraId="49051676" w14:textId="77777777" w:rsidR="00A00D7F" w:rsidRDefault="00A00D7F" w:rsidP="00D75E5E">
            <w:r>
              <w:t>8.7</w:t>
            </w:r>
          </w:p>
        </w:tc>
        <w:tc>
          <w:tcPr>
            <w:tcW w:w="4376" w:type="dxa"/>
          </w:tcPr>
          <w:p w14:paraId="633B86C8" w14:textId="77777777" w:rsidR="00A00D7F" w:rsidRPr="007F380B" w:rsidRDefault="00A00D7F" w:rsidP="00D75E5E">
            <w:commentRangeStart w:id="9"/>
            <w:r w:rsidRPr="007F380B">
              <w:t>Does the company have a corrective action system used to carry out root cause analysis and perform timely and effective action</w:t>
            </w:r>
            <w:r>
              <w:t>s</w:t>
            </w:r>
            <w:r w:rsidRPr="007F380B">
              <w:t>?</w:t>
            </w:r>
            <w:commentRangeEnd w:id="9"/>
            <w:r>
              <w:rPr>
                <w:rStyle w:val="Refdecomentario"/>
              </w:rPr>
              <w:commentReference w:id="9"/>
            </w:r>
          </w:p>
        </w:tc>
        <w:tc>
          <w:tcPr>
            <w:tcW w:w="1377" w:type="dxa"/>
          </w:tcPr>
          <w:p w14:paraId="7DAE7F4B" w14:textId="77777777" w:rsidR="00A00D7F" w:rsidRDefault="00A00D7F" w:rsidP="00D75E5E"/>
        </w:tc>
        <w:tc>
          <w:tcPr>
            <w:tcW w:w="2368" w:type="dxa"/>
          </w:tcPr>
          <w:p w14:paraId="2A565BE1" w14:textId="77777777" w:rsidR="00A00D7F" w:rsidRDefault="00A00D7F" w:rsidP="00D75E5E"/>
        </w:tc>
      </w:tr>
      <w:tr w:rsidR="00A00D7F" w14:paraId="32B9BFB6" w14:textId="77777777" w:rsidTr="00D75E5E">
        <w:trPr>
          <w:trHeight w:val="375"/>
        </w:trPr>
        <w:tc>
          <w:tcPr>
            <w:tcW w:w="538" w:type="dxa"/>
          </w:tcPr>
          <w:p w14:paraId="46E6B294" w14:textId="77777777" w:rsidR="00A00D7F" w:rsidRDefault="00A00D7F" w:rsidP="00D75E5E">
            <w:r>
              <w:t>20</w:t>
            </w:r>
          </w:p>
        </w:tc>
        <w:tc>
          <w:tcPr>
            <w:tcW w:w="821" w:type="dxa"/>
          </w:tcPr>
          <w:p w14:paraId="1B5DAD43" w14:textId="77777777" w:rsidR="00A00D7F" w:rsidRDefault="00A00D7F" w:rsidP="00D75E5E">
            <w:r>
              <w:t>8.7</w:t>
            </w:r>
          </w:p>
        </w:tc>
        <w:tc>
          <w:tcPr>
            <w:tcW w:w="4376" w:type="dxa"/>
          </w:tcPr>
          <w:p w14:paraId="73CCA07A" w14:textId="77777777" w:rsidR="00A00D7F" w:rsidRPr="007F380B" w:rsidRDefault="00A00D7F" w:rsidP="00D75E5E">
            <w:commentRangeStart w:id="10"/>
            <w:r w:rsidRPr="007F380B">
              <w:t>Are nonconforming materials or parts segregated (where applicable) and properly identified during the production process?</w:t>
            </w:r>
            <w:commentRangeEnd w:id="10"/>
            <w:r>
              <w:rPr>
                <w:rStyle w:val="Refdecomentario"/>
              </w:rPr>
              <w:commentReference w:id="10"/>
            </w:r>
          </w:p>
        </w:tc>
        <w:tc>
          <w:tcPr>
            <w:tcW w:w="1377" w:type="dxa"/>
          </w:tcPr>
          <w:p w14:paraId="0C3570EB" w14:textId="77777777" w:rsidR="00A00D7F" w:rsidRDefault="00A00D7F" w:rsidP="00D75E5E"/>
        </w:tc>
        <w:tc>
          <w:tcPr>
            <w:tcW w:w="2368" w:type="dxa"/>
          </w:tcPr>
          <w:p w14:paraId="79399FF0" w14:textId="77777777" w:rsidR="00A00D7F" w:rsidRDefault="00A00D7F" w:rsidP="00D75E5E"/>
        </w:tc>
      </w:tr>
      <w:tr w:rsidR="00A00D7F" w14:paraId="40E94CDE" w14:textId="77777777" w:rsidTr="00D75E5E">
        <w:trPr>
          <w:trHeight w:val="375"/>
        </w:trPr>
        <w:tc>
          <w:tcPr>
            <w:tcW w:w="538" w:type="dxa"/>
          </w:tcPr>
          <w:p w14:paraId="1AFC76F8" w14:textId="77777777" w:rsidR="00A00D7F" w:rsidRDefault="00A00D7F" w:rsidP="00D75E5E">
            <w:r>
              <w:t>21</w:t>
            </w:r>
          </w:p>
        </w:tc>
        <w:tc>
          <w:tcPr>
            <w:tcW w:w="821" w:type="dxa"/>
          </w:tcPr>
          <w:p w14:paraId="626CD75E" w14:textId="77777777" w:rsidR="00A00D7F" w:rsidRDefault="00A00D7F" w:rsidP="00D75E5E">
            <w:r>
              <w:t>8.7</w:t>
            </w:r>
          </w:p>
        </w:tc>
        <w:tc>
          <w:tcPr>
            <w:tcW w:w="4376" w:type="dxa"/>
          </w:tcPr>
          <w:p w14:paraId="048F11BC" w14:textId="77777777" w:rsidR="00A00D7F" w:rsidRPr="007F380B" w:rsidRDefault="00A00D7F" w:rsidP="00D75E5E">
            <w:r w:rsidRPr="007F380B">
              <w:t>If there is any procedure for nonconforming material or parts, is it being followed?</w:t>
            </w:r>
          </w:p>
        </w:tc>
        <w:tc>
          <w:tcPr>
            <w:tcW w:w="1377" w:type="dxa"/>
          </w:tcPr>
          <w:p w14:paraId="7FA811F0" w14:textId="77777777" w:rsidR="00A00D7F" w:rsidRDefault="00A00D7F" w:rsidP="00D75E5E"/>
        </w:tc>
        <w:tc>
          <w:tcPr>
            <w:tcW w:w="2368" w:type="dxa"/>
          </w:tcPr>
          <w:p w14:paraId="6DC530AD" w14:textId="77777777" w:rsidR="00A00D7F" w:rsidRDefault="00A00D7F" w:rsidP="00D75E5E"/>
        </w:tc>
      </w:tr>
      <w:tr w:rsidR="00A00D7F" w14:paraId="40DCD00F" w14:textId="77777777" w:rsidTr="00D75E5E">
        <w:trPr>
          <w:trHeight w:val="375"/>
        </w:trPr>
        <w:tc>
          <w:tcPr>
            <w:tcW w:w="538" w:type="dxa"/>
          </w:tcPr>
          <w:p w14:paraId="5136A967" w14:textId="77777777" w:rsidR="00A00D7F" w:rsidRDefault="00A00D7F" w:rsidP="00D75E5E">
            <w:r>
              <w:t>22</w:t>
            </w:r>
          </w:p>
        </w:tc>
        <w:tc>
          <w:tcPr>
            <w:tcW w:w="821" w:type="dxa"/>
          </w:tcPr>
          <w:p w14:paraId="390DBC92" w14:textId="77777777" w:rsidR="00A00D7F" w:rsidRDefault="00A00D7F" w:rsidP="00D75E5E">
            <w:r>
              <w:t>8.7</w:t>
            </w:r>
          </w:p>
        </w:tc>
        <w:tc>
          <w:tcPr>
            <w:tcW w:w="4376" w:type="dxa"/>
            <w:vAlign w:val="center"/>
          </w:tcPr>
          <w:p w14:paraId="5F07F2F2" w14:textId="4C22B720" w:rsidR="00A00D7F" w:rsidRPr="007F380B" w:rsidRDefault="00A00D7F" w:rsidP="00D75E5E">
            <w:r w:rsidRPr="007F380B">
              <w:t xml:space="preserve">Does the organization confirm compliance </w:t>
            </w:r>
            <w:r w:rsidR="00B737FA">
              <w:t>with</w:t>
            </w:r>
            <w:r w:rsidR="00B737FA" w:rsidRPr="007F380B">
              <w:t xml:space="preserve"> </w:t>
            </w:r>
            <w:r w:rsidRPr="007F380B">
              <w:t>requirements when nonconforming materials or parts are corrected?</w:t>
            </w:r>
          </w:p>
        </w:tc>
        <w:tc>
          <w:tcPr>
            <w:tcW w:w="1377" w:type="dxa"/>
          </w:tcPr>
          <w:p w14:paraId="4F0019CF" w14:textId="77777777" w:rsidR="00A00D7F" w:rsidRDefault="00A00D7F" w:rsidP="00D75E5E"/>
        </w:tc>
        <w:tc>
          <w:tcPr>
            <w:tcW w:w="2368" w:type="dxa"/>
          </w:tcPr>
          <w:p w14:paraId="51EB099E" w14:textId="77777777" w:rsidR="00A00D7F" w:rsidRDefault="00A00D7F" w:rsidP="00D75E5E"/>
        </w:tc>
      </w:tr>
      <w:tr w:rsidR="00A00D7F" w14:paraId="242D91D3" w14:textId="77777777" w:rsidTr="00D75E5E">
        <w:trPr>
          <w:trHeight w:val="375"/>
        </w:trPr>
        <w:tc>
          <w:tcPr>
            <w:tcW w:w="538" w:type="dxa"/>
          </w:tcPr>
          <w:p w14:paraId="7226AB3C" w14:textId="77777777" w:rsidR="00A00D7F" w:rsidRDefault="00A00D7F" w:rsidP="00D75E5E">
            <w:r>
              <w:lastRenderedPageBreak/>
              <w:t>23</w:t>
            </w:r>
          </w:p>
        </w:tc>
        <w:tc>
          <w:tcPr>
            <w:tcW w:w="821" w:type="dxa"/>
          </w:tcPr>
          <w:p w14:paraId="50840A31" w14:textId="77777777" w:rsidR="00A00D7F" w:rsidRDefault="00A00D7F" w:rsidP="00D75E5E">
            <w:r>
              <w:t>8.7</w:t>
            </w:r>
          </w:p>
        </w:tc>
        <w:tc>
          <w:tcPr>
            <w:tcW w:w="4376" w:type="dxa"/>
            <w:vAlign w:val="center"/>
          </w:tcPr>
          <w:p w14:paraId="7487DB21" w14:textId="77777777" w:rsidR="00A00D7F" w:rsidRPr="007F380B" w:rsidRDefault="00A00D7F" w:rsidP="00D75E5E">
            <w:r w:rsidRPr="007F380B">
              <w:t>Are there records of the nonconforming material or parts and the actions taken?</w:t>
            </w:r>
          </w:p>
        </w:tc>
        <w:tc>
          <w:tcPr>
            <w:tcW w:w="1377" w:type="dxa"/>
          </w:tcPr>
          <w:p w14:paraId="1AEE7F52" w14:textId="77777777" w:rsidR="00A00D7F" w:rsidRDefault="00A00D7F" w:rsidP="00D75E5E"/>
        </w:tc>
        <w:tc>
          <w:tcPr>
            <w:tcW w:w="2368" w:type="dxa"/>
          </w:tcPr>
          <w:p w14:paraId="4A9729DB" w14:textId="77777777" w:rsidR="00A00D7F" w:rsidRDefault="00A00D7F" w:rsidP="00D75E5E"/>
        </w:tc>
      </w:tr>
      <w:tr w:rsidR="00A00D7F" w14:paraId="67924193" w14:textId="77777777" w:rsidTr="00D75E5E">
        <w:trPr>
          <w:trHeight w:val="375"/>
        </w:trPr>
        <w:tc>
          <w:tcPr>
            <w:tcW w:w="538" w:type="dxa"/>
          </w:tcPr>
          <w:p w14:paraId="03400846" w14:textId="77777777" w:rsidR="00A00D7F" w:rsidRDefault="00A00D7F" w:rsidP="00D75E5E">
            <w:r>
              <w:t>24</w:t>
            </w:r>
          </w:p>
        </w:tc>
        <w:tc>
          <w:tcPr>
            <w:tcW w:w="821" w:type="dxa"/>
          </w:tcPr>
          <w:p w14:paraId="4A8A16E2" w14:textId="77777777" w:rsidR="00A00D7F" w:rsidRDefault="00A00D7F" w:rsidP="00D75E5E">
            <w:r>
              <w:t>8.7</w:t>
            </w:r>
          </w:p>
        </w:tc>
        <w:tc>
          <w:tcPr>
            <w:tcW w:w="4376" w:type="dxa"/>
            <w:vAlign w:val="center"/>
          </w:tcPr>
          <w:p w14:paraId="2E9CB173" w14:textId="77777777" w:rsidR="00A00D7F" w:rsidRPr="007F380B" w:rsidRDefault="00A00D7F" w:rsidP="00D75E5E">
            <w:r w:rsidRPr="007F380B">
              <w:t>Is there a system to notify customers of nonconforming product that has already been shipped?</w:t>
            </w:r>
          </w:p>
        </w:tc>
        <w:tc>
          <w:tcPr>
            <w:tcW w:w="1377" w:type="dxa"/>
          </w:tcPr>
          <w:p w14:paraId="4C504EFC" w14:textId="77777777" w:rsidR="00A00D7F" w:rsidRDefault="00A00D7F" w:rsidP="00D75E5E"/>
        </w:tc>
        <w:tc>
          <w:tcPr>
            <w:tcW w:w="2368" w:type="dxa"/>
          </w:tcPr>
          <w:p w14:paraId="3FF2FAF4" w14:textId="77777777" w:rsidR="00A00D7F" w:rsidRDefault="00A00D7F" w:rsidP="00D75E5E"/>
        </w:tc>
      </w:tr>
      <w:tr w:rsidR="00A00D7F" w14:paraId="2D3BA4DB" w14:textId="77777777" w:rsidTr="00D75E5E">
        <w:trPr>
          <w:trHeight w:val="375"/>
        </w:trPr>
        <w:tc>
          <w:tcPr>
            <w:tcW w:w="538" w:type="dxa"/>
          </w:tcPr>
          <w:p w14:paraId="70EA838F" w14:textId="77777777" w:rsidR="00A00D7F" w:rsidRDefault="00A00D7F" w:rsidP="00D75E5E">
            <w:r>
              <w:t>25</w:t>
            </w:r>
          </w:p>
        </w:tc>
        <w:tc>
          <w:tcPr>
            <w:tcW w:w="821" w:type="dxa"/>
          </w:tcPr>
          <w:p w14:paraId="6FC5F903" w14:textId="77777777" w:rsidR="00A00D7F" w:rsidRDefault="00A00D7F" w:rsidP="00D75E5E">
            <w:r>
              <w:t>9.1</w:t>
            </w:r>
          </w:p>
        </w:tc>
        <w:tc>
          <w:tcPr>
            <w:tcW w:w="4376" w:type="dxa"/>
          </w:tcPr>
          <w:p w14:paraId="18EECFDE" w14:textId="49A07FD1" w:rsidR="00A00D7F" w:rsidRPr="007F380B" w:rsidRDefault="00A00D7F" w:rsidP="00D75E5E">
            <w:commentRangeStart w:id="11"/>
            <w:r w:rsidRPr="007F380B">
              <w:t xml:space="preserve">Has the company </w:t>
            </w:r>
            <w:r w:rsidR="00CE1463">
              <w:t>e</w:t>
            </w:r>
            <w:r w:rsidRPr="007F380B">
              <w:t>stablish</w:t>
            </w:r>
            <w:r>
              <w:t>ed</w:t>
            </w:r>
            <w:r w:rsidRPr="007F380B">
              <w:t xml:space="preserve"> the monitoring, measuring</w:t>
            </w:r>
            <w:r w:rsidR="00CE1463">
              <w:t>,</w:t>
            </w:r>
            <w:r w:rsidRPr="007F380B">
              <w:t xml:space="preserve"> and reporting of the manufacturing process?</w:t>
            </w:r>
            <w:commentRangeEnd w:id="11"/>
            <w:r>
              <w:rPr>
                <w:rStyle w:val="Refdecomentario"/>
              </w:rPr>
              <w:commentReference w:id="11"/>
            </w:r>
          </w:p>
        </w:tc>
        <w:tc>
          <w:tcPr>
            <w:tcW w:w="1377" w:type="dxa"/>
          </w:tcPr>
          <w:p w14:paraId="1CA94128" w14:textId="77777777" w:rsidR="00A00D7F" w:rsidRDefault="00A00D7F" w:rsidP="00D75E5E"/>
        </w:tc>
        <w:tc>
          <w:tcPr>
            <w:tcW w:w="2368" w:type="dxa"/>
          </w:tcPr>
          <w:p w14:paraId="24355647" w14:textId="77777777" w:rsidR="00A00D7F" w:rsidRDefault="00A00D7F" w:rsidP="00D75E5E"/>
        </w:tc>
      </w:tr>
      <w:tr w:rsidR="00A00D7F" w14:paraId="09A1CC1D" w14:textId="77777777" w:rsidTr="00D75E5E">
        <w:trPr>
          <w:trHeight w:val="375"/>
        </w:trPr>
        <w:tc>
          <w:tcPr>
            <w:tcW w:w="538" w:type="dxa"/>
          </w:tcPr>
          <w:p w14:paraId="64302ED6" w14:textId="77777777" w:rsidR="00A00D7F" w:rsidRDefault="00A00D7F" w:rsidP="00D75E5E">
            <w:r>
              <w:t>26</w:t>
            </w:r>
          </w:p>
        </w:tc>
        <w:tc>
          <w:tcPr>
            <w:tcW w:w="821" w:type="dxa"/>
          </w:tcPr>
          <w:p w14:paraId="2781BA4F" w14:textId="77777777" w:rsidR="00A00D7F" w:rsidRDefault="00A00D7F" w:rsidP="00D75E5E">
            <w:r>
              <w:t>9.1</w:t>
            </w:r>
          </w:p>
        </w:tc>
        <w:tc>
          <w:tcPr>
            <w:tcW w:w="4376" w:type="dxa"/>
          </w:tcPr>
          <w:p w14:paraId="36D53820" w14:textId="6AD82110" w:rsidR="00A00D7F" w:rsidRPr="007F380B" w:rsidRDefault="00A00D7F" w:rsidP="00D75E5E">
            <w:r w:rsidRPr="007F380B">
              <w:t xml:space="preserve">If there are quality objectives defined for </w:t>
            </w:r>
            <w:commentRangeStart w:id="12"/>
            <w:r w:rsidRPr="007F380B">
              <w:t>productivity and effectiveness</w:t>
            </w:r>
            <w:commentRangeEnd w:id="12"/>
            <w:r w:rsidRPr="007F380B">
              <w:rPr>
                <w:rStyle w:val="Refdecomentario"/>
                <w:sz w:val="22"/>
                <w:szCs w:val="22"/>
              </w:rPr>
              <w:commentReference w:id="12"/>
            </w:r>
            <w:r w:rsidRPr="007F380B">
              <w:t>, are these included in the business plan and monitored for improvement?</w:t>
            </w:r>
          </w:p>
        </w:tc>
        <w:tc>
          <w:tcPr>
            <w:tcW w:w="1377" w:type="dxa"/>
          </w:tcPr>
          <w:p w14:paraId="2CD6EBC8" w14:textId="77777777" w:rsidR="00A00D7F" w:rsidRDefault="00A00D7F" w:rsidP="00D75E5E"/>
        </w:tc>
        <w:tc>
          <w:tcPr>
            <w:tcW w:w="2368" w:type="dxa"/>
          </w:tcPr>
          <w:p w14:paraId="4C202E6C" w14:textId="77777777" w:rsidR="00A00D7F" w:rsidRDefault="00A00D7F" w:rsidP="00D75E5E"/>
        </w:tc>
      </w:tr>
      <w:tr w:rsidR="00A00D7F" w14:paraId="18D7D2FB" w14:textId="77777777" w:rsidTr="00D75E5E">
        <w:trPr>
          <w:trHeight w:val="375"/>
        </w:trPr>
        <w:tc>
          <w:tcPr>
            <w:tcW w:w="538" w:type="dxa"/>
          </w:tcPr>
          <w:p w14:paraId="1F203713" w14:textId="77777777" w:rsidR="00A00D7F" w:rsidRDefault="00A00D7F" w:rsidP="00D75E5E">
            <w:r>
              <w:t>27</w:t>
            </w:r>
          </w:p>
        </w:tc>
        <w:tc>
          <w:tcPr>
            <w:tcW w:w="821" w:type="dxa"/>
          </w:tcPr>
          <w:p w14:paraId="31ED92C5" w14:textId="77777777" w:rsidR="00A00D7F" w:rsidRDefault="00A00D7F" w:rsidP="00D75E5E">
            <w:r>
              <w:t>10.1</w:t>
            </w:r>
          </w:p>
        </w:tc>
        <w:tc>
          <w:tcPr>
            <w:tcW w:w="4376" w:type="dxa"/>
          </w:tcPr>
          <w:p w14:paraId="02245242" w14:textId="77777777" w:rsidR="00A00D7F" w:rsidRDefault="00A00D7F" w:rsidP="00D75E5E">
            <w:r w:rsidRPr="00400623">
              <w:t xml:space="preserve">Is there a </w:t>
            </w:r>
            <w:r>
              <w:t xml:space="preserve">formal approach in the production process </w:t>
            </w:r>
            <w:r w:rsidRPr="00400623">
              <w:t>to pursue improvement?</w:t>
            </w:r>
          </w:p>
        </w:tc>
        <w:tc>
          <w:tcPr>
            <w:tcW w:w="1377" w:type="dxa"/>
          </w:tcPr>
          <w:p w14:paraId="4674546A" w14:textId="77777777" w:rsidR="00A00D7F" w:rsidRDefault="00A00D7F" w:rsidP="00D75E5E"/>
        </w:tc>
        <w:tc>
          <w:tcPr>
            <w:tcW w:w="2368" w:type="dxa"/>
          </w:tcPr>
          <w:p w14:paraId="77D74750" w14:textId="77777777" w:rsidR="00A00D7F" w:rsidRDefault="00A00D7F" w:rsidP="00D75E5E"/>
        </w:tc>
      </w:tr>
      <w:tr w:rsidR="00A00D7F" w14:paraId="669B1CAD" w14:textId="77777777" w:rsidTr="00D75E5E">
        <w:trPr>
          <w:trHeight w:val="375"/>
        </w:trPr>
        <w:tc>
          <w:tcPr>
            <w:tcW w:w="538" w:type="dxa"/>
          </w:tcPr>
          <w:p w14:paraId="2AC5B808" w14:textId="77777777" w:rsidR="00A00D7F" w:rsidRDefault="00A00D7F" w:rsidP="00D75E5E">
            <w:r>
              <w:t>28</w:t>
            </w:r>
          </w:p>
        </w:tc>
        <w:tc>
          <w:tcPr>
            <w:tcW w:w="821" w:type="dxa"/>
          </w:tcPr>
          <w:p w14:paraId="7E31E45E" w14:textId="77777777" w:rsidR="00A00D7F" w:rsidRDefault="00A00D7F" w:rsidP="00D75E5E">
            <w:r>
              <w:t>10.1, 10.3</w:t>
            </w:r>
          </w:p>
        </w:tc>
        <w:tc>
          <w:tcPr>
            <w:tcW w:w="4376" w:type="dxa"/>
          </w:tcPr>
          <w:p w14:paraId="5B12E5B4" w14:textId="77777777" w:rsidR="00A00D7F" w:rsidRDefault="00A00D7F" w:rsidP="00D75E5E">
            <w:r>
              <w:t>If negative trends are shown in the evaluation charts or data analysis, has the company conducted any action for the continual improvement of the process?</w:t>
            </w:r>
          </w:p>
        </w:tc>
        <w:tc>
          <w:tcPr>
            <w:tcW w:w="1377" w:type="dxa"/>
          </w:tcPr>
          <w:p w14:paraId="7F031875" w14:textId="77777777" w:rsidR="00A00D7F" w:rsidRDefault="00A00D7F" w:rsidP="00D75E5E"/>
        </w:tc>
        <w:tc>
          <w:tcPr>
            <w:tcW w:w="2368" w:type="dxa"/>
          </w:tcPr>
          <w:p w14:paraId="34CE3A30" w14:textId="77777777" w:rsidR="00A00D7F" w:rsidRDefault="00A00D7F" w:rsidP="00D75E5E"/>
        </w:tc>
      </w:tr>
    </w:tbl>
    <w:p w14:paraId="67A7FF7F" w14:textId="77777777" w:rsidR="00A00D7F" w:rsidRDefault="00A00D7F" w:rsidP="00A00D7F"/>
    <w:p w14:paraId="3301A57F" w14:textId="77777777" w:rsidR="00A00D7F" w:rsidRDefault="00A00D7F" w:rsidP="00A00D7F"/>
    <w:p w14:paraId="36F2CE6F" w14:textId="3640174A" w:rsidR="00A00D7F" w:rsidRPr="00080E13" w:rsidRDefault="00A00D7F" w:rsidP="00A00D7F">
      <w:pPr>
        <w:rPr>
          <w:b/>
          <w:bCs/>
          <w:sz w:val="24"/>
          <w:szCs w:val="24"/>
        </w:rPr>
      </w:pPr>
      <w:r w:rsidRPr="00080E13">
        <w:rPr>
          <w:b/>
          <w:bCs/>
          <w:sz w:val="24"/>
          <w:szCs w:val="24"/>
        </w:rPr>
        <w:t xml:space="preserve">The use of </w:t>
      </w:r>
      <w:r w:rsidR="00223382">
        <w:rPr>
          <w:b/>
          <w:bCs/>
          <w:sz w:val="24"/>
          <w:szCs w:val="24"/>
        </w:rPr>
        <w:t>t</w:t>
      </w:r>
      <w:r w:rsidR="00223382" w:rsidRPr="00080E13">
        <w:rPr>
          <w:b/>
          <w:bCs/>
          <w:sz w:val="24"/>
          <w:szCs w:val="24"/>
        </w:rPr>
        <w:t xml:space="preserve">urtle </w:t>
      </w:r>
      <w:r w:rsidR="00223382">
        <w:rPr>
          <w:b/>
          <w:bCs/>
          <w:sz w:val="24"/>
          <w:szCs w:val="24"/>
        </w:rPr>
        <w:t>d</w:t>
      </w:r>
      <w:r w:rsidR="00223382" w:rsidRPr="00080E13">
        <w:rPr>
          <w:b/>
          <w:bCs/>
          <w:sz w:val="24"/>
          <w:szCs w:val="24"/>
        </w:rPr>
        <w:t xml:space="preserve">iagrams </w:t>
      </w:r>
      <w:r w:rsidRPr="00080E13">
        <w:rPr>
          <w:b/>
          <w:bCs/>
          <w:sz w:val="24"/>
          <w:szCs w:val="24"/>
        </w:rPr>
        <w:t xml:space="preserve">for auditing </w:t>
      </w:r>
      <w:r>
        <w:rPr>
          <w:b/>
          <w:bCs/>
          <w:sz w:val="24"/>
          <w:szCs w:val="24"/>
        </w:rPr>
        <w:t xml:space="preserve">manufacturing </w:t>
      </w:r>
      <w:r w:rsidRPr="00080E13">
        <w:rPr>
          <w:b/>
          <w:bCs/>
          <w:sz w:val="24"/>
          <w:szCs w:val="24"/>
        </w:rPr>
        <w:t>process</w:t>
      </w:r>
      <w:r>
        <w:rPr>
          <w:b/>
          <w:bCs/>
          <w:sz w:val="24"/>
          <w:szCs w:val="24"/>
        </w:rPr>
        <w:t>es</w:t>
      </w:r>
    </w:p>
    <w:p w14:paraId="1BE63A1D" w14:textId="7C156C63" w:rsidR="00A00D7F" w:rsidRDefault="00A00D7F" w:rsidP="00A00D7F">
      <w:pPr>
        <w:jc w:val="both"/>
      </w:pPr>
      <w:r>
        <w:t xml:space="preserve">A </w:t>
      </w:r>
      <w:r w:rsidR="00223382">
        <w:t xml:space="preserve">turtle diagram </w:t>
      </w:r>
      <w:r>
        <w:t xml:space="preserve">can be used </w:t>
      </w:r>
      <w:r w:rsidR="00223382">
        <w:t xml:space="preserve">by </w:t>
      </w:r>
      <w:r>
        <w:t xml:space="preserve">an internal auditor to better </w:t>
      </w:r>
      <w:r w:rsidR="00C50B7E">
        <w:t xml:space="preserve">understand </w:t>
      </w:r>
      <w:r>
        <w:t xml:space="preserve">the inputs and outputs of the process and </w:t>
      </w:r>
      <w:r w:rsidR="00072F8B">
        <w:t xml:space="preserve">related </w:t>
      </w:r>
      <w:r>
        <w:t xml:space="preserve">activities that will be audited. </w:t>
      </w:r>
    </w:p>
    <w:p w14:paraId="6A503071" w14:textId="2782BBAA" w:rsidR="00A00D7F" w:rsidRDefault="00A00D7F" w:rsidP="00A00D7F">
      <w:pPr>
        <w:jc w:val="both"/>
      </w:pPr>
      <w:r>
        <w:t xml:space="preserve">This </w:t>
      </w:r>
      <w:r w:rsidR="00072F8B">
        <w:t>turtle diagram</w:t>
      </w:r>
      <w:r w:rsidR="00072F8B" w:rsidDel="00072F8B">
        <w:t xml:space="preserve"> </w:t>
      </w:r>
      <w:r>
        <w:t xml:space="preserve">helps </w:t>
      </w:r>
      <w:r w:rsidR="00072F8B">
        <w:t xml:space="preserve">to </w:t>
      </w:r>
      <w:r>
        <w:t>guid</w:t>
      </w:r>
      <w:r w:rsidR="00072F8B">
        <w:t>e</w:t>
      </w:r>
      <w:r>
        <w:t xml:space="preserve"> the auditor by making the characteristics of the manufacturing process</w:t>
      </w:r>
      <w:r w:rsidR="004345BC" w:rsidRPr="004345BC">
        <w:t xml:space="preserve"> </w:t>
      </w:r>
      <w:r w:rsidR="004345BC">
        <w:t>more visual</w:t>
      </w:r>
      <w:r>
        <w:t>, including process owners, procedures followed, controls and mechanisms in place, competence and training of the employees, as well as interactions with other processes.</w:t>
      </w:r>
    </w:p>
    <w:p w14:paraId="46A5E843" w14:textId="2D7B68F4" w:rsidR="004F221F" w:rsidRDefault="00636C2C" w:rsidP="00A00D7F">
      <w:pPr>
        <w:jc w:val="both"/>
      </w:pPr>
      <w:r>
        <w:t>In the diagram</w:t>
      </w:r>
      <w:r w:rsidR="004345BC">
        <w:t>,</w:t>
      </w:r>
      <w:r>
        <w:t xml:space="preserve"> i</w:t>
      </w:r>
      <w:r w:rsidR="00881403">
        <w:t xml:space="preserve">nputs are </w:t>
      </w:r>
      <w:r w:rsidR="00C50B7E">
        <w:t>usually</w:t>
      </w:r>
      <w:r>
        <w:t xml:space="preserve"> </w:t>
      </w:r>
      <w:r w:rsidR="00881403">
        <w:t>the resources, such as human resources, money</w:t>
      </w:r>
      <w:r w:rsidR="004345BC">
        <w:t>,</w:t>
      </w:r>
      <w:r w:rsidR="00881403">
        <w:t xml:space="preserve"> or raw material, invested in the production process to generate outputs, that is, finished goods. For example, in a manufacturing company of beer</w:t>
      </w:r>
      <w:r w:rsidR="00170961">
        <w:t>,</w:t>
      </w:r>
      <w:r w:rsidR="00881403">
        <w:t xml:space="preserve"> inputs include the money needed to buy materials and equipment, raw material such as yeast, hops, water</w:t>
      </w:r>
      <w:r w:rsidR="00990C1C">
        <w:t>,</w:t>
      </w:r>
      <w:r w:rsidR="00881403">
        <w:t xml:space="preserve"> and malt, production equipment</w:t>
      </w:r>
      <w:r w:rsidR="00990C1C">
        <w:t>,</w:t>
      </w:r>
      <w:r w:rsidR="00881403">
        <w:t xml:space="preserve"> and labor hours.</w:t>
      </w:r>
    </w:p>
    <w:p w14:paraId="7A7A2EB8" w14:textId="2B026D64" w:rsidR="00170961" w:rsidRDefault="00A00D7F" w:rsidP="00A00D7F">
      <w:pPr>
        <w:jc w:val="both"/>
      </w:pPr>
      <w:r>
        <w:t>Below</w:t>
      </w:r>
      <w:r w:rsidR="00990C1C">
        <w:t>,</w:t>
      </w:r>
      <w:r>
        <w:t xml:space="preserve"> you can find a regular </w:t>
      </w:r>
      <w:r w:rsidR="00990C1C">
        <w:t>turtle diagram</w:t>
      </w:r>
      <w:r w:rsidR="00990C1C" w:rsidDel="00072F8B">
        <w:t xml:space="preserve"> </w:t>
      </w:r>
      <w:r>
        <w:t xml:space="preserve">for a manufacturing process. </w:t>
      </w:r>
    </w:p>
    <w:p w14:paraId="172B4DC0" w14:textId="73528FF8" w:rsidR="00701CCB" w:rsidRDefault="00701CCB" w:rsidP="00A00D7F">
      <w:pPr>
        <w:jc w:val="both"/>
      </w:pPr>
    </w:p>
    <w:p w14:paraId="416A1966" w14:textId="77777777" w:rsidR="00701CCB" w:rsidRDefault="00701CCB" w:rsidP="00A00D7F">
      <w:pPr>
        <w:jc w:val="both"/>
      </w:pPr>
    </w:p>
    <w:p w14:paraId="2CD5D674" w14:textId="2290E155" w:rsidR="00170961" w:rsidRDefault="00170961" w:rsidP="00A00D7F">
      <w:pPr>
        <w:jc w:val="both"/>
      </w:pPr>
    </w:p>
    <w:p w14:paraId="571C22CB" w14:textId="77777777" w:rsidR="00170961" w:rsidRDefault="00170961" w:rsidP="00A00D7F">
      <w:pPr>
        <w:jc w:val="both"/>
      </w:pPr>
    </w:p>
    <w:p w14:paraId="5AE03CC4" w14:textId="77777777" w:rsidR="00A00D7F" w:rsidRDefault="00A00D7F" w:rsidP="00A00D7F">
      <w:r>
        <w:rPr>
          <w:noProof/>
          <w:lang w:val="es-CL" w:eastAsia="es-CL"/>
        </w:rPr>
        <w:lastRenderedPageBreak/>
        <mc:AlternateContent>
          <mc:Choice Requires="wpg">
            <w:drawing>
              <wp:anchor distT="0" distB="0" distL="114300" distR="114300" simplePos="0" relativeHeight="251659264" behindDoc="0" locked="0" layoutInCell="1" allowOverlap="1" wp14:anchorId="4B39DB89" wp14:editId="05A7F316">
                <wp:simplePos x="0" y="0"/>
                <wp:positionH relativeFrom="column">
                  <wp:posOffset>280670</wp:posOffset>
                </wp:positionH>
                <wp:positionV relativeFrom="paragraph">
                  <wp:posOffset>289560</wp:posOffset>
                </wp:positionV>
                <wp:extent cx="5095875" cy="3457575"/>
                <wp:effectExtent l="0" t="0" r="47625" b="28575"/>
                <wp:wrapNone/>
                <wp:docPr id="1" name="Grupo 1"/>
                <wp:cNvGraphicFramePr/>
                <a:graphic xmlns:a="http://schemas.openxmlformats.org/drawingml/2006/main">
                  <a:graphicData uri="http://schemas.microsoft.com/office/word/2010/wordprocessingGroup">
                    <wpg:wgp>
                      <wpg:cNvGrpSpPr/>
                      <wpg:grpSpPr>
                        <a:xfrm>
                          <a:off x="0" y="0"/>
                          <a:ext cx="5095875" cy="3457575"/>
                          <a:chOff x="0" y="0"/>
                          <a:chExt cx="5095875" cy="3457575"/>
                        </a:xfrm>
                      </wpg:grpSpPr>
                      <wpg:grpSp>
                        <wpg:cNvPr id="2" name="Grupo 2"/>
                        <wpg:cNvGrpSpPr/>
                        <wpg:grpSpPr>
                          <a:xfrm>
                            <a:off x="1552575" y="1038225"/>
                            <a:ext cx="1962150" cy="1562100"/>
                            <a:chOff x="0" y="0"/>
                            <a:chExt cx="1685925" cy="1285875"/>
                          </a:xfrm>
                        </wpg:grpSpPr>
                        <wps:wsp>
                          <wps:cNvPr id="3" name="Elipse 3"/>
                          <wps:cNvSpPr/>
                          <wps:spPr>
                            <a:xfrm>
                              <a:off x="0" y="0"/>
                              <a:ext cx="1685925" cy="1133475"/>
                            </a:xfrm>
                            <a:prstGeom prst="ellipse">
                              <a:avLst/>
                            </a:prstGeom>
                          </wps:spPr>
                          <wps:style>
                            <a:lnRef idx="1">
                              <a:schemeClr val="accent4"/>
                            </a:lnRef>
                            <a:fillRef idx="2">
                              <a:schemeClr val="accent4"/>
                            </a:fillRef>
                            <a:effectRef idx="1">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Cuadro de texto 5"/>
                          <wps:cNvSpPr txBox="1"/>
                          <wps:spPr>
                            <a:xfrm>
                              <a:off x="142875" y="333375"/>
                              <a:ext cx="1419225" cy="952500"/>
                            </a:xfrm>
                            <a:prstGeom prst="rect">
                              <a:avLst/>
                            </a:prstGeom>
                            <a:noFill/>
                            <a:ln w="6350">
                              <a:noFill/>
                            </a:ln>
                          </wps:spPr>
                          <wps:txbx>
                            <w:txbxContent>
                              <w:p w14:paraId="1DB5ACA3" w14:textId="77777777" w:rsidR="00A00D7F" w:rsidRPr="00EF4635" w:rsidRDefault="00A00D7F" w:rsidP="00A00D7F">
                                <w:pPr>
                                  <w:jc w:val="center"/>
                                  <w:rPr>
                                    <w:b/>
                                    <w:bCs/>
                                  </w:rPr>
                                </w:pPr>
                                <w:r w:rsidRPr="00EF4635">
                                  <w:rPr>
                                    <w:b/>
                                    <w:bCs/>
                                  </w:rPr>
                                  <w:t>MANUFACTURING PROCESS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6" name="Cuadro de texto 6"/>
                        <wps:cNvSpPr txBox="1"/>
                        <wps:spPr>
                          <a:xfrm>
                            <a:off x="0" y="0"/>
                            <a:ext cx="1247775" cy="695325"/>
                          </a:xfrm>
                          <a:prstGeom prst="rect">
                            <a:avLst/>
                          </a:prstGeom>
                          <a:ln/>
                        </wps:spPr>
                        <wps:style>
                          <a:lnRef idx="1">
                            <a:schemeClr val="accent3"/>
                          </a:lnRef>
                          <a:fillRef idx="2">
                            <a:schemeClr val="accent3"/>
                          </a:fillRef>
                          <a:effectRef idx="1">
                            <a:schemeClr val="accent3"/>
                          </a:effectRef>
                          <a:fontRef idx="minor">
                            <a:schemeClr val="dk1"/>
                          </a:fontRef>
                        </wps:style>
                        <wps:txbx>
                          <w:txbxContent>
                            <w:p w14:paraId="4165EB16" w14:textId="77777777" w:rsidR="00A00D7F" w:rsidRPr="00EF4635" w:rsidRDefault="00A00D7F" w:rsidP="00A00D7F">
                              <w:pPr>
                                <w:jc w:val="center"/>
                                <w:rPr>
                                  <w:b/>
                                  <w:bCs/>
                                </w:rPr>
                              </w:pPr>
                              <w:r w:rsidRPr="00EF4635">
                                <w:rPr>
                                  <w:b/>
                                  <w:bCs/>
                                </w:rPr>
                                <w:t>Equipment                           &amp;                                   Facilities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Cuadro de texto 7"/>
                        <wps:cNvSpPr txBox="1"/>
                        <wps:spPr>
                          <a:xfrm>
                            <a:off x="1866900" y="0"/>
                            <a:ext cx="1247775" cy="695325"/>
                          </a:xfrm>
                          <a:prstGeom prst="rect">
                            <a:avLst/>
                          </a:prstGeom>
                          <a:ln/>
                        </wps:spPr>
                        <wps:style>
                          <a:lnRef idx="1">
                            <a:schemeClr val="accent3"/>
                          </a:lnRef>
                          <a:fillRef idx="2">
                            <a:schemeClr val="accent3"/>
                          </a:fillRef>
                          <a:effectRef idx="1">
                            <a:schemeClr val="accent3"/>
                          </a:effectRef>
                          <a:fontRef idx="minor">
                            <a:schemeClr val="dk1"/>
                          </a:fontRef>
                        </wps:style>
                        <wps:txbx>
                          <w:txbxContent>
                            <w:p w14:paraId="417457E8" w14:textId="77777777" w:rsidR="00A00D7F" w:rsidRPr="00EF4635" w:rsidRDefault="00A00D7F" w:rsidP="00A00D7F">
                              <w:pPr>
                                <w:jc w:val="center"/>
                                <w:rPr>
                                  <w:b/>
                                  <w:bCs/>
                                </w:rPr>
                              </w:pPr>
                              <w:r>
                                <w:rPr>
                                  <w:b/>
                                  <w:bCs/>
                                </w:rPr>
                                <w:t xml:space="preserve">                        </w:t>
                              </w:r>
                              <w:r w:rsidRPr="00EF4635">
                                <w:rPr>
                                  <w:b/>
                                  <w:bCs/>
                                </w:rPr>
                                <w:t>E</w:t>
                              </w:r>
                              <w:r>
                                <w:rPr>
                                  <w:b/>
                                  <w:bCs/>
                                </w:rPr>
                                <w:t>mployees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Cuadro de texto 8"/>
                        <wps:cNvSpPr txBox="1"/>
                        <wps:spPr>
                          <a:xfrm>
                            <a:off x="3705225" y="19050"/>
                            <a:ext cx="1247775" cy="695325"/>
                          </a:xfrm>
                          <a:prstGeom prst="rect">
                            <a:avLst/>
                          </a:prstGeom>
                          <a:ln/>
                        </wps:spPr>
                        <wps:style>
                          <a:lnRef idx="1">
                            <a:schemeClr val="accent3"/>
                          </a:lnRef>
                          <a:fillRef idx="2">
                            <a:schemeClr val="accent3"/>
                          </a:fillRef>
                          <a:effectRef idx="1">
                            <a:schemeClr val="accent3"/>
                          </a:effectRef>
                          <a:fontRef idx="minor">
                            <a:schemeClr val="dk1"/>
                          </a:fontRef>
                        </wps:style>
                        <wps:txbx>
                          <w:txbxContent>
                            <w:p w14:paraId="3C9380E3" w14:textId="77777777" w:rsidR="00A00D7F" w:rsidRPr="00EF4635" w:rsidRDefault="00A00D7F" w:rsidP="00A00D7F">
                              <w:pPr>
                                <w:jc w:val="center"/>
                                <w:rPr>
                                  <w:b/>
                                  <w:bCs/>
                                </w:rPr>
                              </w:pPr>
                              <w:r>
                                <w:rPr>
                                  <w:b/>
                                  <w:bCs/>
                                </w:rPr>
                                <w:t xml:space="preserve">                              Process Control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9" name="Grupo 9"/>
                        <wpg:cNvGrpSpPr/>
                        <wpg:grpSpPr>
                          <a:xfrm>
                            <a:off x="57150" y="1228725"/>
                            <a:ext cx="1390650" cy="952500"/>
                            <a:chOff x="0" y="0"/>
                            <a:chExt cx="1228725" cy="952500"/>
                          </a:xfrm>
                        </wpg:grpSpPr>
                        <wps:wsp>
                          <wps:cNvPr id="10" name="Flecha: a la derecha 10"/>
                          <wps:cNvSpPr/>
                          <wps:spPr>
                            <a:xfrm>
                              <a:off x="0" y="0"/>
                              <a:ext cx="1228725" cy="952500"/>
                            </a:xfrm>
                            <a:prstGeom prst="rightArrow">
                              <a:avLst/>
                            </a:prstGeom>
                          </wps:spPr>
                          <wps:style>
                            <a:lnRef idx="2">
                              <a:schemeClr val="accent4"/>
                            </a:lnRef>
                            <a:fillRef idx="1">
                              <a:schemeClr val="lt1"/>
                            </a:fillRef>
                            <a:effectRef idx="0">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Cuadro de texto 11"/>
                          <wps:cNvSpPr txBox="1"/>
                          <wps:spPr>
                            <a:xfrm>
                              <a:off x="152400" y="342900"/>
                              <a:ext cx="676275" cy="295275"/>
                            </a:xfrm>
                            <a:prstGeom prst="rect">
                              <a:avLst/>
                            </a:prstGeom>
                            <a:solidFill>
                              <a:schemeClr val="lt1"/>
                            </a:solidFill>
                            <a:ln w="6350">
                              <a:noFill/>
                            </a:ln>
                          </wps:spPr>
                          <wps:txbx>
                            <w:txbxContent>
                              <w:p w14:paraId="61E1D05B" w14:textId="77777777" w:rsidR="00A00D7F" w:rsidRPr="000E4095" w:rsidRDefault="00A00D7F" w:rsidP="00A00D7F">
                                <w:pPr>
                                  <w:rPr>
                                    <w:b/>
                                    <w:bCs/>
                                  </w:rPr>
                                </w:pPr>
                                <w:r w:rsidRPr="000E4095">
                                  <w:rPr>
                                    <w:b/>
                                    <w:bCs/>
                                  </w:rPr>
                                  <w:t>INPUTS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2" name="Grupo 12"/>
                        <wpg:cNvGrpSpPr/>
                        <wpg:grpSpPr>
                          <a:xfrm>
                            <a:off x="3657600" y="1219200"/>
                            <a:ext cx="1438275" cy="1047750"/>
                            <a:chOff x="0" y="0"/>
                            <a:chExt cx="1228725" cy="952500"/>
                          </a:xfrm>
                        </wpg:grpSpPr>
                        <wps:wsp>
                          <wps:cNvPr id="13" name="Flecha: a la derecha 13"/>
                          <wps:cNvSpPr/>
                          <wps:spPr>
                            <a:xfrm>
                              <a:off x="0" y="0"/>
                              <a:ext cx="1228725" cy="952500"/>
                            </a:xfrm>
                            <a:prstGeom prst="rightArrow">
                              <a:avLst/>
                            </a:prstGeom>
                          </wps:spPr>
                          <wps:style>
                            <a:lnRef idx="2">
                              <a:schemeClr val="accent4"/>
                            </a:lnRef>
                            <a:fillRef idx="1">
                              <a:schemeClr val="lt1"/>
                            </a:fillRef>
                            <a:effectRef idx="0">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Cuadro de texto 26"/>
                          <wps:cNvSpPr txBox="1"/>
                          <wps:spPr>
                            <a:xfrm>
                              <a:off x="152400" y="342900"/>
                              <a:ext cx="790575" cy="295275"/>
                            </a:xfrm>
                            <a:prstGeom prst="rect">
                              <a:avLst/>
                            </a:prstGeom>
                            <a:solidFill>
                              <a:schemeClr val="lt1"/>
                            </a:solidFill>
                            <a:ln w="6350">
                              <a:noFill/>
                            </a:ln>
                          </wps:spPr>
                          <wps:txbx>
                            <w:txbxContent>
                              <w:p w14:paraId="25F85ADE" w14:textId="77777777" w:rsidR="00A00D7F" w:rsidRPr="000E4095" w:rsidRDefault="00A00D7F" w:rsidP="00A00D7F">
                                <w:pPr>
                                  <w:rPr>
                                    <w:b/>
                                    <w:bCs/>
                                  </w:rPr>
                                </w:pPr>
                                <w:r>
                                  <w:rPr>
                                    <w:b/>
                                    <w:bCs/>
                                  </w:rPr>
                                  <w:t>OUT</w:t>
                                </w:r>
                                <w:r w:rsidRPr="000E4095">
                                  <w:rPr>
                                    <w:b/>
                                    <w:bCs/>
                                  </w:rPr>
                                  <w:t>PUTS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0" name="Cuadro de texto 30"/>
                        <wps:cNvSpPr txBox="1"/>
                        <wps:spPr>
                          <a:xfrm>
                            <a:off x="85725" y="2762250"/>
                            <a:ext cx="1247775" cy="695325"/>
                          </a:xfrm>
                          <a:prstGeom prst="rect">
                            <a:avLst/>
                          </a:prstGeom>
                          <a:ln/>
                        </wps:spPr>
                        <wps:style>
                          <a:lnRef idx="1">
                            <a:schemeClr val="accent3"/>
                          </a:lnRef>
                          <a:fillRef idx="2">
                            <a:schemeClr val="accent3"/>
                          </a:fillRef>
                          <a:effectRef idx="1">
                            <a:schemeClr val="accent3"/>
                          </a:effectRef>
                          <a:fontRef idx="minor">
                            <a:schemeClr val="dk1"/>
                          </a:fontRef>
                        </wps:style>
                        <wps:txbx>
                          <w:txbxContent>
                            <w:p w14:paraId="1E3BFCD8" w14:textId="77777777" w:rsidR="00A00D7F" w:rsidRPr="00EF4635" w:rsidRDefault="00A00D7F" w:rsidP="00A00D7F">
                              <w:pPr>
                                <w:jc w:val="center"/>
                                <w:rPr>
                                  <w:b/>
                                  <w:bCs/>
                                </w:rPr>
                              </w:pPr>
                              <w:r>
                                <w:rPr>
                                  <w:b/>
                                  <w:bCs/>
                                </w:rPr>
                                <w:t>Procedures</w:t>
                              </w:r>
                              <w:r w:rsidRPr="00EF4635">
                                <w:rPr>
                                  <w:b/>
                                  <w:bCs/>
                                </w:rPr>
                                <w:t xml:space="preserve">                           &amp;                                   </w:t>
                              </w:r>
                              <w:r>
                                <w:rPr>
                                  <w:b/>
                                  <w:bCs/>
                                </w:rPr>
                                <w:t>Work Instructions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 name="Cuadro de texto 31"/>
                        <wps:cNvSpPr txBox="1"/>
                        <wps:spPr>
                          <a:xfrm>
                            <a:off x="1962150" y="2762250"/>
                            <a:ext cx="1247775" cy="695325"/>
                          </a:xfrm>
                          <a:prstGeom prst="rect">
                            <a:avLst/>
                          </a:prstGeom>
                          <a:ln/>
                        </wps:spPr>
                        <wps:style>
                          <a:lnRef idx="1">
                            <a:schemeClr val="accent3"/>
                          </a:lnRef>
                          <a:fillRef idx="2">
                            <a:schemeClr val="accent3"/>
                          </a:fillRef>
                          <a:effectRef idx="1">
                            <a:schemeClr val="accent3"/>
                          </a:effectRef>
                          <a:fontRef idx="minor">
                            <a:schemeClr val="dk1"/>
                          </a:fontRef>
                        </wps:style>
                        <wps:txbx>
                          <w:txbxContent>
                            <w:p w14:paraId="34ED8214" w14:textId="77777777" w:rsidR="00A00D7F" w:rsidRPr="00EF4635" w:rsidRDefault="00A00D7F" w:rsidP="00A00D7F">
                              <w:pPr>
                                <w:jc w:val="center"/>
                                <w:rPr>
                                  <w:b/>
                                  <w:bCs/>
                                </w:rPr>
                              </w:pPr>
                              <w:r>
                                <w:rPr>
                                  <w:b/>
                                  <w:bCs/>
                                </w:rPr>
                                <w:t>Support Processes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Cuadro de texto 32"/>
                        <wps:cNvSpPr txBox="1"/>
                        <wps:spPr>
                          <a:xfrm>
                            <a:off x="3705225" y="2733675"/>
                            <a:ext cx="1247775" cy="695325"/>
                          </a:xfrm>
                          <a:prstGeom prst="rect">
                            <a:avLst/>
                          </a:prstGeom>
                          <a:ln/>
                        </wps:spPr>
                        <wps:style>
                          <a:lnRef idx="1">
                            <a:schemeClr val="accent3"/>
                          </a:lnRef>
                          <a:fillRef idx="2">
                            <a:schemeClr val="accent3"/>
                          </a:fillRef>
                          <a:effectRef idx="1">
                            <a:schemeClr val="accent3"/>
                          </a:effectRef>
                          <a:fontRef idx="minor">
                            <a:schemeClr val="dk1"/>
                          </a:fontRef>
                        </wps:style>
                        <wps:txbx>
                          <w:txbxContent>
                            <w:p w14:paraId="2EDCCBB9" w14:textId="77777777" w:rsidR="00A00D7F" w:rsidRPr="00EF4635" w:rsidRDefault="00A00D7F" w:rsidP="00A00D7F">
                              <w:pPr>
                                <w:jc w:val="center"/>
                                <w:rPr>
                                  <w:b/>
                                  <w:bCs/>
                                </w:rPr>
                              </w:pPr>
                              <w:r>
                                <w:rPr>
                                  <w:b/>
                                  <w:bCs/>
                                </w:rPr>
                                <w:t>Key              Performance Indicators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 name="Conector recto de flecha 33"/>
                        <wps:cNvCnPr/>
                        <wps:spPr>
                          <a:xfrm>
                            <a:off x="1247775" y="704850"/>
                            <a:ext cx="571500" cy="5429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4" name="Conector recto de flecha 34"/>
                        <wps:cNvCnPr/>
                        <wps:spPr>
                          <a:xfrm flipH="1">
                            <a:off x="3228975" y="685800"/>
                            <a:ext cx="476250" cy="5524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5" name="Conector recto de flecha 35"/>
                        <wps:cNvCnPr/>
                        <wps:spPr>
                          <a:xfrm flipV="1">
                            <a:off x="1323975" y="2238375"/>
                            <a:ext cx="542925" cy="5238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 name="Conector recto de flecha 36"/>
                        <wps:cNvCnPr/>
                        <wps:spPr>
                          <a:xfrm flipH="1" flipV="1">
                            <a:off x="3238500" y="2209800"/>
                            <a:ext cx="485775" cy="514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7" name="Conector recto de flecha 37"/>
                        <wps:cNvCnPr/>
                        <wps:spPr>
                          <a:xfrm>
                            <a:off x="2495550" y="704850"/>
                            <a:ext cx="9525" cy="3238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8" name="Conector recto de flecha 38"/>
                        <wps:cNvCnPr/>
                        <wps:spPr>
                          <a:xfrm flipV="1">
                            <a:off x="2543175" y="2419350"/>
                            <a:ext cx="0" cy="34706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4B39DB89" id="Grupo 1" o:spid="_x0000_s1026" style="position:absolute;margin-left:22.1pt;margin-top:22.8pt;width:401.25pt;height:272.25pt;z-index:251659264" coordsize="50958,34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">
                <v:group id="Grupo 2" o:spid="_x0000_s1027" style="position:absolute;left:15525;top:10382;width:19622;height:15621" coordsize="16859,12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oval id="Elipse 3" o:spid="_x0000_s1028" style="position:absolute;width:16859;height:11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" fillcolor="#bfb1d0 [1623]" strokecolor="#795d9b [3047]">
                    <v:fill color2="#ece7f1 [503]" rotate="t" angle="180" colors="0 #c9b5e8;22938f #d9cbee;1 #f0eaf9" focus="100%" type="gradient"/>
                    <v:shadow on="t" color="black" opacity="24903f" origin=",.5" offset="0,.55556mm"/>
                  </v:oval>
                  <v:shapetype id="_x0000_t202" coordsize="21600,21600" o:spt="202" path="m,l,21600r21600,l21600,xe">
                    <v:stroke joinstyle="miter"/>
                    <v:path gradientshapeok="t" o:connecttype="rect"/>
                  </v:shapetype>
                  <v:shape id="Cuadro de texto 5" o:spid="_x0000_s1029" type="#_x0000_t202" style="position:absolute;left:1428;top:3333;width:14193;height:9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" filled="f" stroked="f" strokeweight=".5pt">
                    <v:textbox>
                      <w:txbxContent>
                        <w:p w14:paraId="1DB5ACA3" w14:textId="77777777" w:rsidR="00A00D7F" w:rsidRPr="00EF4635" w:rsidRDefault="00A00D7F" w:rsidP="00A00D7F">
                          <w:pPr>
                            <w:jc w:val="center"/>
                            <w:rPr>
                              <w:b/>
                              <w:bCs/>
                            </w:rPr>
                          </w:pPr>
                          <w:r w:rsidRPr="00EF4635">
                            <w:rPr>
                              <w:b/>
                              <w:bCs/>
                            </w:rPr>
                            <w:t>MANUFACTURING PROCESS</w:t>
                          </w:r>
                        </w:p>
                      </w:txbxContent>
                    </v:textbox>
                  </v:shape>
                </v:group>
                <v:shape id="Cuadro de texto 6" o:spid="_x0000_s1030" type="#_x0000_t202" style="position:absolute;width:12477;height:6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" fillcolor="#cdddac [1622]" strokecolor="#94b64e [3046]">
                  <v:fill color2="#f0f4e6 [502]" rotate="t" angle="180" colors="0 #dafda7;22938f #e4fdc2;1 #f5ffe6" focus="100%" type="gradient"/>
                  <v:shadow on="t" color="black" opacity="24903f" origin=",.5" offset="0,.55556mm"/>
                  <v:textbox>
                    <w:txbxContent>
                      <w:p w14:paraId="4165EB16" w14:textId="77777777" w:rsidR="00A00D7F" w:rsidRPr="00EF4635" w:rsidRDefault="00A00D7F" w:rsidP="00A00D7F">
                        <w:pPr>
                          <w:jc w:val="center"/>
                          <w:rPr>
                            <w:b/>
                            <w:bCs/>
                          </w:rPr>
                        </w:pPr>
                        <w:r w:rsidRPr="00EF4635">
                          <w:rPr>
                            <w:b/>
                            <w:bCs/>
                          </w:rPr>
                          <w:t>Equipment                           &amp;                                   Facilities</w:t>
                        </w:r>
                      </w:p>
                    </w:txbxContent>
                  </v:textbox>
                </v:shape>
                <v:shape id="Cuadro de texto 7" o:spid="_x0000_s1031" type="#_x0000_t202" style="position:absolute;left:18669;width:12477;height:6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" fillcolor="#cdddac [1622]" strokecolor="#94b64e [3046]">
                  <v:fill color2="#f0f4e6 [502]" rotate="t" angle="180" colors="0 #dafda7;22938f #e4fdc2;1 #f5ffe6" focus="100%" type="gradient"/>
                  <v:shadow on="t" color="black" opacity="24903f" origin=",.5" offset="0,.55556mm"/>
                  <v:textbox>
                    <w:txbxContent>
                      <w:p w14:paraId="417457E8" w14:textId="77777777" w:rsidR="00A00D7F" w:rsidRPr="00EF4635" w:rsidRDefault="00A00D7F" w:rsidP="00A00D7F">
                        <w:pPr>
                          <w:jc w:val="center"/>
                          <w:rPr>
                            <w:b/>
                            <w:bCs/>
                          </w:rPr>
                        </w:pPr>
                        <w:r>
                          <w:rPr>
                            <w:b/>
                            <w:bCs/>
                          </w:rPr>
                          <w:t xml:space="preserve">                        </w:t>
                        </w:r>
                        <w:r w:rsidRPr="00EF4635">
                          <w:rPr>
                            <w:b/>
                            <w:bCs/>
                          </w:rPr>
                          <w:t>E</w:t>
                        </w:r>
                        <w:r>
                          <w:rPr>
                            <w:b/>
                            <w:bCs/>
                          </w:rPr>
                          <w:t>mployees</w:t>
                        </w:r>
                      </w:p>
                    </w:txbxContent>
                  </v:textbox>
                </v:shape>
                <v:shape id="Cuadro de texto 8" o:spid="_x0000_s1032" type="#_x0000_t202" style="position:absolute;left:37052;top:190;width:12478;height:6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" fillcolor="#cdddac [1622]" strokecolor="#94b64e [3046]">
                  <v:fill color2="#f0f4e6 [502]" rotate="t" angle="180" colors="0 #dafda7;22938f #e4fdc2;1 #f5ffe6" focus="100%" type="gradient"/>
                  <v:shadow on="t" color="black" opacity="24903f" origin=",.5" offset="0,.55556mm"/>
                  <v:textbox>
                    <w:txbxContent>
                      <w:p w14:paraId="3C9380E3" w14:textId="77777777" w:rsidR="00A00D7F" w:rsidRPr="00EF4635" w:rsidRDefault="00A00D7F" w:rsidP="00A00D7F">
                        <w:pPr>
                          <w:jc w:val="center"/>
                          <w:rPr>
                            <w:b/>
                            <w:bCs/>
                          </w:rPr>
                        </w:pPr>
                        <w:r>
                          <w:rPr>
                            <w:b/>
                            <w:bCs/>
                          </w:rPr>
                          <w:t xml:space="preserve">                              Process Control</w:t>
                        </w:r>
                      </w:p>
                    </w:txbxContent>
                  </v:textbox>
                </v:shape>
                <v:group id="Grupo 9" o:spid="_x0000_s1033" style="position:absolute;left:571;top:12287;width:13907;height:9525" coordsize="12287,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echa: a la derecha 10" o:spid="_x0000_s1034" type="#_x0000_t13" style="position:absolute;width:12287;height:9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" adj="13228" fillcolor="white [3201]" strokecolor="#8064a2 [3207]" strokeweight="2pt"/>
                  <v:shape id="Cuadro de texto 11" o:spid="_x0000_s1035" type="#_x0000_t202" style="position:absolute;left:1524;top:3429;width:6762;height:29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" fillcolor="white [3201]" stroked="f" strokeweight=".5pt">
                    <v:textbox>
                      <w:txbxContent>
                        <w:p w14:paraId="61E1D05B" w14:textId="77777777" w:rsidR="00A00D7F" w:rsidRPr="000E4095" w:rsidRDefault="00A00D7F" w:rsidP="00A00D7F">
                          <w:pPr>
                            <w:rPr>
                              <w:b/>
                              <w:bCs/>
                            </w:rPr>
                          </w:pPr>
                          <w:r w:rsidRPr="000E4095">
                            <w:rPr>
                              <w:b/>
                              <w:bCs/>
                            </w:rPr>
                            <w:t>INPUTS</w:t>
                          </w:r>
                        </w:p>
                      </w:txbxContent>
                    </v:textbox>
                  </v:shape>
                </v:group>
                <v:group id="Grupo 12" o:spid="_x0000_s1036" style="position:absolute;left:36576;top:12192;width:14382;height:10477" coordsize="12287,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shape id="Flecha: a la derecha 13" o:spid="_x0000_s1037" type="#_x0000_t13" style="position:absolute;width:12287;height:9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" adj="13228" fillcolor="white [3201]" strokecolor="#8064a2 [3207]" strokeweight="2pt"/>
                  <v:shape id="Cuadro de texto 26" o:spid="_x0000_s1038" type="#_x0000_t202" style="position:absolute;left:1524;top:3429;width:7905;height:29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" fillcolor="white [3201]" stroked="f" strokeweight=".5pt">
                    <v:textbox>
                      <w:txbxContent>
                        <w:p w14:paraId="25F85ADE" w14:textId="77777777" w:rsidR="00A00D7F" w:rsidRPr="000E4095" w:rsidRDefault="00A00D7F" w:rsidP="00A00D7F">
                          <w:pPr>
                            <w:rPr>
                              <w:b/>
                              <w:bCs/>
                            </w:rPr>
                          </w:pPr>
                          <w:r>
                            <w:rPr>
                              <w:b/>
                              <w:bCs/>
                            </w:rPr>
                            <w:t>OUT</w:t>
                          </w:r>
                          <w:r w:rsidRPr="000E4095">
                            <w:rPr>
                              <w:b/>
                              <w:bCs/>
                            </w:rPr>
                            <w:t>PUTS</w:t>
                          </w:r>
                        </w:p>
                      </w:txbxContent>
                    </v:textbox>
                  </v:shape>
                </v:group>
                <v:shape id="Cuadro de texto 30" o:spid="_x0000_s1039" type="#_x0000_t202" style="position:absolute;left:857;top:27622;width:12478;height:6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" fillcolor="#cdddac [1622]" strokecolor="#94b64e [3046]">
                  <v:fill color2="#f0f4e6 [502]" rotate="t" angle="180" colors="0 #dafda7;22938f #e4fdc2;1 #f5ffe6" focus="100%" type="gradient"/>
                  <v:shadow on="t" color="black" opacity="24903f" origin=",.5" offset="0,.55556mm"/>
                  <v:textbox>
                    <w:txbxContent>
                      <w:p w14:paraId="1E3BFCD8" w14:textId="77777777" w:rsidR="00A00D7F" w:rsidRPr="00EF4635" w:rsidRDefault="00A00D7F" w:rsidP="00A00D7F">
                        <w:pPr>
                          <w:jc w:val="center"/>
                          <w:rPr>
                            <w:b/>
                            <w:bCs/>
                          </w:rPr>
                        </w:pPr>
                        <w:r>
                          <w:rPr>
                            <w:b/>
                            <w:bCs/>
                          </w:rPr>
                          <w:t>Procedures</w:t>
                        </w:r>
                        <w:r w:rsidRPr="00EF4635">
                          <w:rPr>
                            <w:b/>
                            <w:bCs/>
                          </w:rPr>
                          <w:t xml:space="preserve">                           &amp;                                   </w:t>
                        </w:r>
                        <w:r>
                          <w:rPr>
                            <w:b/>
                            <w:bCs/>
                          </w:rPr>
                          <w:t>Work Instructions</w:t>
                        </w:r>
                      </w:p>
                    </w:txbxContent>
                  </v:textbox>
                </v:shape>
                <v:shape id="Cuadro de texto 31" o:spid="_x0000_s1040" type="#_x0000_t202" style="position:absolute;left:19621;top:27622;width:12478;height:6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" fillcolor="#cdddac [1622]" strokecolor="#94b64e [3046]">
                  <v:fill color2="#f0f4e6 [502]" rotate="t" angle="180" colors="0 #dafda7;22938f #e4fdc2;1 #f5ffe6" focus="100%" type="gradient"/>
                  <v:shadow on="t" color="black" opacity="24903f" origin=",.5" offset="0,.55556mm"/>
                  <v:textbox>
                    <w:txbxContent>
                      <w:p w14:paraId="34ED8214" w14:textId="77777777" w:rsidR="00A00D7F" w:rsidRPr="00EF4635" w:rsidRDefault="00A00D7F" w:rsidP="00A00D7F">
                        <w:pPr>
                          <w:jc w:val="center"/>
                          <w:rPr>
                            <w:b/>
                            <w:bCs/>
                          </w:rPr>
                        </w:pPr>
                        <w:r>
                          <w:rPr>
                            <w:b/>
                            <w:bCs/>
                          </w:rPr>
                          <w:t>Support Processes</w:t>
                        </w:r>
                      </w:p>
                    </w:txbxContent>
                  </v:textbox>
                </v:shape>
                <v:shape id="Cuadro de texto 32" o:spid="_x0000_s1041" type="#_x0000_t202" style="position:absolute;left:37052;top:27336;width:12478;height:69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" fillcolor="#cdddac [1622]" strokecolor="#94b64e [3046]">
                  <v:fill color2="#f0f4e6 [502]" rotate="t" angle="180" colors="0 #dafda7;22938f #e4fdc2;1 #f5ffe6" focus="100%" type="gradient"/>
                  <v:shadow on="t" color="black" opacity="24903f" origin=",.5" offset="0,.55556mm"/>
                  <v:textbox>
                    <w:txbxContent>
                      <w:p w14:paraId="2EDCCBB9" w14:textId="77777777" w:rsidR="00A00D7F" w:rsidRPr="00EF4635" w:rsidRDefault="00A00D7F" w:rsidP="00A00D7F">
                        <w:pPr>
                          <w:jc w:val="center"/>
                          <w:rPr>
                            <w:b/>
                            <w:bCs/>
                          </w:rPr>
                        </w:pPr>
                        <w:r>
                          <w:rPr>
                            <w:b/>
                            <w:bCs/>
                          </w:rPr>
                          <w:t>Key              Performance Indicators</w:t>
                        </w:r>
                      </w:p>
                    </w:txbxContent>
                  </v:textbox>
                </v:shape>
                <v:shapetype id="_x0000_t32" coordsize="21600,21600" o:spt="32" o:oned="t" path="m,l21600,21600e" filled="f">
                  <v:path arrowok="t" fillok="f" o:connecttype="none"/>
                  <o:lock v:ext="edit" shapetype="t"/>
                </v:shapetype>
                <v:shape id="Conector recto de flecha 33" o:spid="_x0000_s1042" type="#_x0000_t32" style="position:absolute;left:12477;top:7048;width:5715;height:54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" strokecolor="black [3040]">
                  <v:stroke endarrow="block"/>
                </v:shape>
                <v:shape id="Conector recto de flecha 34" o:spid="_x0000_s1043" type="#_x0000_t32" style="position:absolute;left:32289;top:6858;width:4763;height:552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" strokecolor="black [3040]">
                  <v:stroke endarrow="block"/>
                </v:shape>
                <v:shape id="Conector recto de flecha 35" o:spid="_x0000_s1044" type="#_x0000_t32" style="position:absolute;left:13239;top:22383;width:5430;height:523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" strokecolor="black [3040]">
                  <v:stroke endarrow="block"/>
                </v:shape>
                <v:shape id="Conector recto de flecha 36" o:spid="_x0000_s1045" type="#_x0000_t32" style="position:absolute;left:32385;top:22098;width:4857;height:514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" strokecolor="black [3040]">
                  <v:stroke endarrow="block"/>
                </v:shape>
                <v:shape id="Conector recto de flecha 37" o:spid="_x0000_s1046" type="#_x0000_t32" style="position:absolute;left:24955;top:7048;width:95;height:323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" strokecolor="black [3040]">
                  <v:stroke endarrow="block"/>
                </v:shape>
                <v:shape id="Conector recto de flecha 38" o:spid="_x0000_s1047" type="#_x0000_t32" style="position:absolute;left:25431;top:24193;width:0;height:347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" strokecolor="black [3040]">
                  <v:stroke endarrow="block"/>
                </v:shape>
              </v:group>
            </w:pict>
          </mc:Fallback>
        </mc:AlternateContent>
      </w:r>
    </w:p>
    <w:p w14:paraId="190FFE94" w14:textId="79D3D121" w:rsidR="00A00D7F" w:rsidRPr="001A720D" w:rsidRDefault="00A00D7F" w:rsidP="00A56200">
      <w:pPr>
        <w:jc w:val="both"/>
        <w:rPr>
          <w:b/>
        </w:rPr>
      </w:pPr>
      <w:r>
        <w:rPr>
          <w:noProof/>
          <w:lang w:val="es-CL" w:eastAsia="es-CL"/>
        </w:rPr>
        <mc:AlternateContent>
          <mc:Choice Requires="wps">
            <w:drawing>
              <wp:anchor distT="0" distB="0" distL="114300" distR="114300" simplePos="0" relativeHeight="251660288" behindDoc="0" locked="0" layoutInCell="1" allowOverlap="1" wp14:anchorId="17253E14" wp14:editId="0ACB49C1">
                <wp:simplePos x="0" y="0"/>
                <wp:positionH relativeFrom="column">
                  <wp:posOffset>1071245</wp:posOffset>
                </wp:positionH>
                <wp:positionV relativeFrom="paragraph">
                  <wp:posOffset>3709035</wp:posOffset>
                </wp:positionV>
                <wp:extent cx="4248150" cy="314325"/>
                <wp:effectExtent l="0" t="0" r="0" b="0"/>
                <wp:wrapNone/>
                <wp:docPr id="43" name="Cuadro de texto 43"/>
                <wp:cNvGraphicFramePr/>
                <a:graphic xmlns:a="http://schemas.openxmlformats.org/drawingml/2006/main">
                  <a:graphicData uri="http://schemas.microsoft.com/office/word/2010/wordprocessingShape">
                    <wps:wsp>
                      <wps:cNvSpPr txBox="1"/>
                      <wps:spPr>
                        <a:xfrm>
                          <a:off x="0" y="0"/>
                          <a:ext cx="4248150" cy="314325"/>
                        </a:xfrm>
                        <a:prstGeom prst="rect">
                          <a:avLst/>
                        </a:prstGeom>
                        <a:noFill/>
                        <a:ln w="6350">
                          <a:noFill/>
                        </a:ln>
                      </wps:spPr>
                      <wps:txbx>
                        <w:txbxContent>
                          <w:p w14:paraId="40DE27C6" w14:textId="6DE2E6D0" w:rsidR="00A00D7F" w:rsidRPr="001D082B" w:rsidRDefault="00A00D7F" w:rsidP="00A00D7F">
                            <w:pPr>
                              <w:rPr>
                                <w:i/>
                                <w:iCs/>
                              </w:rPr>
                            </w:pPr>
                            <w:r w:rsidRPr="001D082B">
                              <w:rPr>
                                <w:i/>
                                <w:iCs/>
                              </w:rPr>
                              <w:t xml:space="preserve">Figure 1: Turtle </w:t>
                            </w:r>
                            <w:r w:rsidR="00990C1C">
                              <w:rPr>
                                <w:i/>
                                <w:iCs/>
                              </w:rPr>
                              <w:t>d</w:t>
                            </w:r>
                            <w:r w:rsidR="00990C1C" w:rsidRPr="001D082B">
                              <w:rPr>
                                <w:i/>
                                <w:iCs/>
                              </w:rPr>
                              <w:t xml:space="preserve">iagram </w:t>
                            </w:r>
                            <w:r w:rsidRPr="001D082B">
                              <w:rPr>
                                <w:i/>
                                <w:iCs/>
                              </w:rPr>
                              <w:t>for a manufacturing company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17253E14" id="_x0000_t202" coordsize="21600,21600" o:spt="202" path="m,l,21600r21600,l21600,xe">
                <v:stroke joinstyle="miter"/>
                <v:path gradientshapeok="t" o:connecttype="rect"/>
              </v:shapetype>
              <v:shape id="Cuadro de texto 43" o:spid="_x0000_s1048" type="#_x0000_t202" style="position:absolute;left:0;text-align:left;margin-left:84.35pt;margin-top:292.05pt;width:334.5pt;height:24.7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" filled="f" stroked="f" strokeweight=".5pt">
                <v:textbox>
                  <w:txbxContent>
                    <w:p w14:paraId="40DE27C6" w14:textId="6DE2E6D0" w:rsidR="00A00D7F" w:rsidRPr="001D082B" w:rsidRDefault="00A00D7F" w:rsidP="00A00D7F">
                      <w:pPr>
                        <w:rPr>
                          <w:i/>
                          <w:iCs/>
                        </w:rPr>
                      </w:pPr>
                      <w:r w:rsidRPr="001D082B">
                        <w:rPr>
                          <w:i/>
                          <w:iCs/>
                        </w:rPr>
                        <w:t xml:space="preserve">Figure 1: Turtle </w:t>
                      </w:r>
                      <w:r w:rsidR="00990C1C">
                        <w:rPr>
                          <w:i/>
                          <w:iCs/>
                        </w:rPr>
                        <w:t>d</w:t>
                      </w:r>
                      <w:r w:rsidR="00990C1C" w:rsidRPr="001D082B">
                        <w:rPr>
                          <w:i/>
                          <w:iCs/>
                        </w:rPr>
                        <w:t xml:space="preserve">iagram </w:t>
                      </w:r>
                      <w:r w:rsidRPr="001D082B">
                        <w:rPr>
                          <w:i/>
                          <w:iCs/>
                        </w:rPr>
                        <w:t>for a manufacturing company</w:t>
                      </w:r>
                    </w:p>
                  </w:txbxContent>
                </v:textbox>
              </v:shape>
            </w:pict>
          </mc:Fallback>
        </mc:AlternateContent>
      </w:r>
      <w:r>
        <w:br w:type="page"/>
      </w:r>
      <w:r>
        <w:rPr>
          <w:b/>
        </w:rPr>
        <w:lastRenderedPageBreak/>
        <w:t>USEFUL RESOURCES</w:t>
      </w:r>
    </w:p>
    <w:p w14:paraId="15A64118" w14:textId="35CE07FF" w:rsidR="00A00D7F" w:rsidRDefault="00A00D7F" w:rsidP="00A00D7F">
      <w:r w:rsidRPr="001A720D">
        <w:t xml:space="preserve">The </w:t>
      </w:r>
      <w:r w:rsidR="00C50B7E">
        <w:t>following</w:t>
      </w:r>
      <w:r w:rsidR="00C50B7E" w:rsidRPr="001A720D">
        <w:t xml:space="preserve"> </w:t>
      </w:r>
      <w:r w:rsidRPr="001A720D">
        <w:t xml:space="preserve">materials will help you with </w:t>
      </w:r>
      <w:r w:rsidR="00990C1C">
        <w:t xml:space="preserve">the </w:t>
      </w:r>
      <w:r w:rsidRPr="001A720D">
        <w:t xml:space="preserve">ISO </w:t>
      </w:r>
      <w:r>
        <w:t>9</w:t>
      </w:r>
      <w:r w:rsidRPr="001A720D">
        <w:t xml:space="preserve">001:2015 </w:t>
      </w:r>
      <w:r>
        <w:t>internal audit</w:t>
      </w:r>
      <w:r w:rsidRPr="001A720D">
        <w:t xml:space="preserve">: </w:t>
      </w:r>
    </w:p>
    <w:p w14:paraId="2E348ABA" w14:textId="13D9B14B" w:rsidR="00701CCB" w:rsidRDefault="00C50B7E" w:rsidP="00701CCB">
      <w:pPr>
        <w:pStyle w:val="Prrafodelista"/>
        <w:numPr>
          <w:ilvl w:val="0"/>
          <w:numId w:val="1"/>
        </w:numPr>
        <w:pBdr>
          <w:top w:val="none" w:sz="4" w:space="1" w:color="000000"/>
          <w:left w:val="none" w:sz="4" w:space="0" w:color="000000"/>
          <w:bottom w:val="none" w:sz="4" w:space="0" w:color="000000"/>
          <w:right w:val="none" w:sz="4" w:space="0" w:color="000000"/>
          <w:between w:val="none" w:sz="4" w:space="0" w:color="000000"/>
        </w:pBdr>
        <w:tabs>
          <w:tab w:val="left" w:pos="1230"/>
        </w:tabs>
        <w:spacing w:after="200" w:line="276" w:lineRule="auto"/>
      </w:pPr>
      <w:r>
        <w:t xml:space="preserve">A </w:t>
      </w:r>
      <w:r w:rsidR="00112EAC">
        <w:t xml:space="preserve">“full” checklist that covers </w:t>
      </w:r>
      <w:r w:rsidR="00C0464A">
        <w:t xml:space="preserve">all </w:t>
      </w:r>
      <w:r w:rsidR="00112EAC">
        <w:t>processes and requirements of ISO 9001:2015</w:t>
      </w:r>
      <w:r w:rsidR="00C0464A">
        <w:t>:</w:t>
      </w:r>
      <w:r w:rsidR="00112EAC" w:rsidRPr="00295B49">
        <w:t xml:space="preserve"> </w:t>
      </w:r>
      <w:hyperlink r:id="rId13" w:history="1">
        <w:r w:rsidR="00112EAC" w:rsidRPr="00701CCB">
          <w:rPr>
            <w:rStyle w:val="Hipervnculo"/>
            <w:lang w:val="en-US"/>
          </w:rPr>
          <w:t>Internal Audit Checklist</w:t>
        </w:r>
      </w:hyperlink>
    </w:p>
    <w:p w14:paraId="261BFA94" w14:textId="475511B0" w:rsidR="00A00D7F" w:rsidRDefault="00C0464A" w:rsidP="00A00D7F">
      <w:pPr>
        <w:pStyle w:val="Prrafodelista"/>
        <w:numPr>
          <w:ilvl w:val="0"/>
          <w:numId w:val="1"/>
        </w:numPr>
        <w:pBdr>
          <w:top w:val="none" w:sz="4" w:space="1" w:color="000000"/>
          <w:left w:val="none" w:sz="4" w:space="0" w:color="000000"/>
          <w:bottom w:val="none" w:sz="4" w:space="0" w:color="000000"/>
          <w:right w:val="none" w:sz="4" w:space="0" w:color="000000"/>
          <w:between w:val="none" w:sz="4" w:space="0" w:color="000000"/>
        </w:pBdr>
        <w:tabs>
          <w:tab w:val="left" w:pos="1230"/>
        </w:tabs>
        <w:spacing w:after="200" w:line="276" w:lineRule="auto"/>
      </w:pPr>
      <w:r>
        <w:t xml:space="preserve">Template for </w:t>
      </w:r>
      <w:r w:rsidR="00AF681D">
        <w:t>the</w:t>
      </w:r>
      <w:r w:rsidR="00A00D7F">
        <w:t xml:space="preserve"> </w:t>
      </w:r>
      <w:hyperlink r:id="rId14" w:history="1">
        <w:r w:rsidR="00A00D7F" w:rsidRPr="00701CCB">
          <w:rPr>
            <w:rStyle w:val="Hipervnculo"/>
            <w:lang w:val="en-US"/>
          </w:rPr>
          <w:t>Procedure for Internal Audit</w:t>
        </w:r>
      </w:hyperlink>
      <w:r w:rsidR="00A00D7F" w:rsidRPr="00295B49">
        <w:t xml:space="preserve"> </w:t>
      </w:r>
    </w:p>
    <w:p w14:paraId="430685C4" w14:textId="2D13F84C" w:rsidR="00A00D7F" w:rsidRDefault="008865FA" w:rsidP="00A00D7F">
      <w:pPr>
        <w:pStyle w:val="Prrafodelista"/>
        <w:numPr>
          <w:ilvl w:val="0"/>
          <w:numId w:val="1"/>
        </w:numPr>
        <w:pBdr>
          <w:top w:val="none" w:sz="4" w:space="1" w:color="000000"/>
          <w:left w:val="none" w:sz="4" w:space="0" w:color="000000"/>
          <w:bottom w:val="none" w:sz="4" w:space="0" w:color="000000"/>
          <w:right w:val="none" w:sz="4" w:space="0" w:color="000000"/>
          <w:between w:val="none" w:sz="4" w:space="0" w:color="000000"/>
        </w:pBdr>
        <w:tabs>
          <w:tab w:val="left" w:pos="1230"/>
        </w:tabs>
        <w:spacing w:after="200" w:line="276" w:lineRule="auto"/>
      </w:pPr>
      <w:hyperlink r:id="rId15" w:history="1">
        <w:r w:rsidR="00A00D7F" w:rsidRPr="00701CCB">
          <w:rPr>
            <w:rStyle w:val="Hipervnculo"/>
            <w:lang w:val="en-US"/>
          </w:rPr>
          <w:t>ISO 9001:2015 Internal Audit Toolkit Documentation Toolkit</w:t>
        </w:r>
      </w:hyperlink>
      <w:r w:rsidR="00A00D7F">
        <w:t xml:space="preserve"> </w:t>
      </w:r>
      <w:r w:rsidR="00A00D7F" w:rsidRPr="001A720D">
        <w:t xml:space="preserve">– set of documents </w:t>
      </w:r>
      <w:r w:rsidR="00A00D7F">
        <w:t>for conducting an internal audit</w:t>
      </w:r>
    </w:p>
    <w:p w14:paraId="6C46889E" w14:textId="2BF020C4" w:rsidR="00A00D7F" w:rsidRPr="001A720D" w:rsidRDefault="008865FA" w:rsidP="00A00D7F">
      <w:pPr>
        <w:pStyle w:val="Prrafodelista"/>
        <w:numPr>
          <w:ilvl w:val="0"/>
          <w:numId w:val="1"/>
        </w:numPr>
        <w:pBdr>
          <w:top w:val="none" w:sz="4" w:space="1" w:color="000000"/>
          <w:left w:val="none" w:sz="4" w:space="0" w:color="000000"/>
          <w:bottom w:val="none" w:sz="4" w:space="0" w:color="000000"/>
          <w:right w:val="none" w:sz="4" w:space="0" w:color="000000"/>
          <w:between w:val="none" w:sz="4" w:space="0" w:color="000000"/>
        </w:pBdr>
        <w:tabs>
          <w:tab w:val="left" w:pos="1230"/>
        </w:tabs>
        <w:spacing w:after="200" w:line="276" w:lineRule="auto"/>
      </w:pPr>
      <w:hyperlink r:id="rId16" w:history="1">
        <w:r w:rsidR="00A00D7F" w:rsidRPr="00701CCB">
          <w:rPr>
            <w:rStyle w:val="Hipervnculo"/>
            <w:lang w:val="en-US"/>
          </w:rPr>
          <w:t>How to perform an ISO 9001:2015 internal audit</w:t>
        </w:r>
      </w:hyperlink>
      <w:r w:rsidR="00701CCB">
        <w:t xml:space="preserve"> -</w:t>
      </w:r>
      <w:r w:rsidR="00A00D7F" w:rsidRPr="001A720D">
        <w:t xml:space="preserve"> </w:t>
      </w:r>
      <w:r w:rsidR="00A00D7F">
        <w:t>free webinar that explains how to conduct an internal audit</w:t>
      </w:r>
    </w:p>
    <w:p w14:paraId="2EB98CE0" w14:textId="28EE6B44" w:rsidR="00FA62C8" w:rsidRDefault="008865FA" w:rsidP="00FA62C8">
      <w:pPr>
        <w:pStyle w:val="Prrafodelista"/>
        <w:numPr>
          <w:ilvl w:val="0"/>
          <w:numId w:val="1"/>
        </w:numPr>
        <w:pBdr>
          <w:top w:val="none" w:sz="4" w:space="1" w:color="000000"/>
          <w:left w:val="none" w:sz="4" w:space="0" w:color="000000"/>
          <w:bottom w:val="none" w:sz="4" w:space="0" w:color="000000"/>
          <w:right w:val="none" w:sz="4" w:space="0" w:color="000000"/>
          <w:between w:val="none" w:sz="4" w:space="0" w:color="000000"/>
        </w:pBdr>
        <w:tabs>
          <w:tab w:val="left" w:pos="1230"/>
        </w:tabs>
        <w:spacing w:after="200" w:line="276" w:lineRule="auto"/>
      </w:pPr>
      <w:hyperlink r:id="rId17" w:history="1">
        <w:r w:rsidR="00A00D7F" w:rsidRPr="002D24C7">
          <w:rPr>
            <w:rStyle w:val="Hipervnculo"/>
            <w:lang w:val="en-US"/>
          </w:rPr>
          <w:t>ISO 9001:2015 Internal Auditor Course</w:t>
        </w:r>
      </w:hyperlink>
      <w:r w:rsidR="00A00D7F" w:rsidRPr="00295B49">
        <w:t xml:space="preserve"> </w:t>
      </w:r>
      <w:r w:rsidR="00A00D7F" w:rsidRPr="00B56471">
        <w:t xml:space="preserve">– free online training that </w:t>
      </w:r>
      <w:r w:rsidR="00A00D7F">
        <w:t>prepares you for conducting an internal audit</w:t>
      </w:r>
    </w:p>
    <w:p w14:paraId="6AFA8C16" w14:textId="1F5E3994" w:rsidR="00FA62C8" w:rsidRDefault="00FA62C8" w:rsidP="00FA62C8">
      <w:pPr>
        <w:pBdr>
          <w:top w:val="none" w:sz="4" w:space="1" w:color="000000"/>
          <w:left w:val="none" w:sz="4" w:space="0" w:color="000000"/>
          <w:bottom w:val="none" w:sz="4" w:space="0" w:color="000000"/>
          <w:right w:val="none" w:sz="4" w:space="0" w:color="000000"/>
          <w:between w:val="none" w:sz="4" w:space="0" w:color="000000"/>
        </w:pBdr>
        <w:tabs>
          <w:tab w:val="left" w:pos="1230"/>
        </w:tabs>
        <w:spacing w:after="200" w:line="276" w:lineRule="auto"/>
      </w:pPr>
      <w:r>
        <w:t xml:space="preserve">Articles: </w:t>
      </w:r>
    </w:p>
    <w:p w14:paraId="54B88E7B" w14:textId="4C7131C3" w:rsidR="00FA62C8" w:rsidRDefault="008865FA" w:rsidP="00FA62C8">
      <w:pPr>
        <w:pStyle w:val="Prrafodelista"/>
        <w:numPr>
          <w:ilvl w:val="0"/>
          <w:numId w:val="1"/>
        </w:numPr>
        <w:pBdr>
          <w:top w:val="none" w:sz="4" w:space="1" w:color="000000"/>
          <w:left w:val="none" w:sz="4" w:space="0" w:color="000000"/>
          <w:bottom w:val="none" w:sz="4" w:space="0" w:color="000000"/>
          <w:right w:val="none" w:sz="4" w:space="0" w:color="000000"/>
          <w:between w:val="none" w:sz="4" w:space="0" w:color="000000"/>
        </w:pBdr>
        <w:tabs>
          <w:tab w:val="left" w:pos="1230"/>
        </w:tabs>
        <w:spacing w:after="200" w:line="276" w:lineRule="auto"/>
      </w:pPr>
      <w:hyperlink r:id="rId18" w:history="1">
        <w:r w:rsidR="00FA62C8" w:rsidRPr="005522B4">
          <w:rPr>
            <w:rStyle w:val="Hipervnculo"/>
            <w:lang w:val="en-US"/>
          </w:rPr>
          <w:t>Five main steps in ISO 9001 internal audit</w:t>
        </w:r>
      </w:hyperlink>
    </w:p>
    <w:p w14:paraId="473EF91F" w14:textId="6B4A3D31" w:rsidR="00FA62C8" w:rsidRDefault="008865FA" w:rsidP="00FA62C8">
      <w:pPr>
        <w:pStyle w:val="Prrafodelista"/>
        <w:numPr>
          <w:ilvl w:val="0"/>
          <w:numId w:val="1"/>
        </w:numPr>
        <w:pBdr>
          <w:top w:val="none" w:sz="4" w:space="1" w:color="000000"/>
          <w:left w:val="none" w:sz="4" w:space="0" w:color="000000"/>
          <w:bottom w:val="none" w:sz="4" w:space="0" w:color="000000"/>
          <w:right w:val="none" w:sz="4" w:space="0" w:color="000000"/>
          <w:between w:val="none" w:sz="4" w:space="0" w:color="000000"/>
        </w:pBdr>
        <w:tabs>
          <w:tab w:val="left" w:pos="1230"/>
        </w:tabs>
        <w:spacing w:after="200" w:line="276" w:lineRule="auto"/>
      </w:pPr>
      <w:hyperlink r:id="rId19" w:history="1">
        <w:r w:rsidR="00FA62C8" w:rsidRPr="00AB3824">
          <w:rPr>
            <w:rStyle w:val="Hipervnculo"/>
            <w:lang w:val="en-US"/>
          </w:rPr>
          <w:t>Writing a good QMS internal audit report</w:t>
        </w:r>
      </w:hyperlink>
    </w:p>
    <w:p w14:paraId="55E7FE71" w14:textId="399474D7" w:rsidR="00FA62C8" w:rsidRDefault="008865FA" w:rsidP="00FA62C8">
      <w:pPr>
        <w:pStyle w:val="Prrafodelista"/>
        <w:numPr>
          <w:ilvl w:val="0"/>
          <w:numId w:val="1"/>
        </w:numPr>
        <w:pBdr>
          <w:top w:val="none" w:sz="4" w:space="1" w:color="000000"/>
          <w:left w:val="none" w:sz="4" w:space="0" w:color="000000"/>
          <w:bottom w:val="none" w:sz="4" w:space="0" w:color="000000"/>
          <w:right w:val="none" w:sz="4" w:space="0" w:color="000000"/>
          <w:between w:val="none" w:sz="4" w:space="0" w:color="000000"/>
        </w:pBdr>
        <w:tabs>
          <w:tab w:val="left" w:pos="1230"/>
        </w:tabs>
        <w:spacing w:after="200" w:line="276" w:lineRule="auto"/>
      </w:pPr>
      <w:hyperlink r:id="rId20" w:history="1">
        <w:r w:rsidR="00FA62C8" w:rsidRPr="000503A6">
          <w:rPr>
            <w:rStyle w:val="Hipervnculo"/>
            <w:lang w:val="en-US"/>
          </w:rPr>
          <w:t>ISO 9001 – How to prepare for an internal audit</w:t>
        </w:r>
      </w:hyperlink>
    </w:p>
    <w:p w14:paraId="40190945" w14:textId="44767EDB" w:rsidR="00FA62C8" w:rsidRDefault="008865FA" w:rsidP="00FA62C8">
      <w:pPr>
        <w:pStyle w:val="Prrafodelista"/>
        <w:numPr>
          <w:ilvl w:val="0"/>
          <w:numId w:val="1"/>
        </w:numPr>
        <w:pBdr>
          <w:top w:val="none" w:sz="4" w:space="1" w:color="000000"/>
          <w:left w:val="none" w:sz="4" w:space="0" w:color="000000"/>
          <w:bottom w:val="none" w:sz="4" w:space="0" w:color="000000"/>
          <w:right w:val="none" w:sz="4" w:space="0" w:color="000000"/>
          <w:between w:val="none" w:sz="4" w:space="0" w:color="000000"/>
        </w:pBdr>
        <w:tabs>
          <w:tab w:val="left" w:pos="1230"/>
        </w:tabs>
        <w:spacing w:after="200" w:line="276" w:lineRule="auto"/>
      </w:pPr>
      <w:hyperlink r:id="rId21" w:history="1">
        <w:r w:rsidR="00FA62C8" w:rsidRPr="000503A6">
          <w:rPr>
            <w:rStyle w:val="Hipervnculo"/>
            <w:lang w:val="en-US"/>
          </w:rPr>
          <w:t>ISO 9001 audit checklist</w:t>
        </w:r>
      </w:hyperlink>
    </w:p>
    <w:p w14:paraId="731C32A9" w14:textId="77777777" w:rsidR="00A00D7F" w:rsidRPr="00B56471" w:rsidRDefault="00A00D7F" w:rsidP="00A00D7F">
      <w:pPr>
        <w:pStyle w:val="Prrafodelista"/>
        <w:pBdr>
          <w:top w:val="none" w:sz="4" w:space="1" w:color="000000"/>
        </w:pBdr>
        <w:tabs>
          <w:tab w:val="left" w:pos="1230"/>
        </w:tabs>
      </w:pPr>
    </w:p>
    <w:p w14:paraId="1BD071D6" w14:textId="77777777" w:rsidR="00A00D7F" w:rsidRPr="008D522A" w:rsidRDefault="00A00D7F" w:rsidP="00A00D7F">
      <w:pPr>
        <w:rPr>
          <w:b/>
          <w:sz w:val="24"/>
          <w:szCs w:val="24"/>
        </w:rPr>
      </w:pPr>
      <w:r w:rsidRPr="008D522A">
        <w:rPr>
          <w:b/>
          <w:sz w:val="24"/>
          <w:szCs w:val="24"/>
        </w:rPr>
        <w:t>About the author</w:t>
      </w:r>
    </w:p>
    <w:p w14:paraId="2B6FBD8B" w14:textId="0A07F231" w:rsidR="008646E8" w:rsidRPr="00D648B4" w:rsidRDefault="00A00D7F" w:rsidP="00DB7472">
      <w:pPr>
        <w:rPr>
          <w:i/>
        </w:rPr>
      </w:pPr>
      <w:r w:rsidRPr="008D522A">
        <w:rPr>
          <w:i/>
        </w:rPr>
        <w:t>Iciar Gallo has more than 10 years of experience in business consulting</w:t>
      </w:r>
      <w:r w:rsidR="00C300AD">
        <w:rPr>
          <w:i/>
        </w:rPr>
        <w:t>,</w:t>
      </w:r>
      <w:r w:rsidRPr="008D522A">
        <w:rPr>
          <w:i/>
        </w:rPr>
        <w:t xml:space="preserve"> </w:t>
      </w:r>
      <w:r w:rsidR="00C300AD">
        <w:rPr>
          <w:i/>
        </w:rPr>
        <w:t>training,</w:t>
      </w:r>
      <w:r w:rsidRPr="008D522A">
        <w:rPr>
          <w:i/>
        </w:rPr>
        <w:t xml:space="preserve"> and auditing, including a number of management systems such as ISO 14001 and ISO 9001. She has worked for several international companies and prestigious universities, leading projects in Spain, Panama, Venezuela, England, and more recently in the USA. She has also worked as a teacher of several courses on environmental standards and at AENOR and Advisera. Iciar holds a MSc degree in Environmental Management and Control from the Technical University of Madrid and is certified as an auditor of ISO 9001 and ISO 14001.</w:t>
      </w:r>
    </w:p>
    <w:sectPr w:rsidR="008646E8" w:rsidRPr="00D648B4" w:rsidSect="005B08CC">
      <w:headerReference w:type="default" r:id="rId22"/>
      <w:footerReference w:type="default" r:id="rId23"/>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9001Academy" w:date="2019-09-08T13:03:00Z" w:initials="9A">
    <w:p w14:paraId="33D92557" w14:textId="77777777" w:rsidR="00A00D7F" w:rsidRPr="00A55876" w:rsidRDefault="00A00D7F" w:rsidP="00A00D7F">
      <w:pPr>
        <w:pStyle w:val="Textocomentario"/>
        <w:rPr>
          <w:rFonts w:ascii="Calibri" w:hAnsi="Calibri"/>
        </w:rPr>
      </w:pPr>
      <w:r w:rsidRPr="00A55876">
        <w:rPr>
          <w:rStyle w:val="Refdecomentario"/>
        </w:rPr>
        <w:annotationRef/>
      </w:r>
      <w:r w:rsidRPr="00A55876">
        <w:rPr>
          <w:rFonts w:ascii="Calibri" w:hAnsi="Calibri"/>
        </w:rPr>
        <w:t>To be filled in during the audit – fill in Yes or No:</w:t>
      </w:r>
    </w:p>
    <w:p w14:paraId="2C7A453C" w14:textId="77777777" w:rsidR="00A00D7F" w:rsidRPr="00A55876" w:rsidRDefault="00A00D7F" w:rsidP="00A00D7F">
      <w:pPr>
        <w:pStyle w:val="Textocomentario"/>
        <w:rPr>
          <w:rFonts w:ascii="Calibri" w:hAnsi="Calibri"/>
        </w:rPr>
      </w:pPr>
    </w:p>
    <w:p w14:paraId="69BEE556" w14:textId="5620EA58" w:rsidR="00A00D7F" w:rsidRPr="00A55876" w:rsidRDefault="00A00D7F" w:rsidP="00A00D7F">
      <w:pPr>
        <w:pStyle w:val="Textocomentario"/>
      </w:pPr>
      <w:r w:rsidRPr="00A55876">
        <w:rPr>
          <w:b/>
        </w:rPr>
        <w:t>Yes</w:t>
      </w:r>
      <w:r w:rsidRPr="00A55876">
        <w:t xml:space="preserve">, if the requirement is fully </w:t>
      </w:r>
      <w:r w:rsidR="00C0464A" w:rsidRPr="00A55876">
        <w:t>implemented</w:t>
      </w:r>
      <w:r w:rsidRPr="00A55876">
        <w:t xml:space="preserve">. </w:t>
      </w:r>
    </w:p>
    <w:p w14:paraId="5B710C93" w14:textId="77777777" w:rsidR="00A00D7F" w:rsidRPr="00A55876" w:rsidRDefault="00A00D7F" w:rsidP="00A00D7F">
      <w:pPr>
        <w:pStyle w:val="Textocomentario"/>
      </w:pPr>
    </w:p>
    <w:p w14:paraId="1AFC58AB" w14:textId="394EDFB5" w:rsidR="00A00D7F" w:rsidRPr="00A55876" w:rsidRDefault="00A00D7F" w:rsidP="00A00D7F">
      <w:pPr>
        <w:pStyle w:val="Textocomentario"/>
      </w:pPr>
      <w:r w:rsidRPr="00A55876">
        <w:rPr>
          <w:b/>
        </w:rPr>
        <w:t>No</w:t>
      </w:r>
      <w:r w:rsidRPr="00A55876">
        <w:t xml:space="preserve">, if the requirement hasn´t been </w:t>
      </w:r>
      <w:r w:rsidR="00C0464A" w:rsidRPr="00A55876">
        <w:t>implemented or is partially implemented</w:t>
      </w:r>
      <w:r w:rsidRPr="00A55876">
        <w:t xml:space="preserve">. </w:t>
      </w:r>
    </w:p>
  </w:comment>
  <w:comment w:id="2" w:author="9001Academy" w:date="2019-09-08T12:41:00Z" w:initials="9A">
    <w:p w14:paraId="5DE255DC" w14:textId="65FBCCBE" w:rsidR="00A00D7F" w:rsidRPr="00A55876" w:rsidRDefault="00A00D7F" w:rsidP="00A00D7F">
      <w:pPr>
        <w:pStyle w:val="Textocomentario"/>
      </w:pPr>
      <w:r w:rsidRPr="00A55876">
        <w:rPr>
          <w:rStyle w:val="Refdecomentario"/>
        </w:rPr>
        <w:annotationRef/>
      </w:r>
      <w:r w:rsidR="00C0464A" w:rsidRPr="00A55876">
        <w:t>Enter</w:t>
      </w:r>
      <w:r w:rsidRPr="00A55876">
        <w:t xml:space="preserve"> the evidence that you </w:t>
      </w:r>
      <w:r w:rsidR="00A36656" w:rsidRPr="00A55876">
        <w:t xml:space="preserve">have obtained and/or </w:t>
      </w:r>
      <w:r w:rsidRPr="00A55876">
        <w:t>observed about the implementation and documentation.</w:t>
      </w:r>
    </w:p>
  </w:comment>
  <w:comment w:id="3" w:author="9001Academy" w:date="2019-09-08T22:16:00Z" w:initials="9A">
    <w:p w14:paraId="4F04CC89" w14:textId="77777777" w:rsidR="00A00D7F" w:rsidRDefault="00A00D7F" w:rsidP="00A00D7F">
      <w:pPr>
        <w:pStyle w:val="Textocomentario"/>
      </w:pPr>
      <w:r>
        <w:rPr>
          <w:rStyle w:val="Refdecomentario"/>
        </w:rPr>
        <w:annotationRef/>
      </w:r>
      <w:r>
        <w:t>Read this article – How to identify risk significance in ISO 9001:2015:</w:t>
      </w:r>
    </w:p>
    <w:p w14:paraId="06278807" w14:textId="77777777" w:rsidR="00A00D7F" w:rsidRDefault="00A00D7F" w:rsidP="00A00D7F">
      <w:pPr>
        <w:pStyle w:val="Textocomentario"/>
      </w:pPr>
    </w:p>
    <w:p w14:paraId="359A295E" w14:textId="77777777" w:rsidR="00A00D7F" w:rsidRDefault="008865FA" w:rsidP="00A00D7F">
      <w:pPr>
        <w:pStyle w:val="Textocomentario"/>
      </w:pPr>
      <w:hyperlink r:id="rId1" w:history="1">
        <w:r w:rsidR="00A00D7F">
          <w:rPr>
            <w:rStyle w:val="Hipervnculo"/>
          </w:rPr>
          <w:t>https://advisera.com/9001academy/blog/2019/01/14/how-to-identify-risk-significance-in-iso-90012015/</w:t>
        </w:r>
      </w:hyperlink>
    </w:p>
  </w:comment>
  <w:comment w:id="4" w:author="9001Academy" w:date="2019-09-08T22:20:00Z" w:initials="9A">
    <w:p w14:paraId="7631D728" w14:textId="77777777" w:rsidR="00A00D7F" w:rsidRDefault="00A00D7F" w:rsidP="00A00D7F">
      <w:pPr>
        <w:pStyle w:val="Textocomentario"/>
      </w:pPr>
      <w:r>
        <w:rPr>
          <w:rStyle w:val="Refdecomentario"/>
        </w:rPr>
        <w:annotationRef/>
      </w:r>
      <w:r>
        <w:t>Read this article – How to identify risk controls in ISO 9001:2015:</w:t>
      </w:r>
    </w:p>
    <w:p w14:paraId="71181BD4" w14:textId="77777777" w:rsidR="00A00D7F" w:rsidRDefault="00A00D7F" w:rsidP="00A00D7F">
      <w:pPr>
        <w:pStyle w:val="Textocomentario"/>
      </w:pPr>
    </w:p>
    <w:p w14:paraId="44F08F6C" w14:textId="77777777" w:rsidR="00A00D7F" w:rsidRDefault="008865FA" w:rsidP="00A00D7F">
      <w:pPr>
        <w:pStyle w:val="Textocomentario"/>
      </w:pPr>
      <w:hyperlink r:id="rId2" w:history="1">
        <w:r w:rsidR="00A00D7F">
          <w:rPr>
            <w:rStyle w:val="Hipervnculo"/>
          </w:rPr>
          <w:t>https://advisera.com/9001academy/blog/2019/01/21/how-to-identify-risk-controls-in-iso-90012015/</w:t>
        </w:r>
      </w:hyperlink>
    </w:p>
  </w:comment>
  <w:comment w:id="5" w:author="9001Academy" w:date="2019-09-08T22:29:00Z" w:initials="9A">
    <w:p w14:paraId="5BBB025E" w14:textId="77777777" w:rsidR="00A00D7F" w:rsidRDefault="00A00D7F" w:rsidP="00A00D7F">
      <w:pPr>
        <w:pStyle w:val="Textocomentario"/>
      </w:pPr>
      <w:r>
        <w:rPr>
          <w:rStyle w:val="Refdecomentario"/>
        </w:rPr>
        <w:annotationRef/>
      </w:r>
      <w:r>
        <w:t>Read this article – How to address risks and opportunities in ISO 9001:</w:t>
      </w:r>
    </w:p>
    <w:p w14:paraId="3056ABB6" w14:textId="77777777" w:rsidR="00A00D7F" w:rsidRDefault="00A00D7F" w:rsidP="00A00D7F">
      <w:pPr>
        <w:pStyle w:val="Textocomentario"/>
      </w:pPr>
    </w:p>
    <w:p w14:paraId="08063D9C" w14:textId="77777777" w:rsidR="00A00D7F" w:rsidRDefault="008865FA" w:rsidP="00A00D7F">
      <w:pPr>
        <w:pStyle w:val="Textocomentario"/>
      </w:pPr>
      <w:hyperlink r:id="rId3" w:history="1">
        <w:r w:rsidR="00A00D7F">
          <w:rPr>
            <w:rStyle w:val="Hipervnculo"/>
          </w:rPr>
          <w:t>https://advisera.com/9001academy/blog/2016/06/21/how-to-address-risks-and-opportunities-in-iso-9001/</w:t>
        </w:r>
      </w:hyperlink>
    </w:p>
  </w:comment>
  <w:comment w:id="6" w:author="9001Academy" w:date="2019-09-08T22:31:00Z" w:initials="9A">
    <w:p w14:paraId="72765100" w14:textId="77777777" w:rsidR="00A00D7F" w:rsidRDefault="00A00D7F" w:rsidP="00A00D7F">
      <w:pPr>
        <w:pStyle w:val="Textocomentario"/>
      </w:pPr>
      <w:r>
        <w:rPr>
          <w:rStyle w:val="Refdecomentario"/>
        </w:rPr>
        <w:annotationRef/>
      </w:r>
      <w:r>
        <w:t>Read this article – How to ensure competence and awareness in ISO 9001:2015:</w:t>
      </w:r>
    </w:p>
    <w:p w14:paraId="400E6A35" w14:textId="77777777" w:rsidR="00A00D7F" w:rsidRDefault="00A00D7F" w:rsidP="00A00D7F">
      <w:pPr>
        <w:pStyle w:val="Textocomentario"/>
      </w:pPr>
    </w:p>
    <w:p w14:paraId="040D3AD0" w14:textId="77777777" w:rsidR="00A00D7F" w:rsidRDefault="008865FA" w:rsidP="00A00D7F">
      <w:pPr>
        <w:pStyle w:val="Textocomentario"/>
      </w:pPr>
      <w:hyperlink r:id="rId4" w:history="1">
        <w:r w:rsidR="00A00D7F">
          <w:rPr>
            <w:rStyle w:val="Hipervnculo"/>
          </w:rPr>
          <w:t>https://advisera.com/9001academy/knowledgebase/how-to-ensure-competence-and-awareness-in-iso-90012015/</w:t>
        </w:r>
      </w:hyperlink>
    </w:p>
  </w:comment>
  <w:comment w:id="8" w:author="9001Academy" w:date="2019-09-08T17:59:00Z" w:initials="9A">
    <w:p w14:paraId="0A9602F3" w14:textId="31AA8879" w:rsidR="00A00D7F" w:rsidRPr="00735AA8" w:rsidRDefault="00A00D7F" w:rsidP="00A00D7F">
      <w:pPr>
        <w:pStyle w:val="Textocomentario"/>
        <w:rPr>
          <w:color w:val="FF0000"/>
        </w:rPr>
      </w:pPr>
      <w:r>
        <w:rPr>
          <w:rStyle w:val="Refdecomentario"/>
        </w:rPr>
        <w:annotationRef/>
      </w:r>
      <w:r>
        <w:t>This can include regulatory and statutory requirements</w:t>
      </w:r>
      <w:r w:rsidR="00735AA8">
        <w:rPr>
          <w:color w:val="FF0000"/>
        </w:rPr>
        <w:t>.</w:t>
      </w:r>
    </w:p>
  </w:comment>
  <w:comment w:id="7" w:author="9001Academy" w:date="2019-09-08T22:33:00Z" w:initials="9A">
    <w:p w14:paraId="37FBDF66" w14:textId="77777777" w:rsidR="00A00D7F" w:rsidRDefault="00A00D7F" w:rsidP="00A00D7F">
      <w:pPr>
        <w:pStyle w:val="Textocomentario"/>
      </w:pPr>
      <w:r>
        <w:rPr>
          <w:rStyle w:val="Refdecomentario"/>
        </w:rPr>
        <w:annotationRef/>
      </w:r>
      <w:r>
        <w:t>Read this article – How product requirements work in ISO 9001:</w:t>
      </w:r>
    </w:p>
    <w:p w14:paraId="54B60B98" w14:textId="77777777" w:rsidR="00A00D7F" w:rsidRDefault="00A00D7F" w:rsidP="00A00D7F">
      <w:pPr>
        <w:pStyle w:val="Textocomentario"/>
      </w:pPr>
    </w:p>
    <w:p w14:paraId="66E7A141" w14:textId="77777777" w:rsidR="00A00D7F" w:rsidRDefault="008865FA" w:rsidP="00A00D7F">
      <w:pPr>
        <w:pStyle w:val="Textocomentario"/>
      </w:pPr>
      <w:hyperlink r:id="rId5" w:history="1">
        <w:r w:rsidR="00A00D7F">
          <w:rPr>
            <w:rStyle w:val="Hipervnculo"/>
          </w:rPr>
          <w:t>https://advisera.com/9001academy/blog/2014/04/08/product-requirements-work-iso-9001/</w:t>
        </w:r>
      </w:hyperlink>
    </w:p>
  </w:comment>
  <w:comment w:id="9" w:author="9001Academy" w:date="2019-09-08T22:37:00Z" w:initials="9A">
    <w:p w14:paraId="5F222F0D" w14:textId="77777777" w:rsidR="00A00D7F" w:rsidRDefault="00A00D7F" w:rsidP="00A00D7F">
      <w:pPr>
        <w:pStyle w:val="Textocomentario"/>
      </w:pPr>
      <w:r>
        <w:rPr>
          <w:rStyle w:val="Refdecomentario"/>
        </w:rPr>
        <w:annotationRef/>
      </w:r>
      <w:r>
        <w:t xml:space="preserve">Read this article – ISO 9001 difference between correction and corrective action: </w:t>
      </w:r>
    </w:p>
    <w:p w14:paraId="3D73E9E7" w14:textId="77777777" w:rsidR="00A00D7F" w:rsidRDefault="00A00D7F" w:rsidP="00A00D7F">
      <w:pPr>
        <w:pStyle w:val="Textocomentario"/>
      </w:pPr>
    </w:p>
    <w:p w14:paraId="22E11724" w14:textId="77777777" w:rsidR="00A00D7F" w:rsidRDefault="008865FA" w:rsidP="00A00D7F">
      <w:pPr>
        <w:pStyle w:val="Textocomentario"/>
      </w:pPr>
      <w:hyperlink r:id="rId6" w:history="1">
        <w:r w:rsidR="00A00D7F">
          <w:rPr>
            <w:rStyle w:val="Hipervnculo"/>
          </w:rPr>
          <w:t>https://advisera.com/9001academy/blog/2016/02/09/iso-9001-difference-between-correction-and-corrective-action/</w:t>
        </w:r>
      </w:hyperlink>
    </w:p>
  </w:comment>
  <w:comment w:id="10" w:author="9001Academy" w:date="2019-09-08T22:38:00Z" w:initials="9A">
    <w:p w14:paraId="304179D9" w14:textId="77777777" w:rsidR="00A00D7F" w:rsidRDefault="00A00D7F" w:rsidP="00A00D7F">
      <w:pPr>
        <w:pStyle w:val="Textocomentario"/>
      </w:pPr>
      <w:r>
        <w:rPr>
          <w:rStyle w:val="Refdecomentario"/>
        </w:rPr>
        <w:annotationRef/>
      </w:r>
      <w:r>
        <w:t>Read this article – Understanding dispositions for ISO 9001 nonconforming product:</w:t>
      </w:r>
    </w:p>
    <w:p w14:paraId="5AEC5565" w14:textId="77777777" w:rsidR="00A00D7F" w:rsidRDefault="00A00D7F" w:rsidP="00A00D7F">
      <w:pPr>
        <w:pStyle w:val="Textocomentario"/>
      </w:pPr>
    </w:p>
    <w:p w14:paraId="3794DC2F" w14:textId="77777777" w:rsidR="00A00D7F" w:rsidRDefault="008865FA" w:rsidP="00A00D7F">
      <w:pPr>
        <w:pStyle w:val="Textocomentario"/>
      </w:pPr>
      <w:hyperlink r:id="rId7" w:history="1">
        <w:r w:rsidR="00A00D7F">
          <w:rPr>
            <w:rStyle w:val="Hipervnculo"/>
          </w:rPr>
          <w:t>https://advisera.com/9001academy/blog/2014/11/18/understanding-dispositions-iso-9001-nonconforming-product/</w:t>
        </w:r>
      </w:hyperlink>
    </w:p>
  </w:comment>
  <w:comment w:id="11" w:author="9001Academy" w:date="2019-09-08T22:40:00Z" w:initials="9A">
    <w:p w14:paraId="64CFBE67" w14:textId="77777777" w:rsidR="00A00D7F" w:rsidRDefault="00A00D7F" w:rsidP="00A00D7F">
      <w:pPr>
        <w:pStyle w:val="Textocomentario"/>
      </w:pPr>
      <w:r>
        <w:rPr>
          <w:rStyle w:val="Refdecomentario"/>
        </w:rPr>
        <w:annotationRef/>
      </w:r>
      <w:r>
        <w:t>Read this article – Analysis of measuring and monitoring requirements in ISO 9001:2015:</w:t>
      </w:r>
    </w:p>
    <w:p w14:paraId="10C872A0" w14:textId="77777777" w:rsidR="00A00D7F" w:rsidRDefault="00A00D7F" w:rsidP="00A00D7F">
      <w:pPr>
        <w:pStyle w:val="Textocomentario"/>
      </w:pPr>
    </w:p>
    <w:p w14:paraId="74E22B9B" w14:textId="77777777" w:rsidR="00A00D7F" w:rsidRDefault="008865FA" w:rsidP="00A00D7F">
      <w:pPr>
        <w:pStyle w:val="Textocomentario"/>
      </w:pPr>
      <w:hyperlink r:id="rId8" w:history="1">
        <w:r w:rsidR="00A00D7F">
          <w:rPr>
            <w:rStyle w:val="Hipervnculo"/>
          </w:rPr>
          <w:t>https://advisera.com/9001academy/knowledgebase/analysis-of-measuring-and-monitoring-requirements-in-iso-90012015/</w:t>
        </w:r>
      </w:hyperlink>
    </w:p>
  </w:comment>
  <w:comment w:id="12" w:author="9001Academy" w:date="2019-09-08T17:45:00Z" w:initials="9A">
    <w:p w14:paraId="23AFBE17" w14:textId="5F15521E" w:rsidR="00A00D7F" w:rsidRPr="000A626A" w:rsidRDefault="00A00D7F" w:rsidP="00A00D7F">
      <w:pPr>
        <w:pStyle w:val="Textocomentario"/>
      </w:pPr>
      <w:r w:rsidRPr="000A626A">
        <w:rPr>
          <w:rStyle w:val="Refdecomentario"/>
        </w:rPr>
        <w:annotationRef/>
      </w:r>
      <w:r w:rsidRPr="000A626A">
        <w:t xml:space="preserve">This may include Overall Equipment Effectiveness (OEE), </w:t>
      </w:r>
      <w:r w:rsidR="00D4015A" w:rsidRPr="000A626A">
        <w:t>d</w:t>
      </w:r>
      <w:r w:rsidRPr="000A626A">
        <w:t>efective rate – PPM (parts per million, etc.)</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AFC58AB" w15:done="0"/>
  <w15:commentEx w15:paraId="5DE255DC" w15:done="0"/>
  <w15:commentEx w15:paraId="359A295E" w15:done="0"/>
  <w15:commentEx w15:paraId="44F08F6C" w15:done="0"/>
  <w15:commentEx w15:paraId="08063D9C" w15:done="0"/>
  <w15:commentEx w15:paraId="040D3AD0" w15:done="0"/>
  <w15:commentEx w15:paraId="0A9602F3" w15:done="0"/>
  <w15:commentEx w15:paraId="66E7A141" w15:done="0"/>
  <w15:commentEx w15:paraId="22E11724" w15:done="0"/>
  <w15:commentEx w15:paraId="3794DC2F" w15:done="0"/>
  <w15:commentEx w15:paraId="74E22B9B" w15:done="0"/>
  <w15:commentEx w15:paraId="23AFBE1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AFC58AB" w16cid:durableId="211F7AB0"/>
  <w16cid:commentId w16cid:paraId="5DE255DC" w16cid:durableId="211F755C"/>
  <w16cid:commentId w16cid:paraId="359A295E" w16cid:durableId="211FFC58"/>
  <w16cid:commentId w16cid:paraId="44F08F6C" w16cid:durableId="211FFD31"/>
  <w16cid:commentId w16cid:paraId="08063D9C" w16cid:durableId="211FFF5D"/>
  <w16cid:commentId w16cid:paraId="040D3AD0" w16cid:durableId="211FFFDB"/>
  <w16cid:commentId w16cid:paraId="0A9602F3" w16cid:durableId="211FBFFA"/>
  <w16cid:commentId w16cid:paraId="66E7A141" w16cid:durableId="21200040"/>
  <w16cid:commentId w16cid:paraId="22E11724" w16cid:durableId="21200110"/>
  <w16cid:commentId w16cid:paraId="3794DC2F" w16cid:durableId="21200172"/>
  <w16cid:commentId w16cid:paraId="74E22B9B" w16cid:durableId="212001CA"/>
  <w16cid:commentId w16cid:paraId="23AFBE17" w16cid:durableId="211FBCD5"/>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91530EF" w14:textId="77777777" w:rsidR="008865FA" w:rsidRDefault="008865FA" w:rsidP="00167A48">
      <w:r>
        <w:separator/>
      </w:r>
    </w:p>
  </w:endnote>
  <w:endnote w:type="continuationSeparator" w:id="0">
    <w:p w14:paraId="2E9AF578" w14:textId="77777777" w:rsidR="008865FA" w:rsidRDefault="008865FA" w:rsidP="00167A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Neue">
    <w:altName w:val="Arial"/>
    <w:charset w:val="00"/>
    <w:family w:val="auto"/>
    <w:pitch w:val="variable"/>
    <w:sig w:usb0="E50002FF" w:usb1="500079DB" w:usb2="00000010" w:usb3="00000000" w:csb0="00000001"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270" w:type="dxa"/>
      <w:tblBorders>
        <w:top w:val="single" w:sz="4" w:space="0" w:color="000000"/>
        <w:insideH w:val="single" w:sz="4" w:space="0" w:color="000000"/>
      </w:tblBorders>
      <w:tblLook w:val="04A0" w:firstRow="1" w:lastRow="0" w:firstColumn="1" w:lastColumn="0" w:noHBand="0" w:noVBand="1"/>
    </w:tblPr>
    <w:tblGrid>
      <w:gridCol w:w="3348"/>
      <w:gridCol w:w="2520"/>
      <w:gridCol w:w="3402"/>
    </w:tblGrid>
    <w:tr w:rsidR="00517ABE" w:rsidRPr="00296EEF" w14:paraId="7AEE01C4" w14:textId="77777777" w:rsidTr="00296EEF">
      <w:tc>
        <w:tcPr>
          <w:tcW w:w="3348" w:type="dxa"/>
        </w:tcPr>
        <w:p w14:paraId="59D3BF69" w14:textId="69B48BC3" w:rsidR="00517ABE" w:rsidRPr="00296EEF" w:rsidRDefault="0093033E" w:rsidP="00F479DD">
          <w:pPr>
            <w:rPr>
              <w:sz w:val="20"/>
              <w:szCs w:val="20"/>
              <w:lang w:val="en-GB"/>
            </w:rPr>
          </w:pPr>
          <w:r w:rsidRPr="0093033E">
            <w:rPr>
              <w:sz w:val="20"/>
              <w:szCs w:val="20"/>
            </w:rPr>
            <w:t xml:space="preserve">ISO 9001:2015 Internal Audit Checklist                                                      for Manufacturing Companies </w:t>
          </w:r>
        </w:p>
      </w:tc>
      <w:tc>
        <w:tcPr>
          <w:tcW w:w="2520" w:type="dxa"/>
        </w:tcPr>
        <w:p w14:paraId="2B62FF21" w14:textId="77777777" w:rsidR="00517ABE" w:rsidRPr="00296EEF" w:rsidRDefault="00517ABE" w:rsidP="00167A48">
          <w:pPr>
            <w:rPr>
              <w:sz w:val="20"/>
              <w:szCs w:val="20"/>
              <w:lang w:val="en-GB"/>
            </w:rPr>
          </w:pPr>
          <w:r w:rsidRPr="00296EEF">
            <w:rPr>
              <w:sz w:val="20"/>
              <w:szCs w:val="20"/>
              <w:lang w:val="en-GB"/>
            </w:rPr>
            <w:t>ver [version] from [date]</w:t>
          </w:r>
        </w:p>
      </w:tc>
      <w:tc>
        <w:tcPr>
          <w:tcW w:w="3402" w:type="dxa"/>
        </w:tcPr>
        <w:p w14:paraId="0FE2629E" w14:textId="00993814" w:rsidR="00517ABE" w:rsidRPr="00296EEF" w:rsidRDefault="00517ABE" w:rsidP="00296EEF">
          <w:pPr>
            <w:jc w:val="right"/>
            <w:rPr>
              <w:sz w:val="20"/>
              <w:szCs w:val="20"/>
              <w:lang w:val="en-GB"/>
            </w:rPr>
          </w:pPr>
          <w:r w:rsidRPr="00296EEF">
            <w:rPr>
              <w:sz w:val="20"/>
              <w:szCs w:val="20"/>
              <w:lang w:val="en-GB"/>
            </w:rPr>
            <w:t xml:space="preserve">Page </w:t>
          </w:r>
          <w:r w:rsidR="00FB434B" w:rsidRPr="00296EEF">
            <w:rPr>
              <w:sz w:val="20"/>
              <w:szCs w:val="20"/>
              <w:lang w:val="en-GB"/>
            </w:rPr>
            <w:fldChar w:fldCharType="begin"/>
          </w:r>
          <w:r w:rsidRPr="00296EEF">
            <w:rPr>
              <w:sz w:val="20"/>
              <w:szCs w:val="20"/>
              <w:lang w:val="en-GB"/>
            </w:rPr>
            <w:instrText xml:space="preserve"> PAGE </w:instrText>
          </w:r>
          <w:r w:rsidR="00FB434B" w:rsidRPr="00296EEF">
            <w:rPr>
              <w:sz w:val="20"/>
              <w:szCs w:val="20"/>
              <w:lang w:val="en-GB"/>
            </w:rPr>
            <w:fldChar w:fldCharType="separate"/>
          </w:r>
          <w:r w:rsidR="00FC37B9">
            <w:rPr>
              <w:noProof/>
              <w:sz w:val="20"/>
              <w:szCs w:val="20"/>
              <w:lang w:val="en-GB"/>
            </w:rPr>
            <w:t>1</w:t>
          </w:r>
          <w:r w:rsidR="00FB434B" w:rsidRPr="00296EEF">
            <w:rPr>
              <w:sz w:val="20"/>
              <w:szCs w:val="20"/>
              <w:lang w:val="en-GB"/>
            </w:rPr>
            <w:fldChar w:fldCharType="end"/>
          </w:r>
          <w:r w:rsidRPr="00296EEF">
            <w:rPr>
              <w:sz w:val="20"/>
              <w:szCs w:val="20"/>
              <w:lang w:val="en-GB"/>
            </w:rPr>
            <w:t xml:space="preserve"> of </w:t>
          </w:r>
          <w:r w:rsidR="00FB434B" w:rsidRPr="00296EEF">
            <w:rPr>
              <w:sz w:val="20"/>
              <w:szCs w:val="20"/>
              <w:lang w:val="en-GB"/>
            </w:rPr>
            <w:fldChar w:fldCharType="begin"/>
          </w:r>
          <w:r w:rsidRPr="00296EEF">
            <w:rPr>
              <w:sz w:val="20"/>
              <w:szCs w:val="20"/>
              <w:lang w:val="en-GB"/>
            </w:rPr>
            <w:instrText xml:space="preserve"> NUMPAGES  </w:instrText>
          </w:r>
          <w:r w:rsidR="00FB434B" w:rsidRPr="00296EEF">
            <w:rPr>
              <w:sz w:val="20"/>
              <w:szCs w:val="20"/>
              <w:lang w:val="en-GB"/>
            </w:rPr>
            <w:fldChar w:fldCharType="separate"/>
          </w:r>
          <w:r w:rsidR="00FC37B9">
            <w:rPr>
              <w:noProof/>
              <w:sz w:val="20"/>
              <w:szCs w:val="20"/>
              <w:lang w:val="en-GB"/>
            </w:rPr>
            <w:t>5</w:t>
          </w:r>
          <w:r w:rsidR="00FB434B" w:rsidRPr="00296EEF">
            <w:rPr>
              <w:sz w:val="20"/>
              <w:szCs w:val="20"/>
              <w:lang w:val="en-GB"/>
            </w:rPr>
            <w:fldChar w:fldCharType="end"/>
          </w:r>
        </w:p>
      </w:tc>
    </w:tr>
  </w:tbl>
  <w:p w14:paraId="17C6A927" w14:textId="2321E25F" w:rsidR="00517ABE" w:rsidRPr="00296EEF" w:rsidRDefault="004C1A0F" w:rsidP="00296EEF">
    <w:pPr>
      <w:pStyle w:val="Piedepgina"/>
      <w:jc w:val="center"/>
      <w:rPr>
        <w:sz w:val="20"/>
        <w:szCs w:val="20"/>
      </w:rPr>
    </w:pPr>
    <w:r w:rsidRPr="00296EEF">
      <w:rPr>
        <w:sz w:val="20"/>
        <w:szCs w:val="20"/>
        <w:lang w:val="en-GB"/>
      </w:rPr>
      <w:t>©201</w:t>
    </w:r>
    <w:r w:rsidR="00F479DD">
      <w:rPr>
        <w:sz w:val="20"/>
        <w:szCs w:val="20"/>
        <w:lang w:val="en-GB"/>
      </w:rPr>
      <w:t>9</w:t>
    </w:r>
    <w:r w:rsidR="00210FE1" w:rsidRPr="00296EEF">
      <w:rPr>
        <w:sz w:val="20"/>
        <w:szCs w:val="20"/>
        <w:lang w:val="en-GB"/>
      </w:rPr>
      <w:t xml:space="preserve"> </w:t>
    </w:r>
    <w:r w:rsidR="008B7A01">
      <w:rPr>
        <w:sz w:val="20"/>
        <w:szCs w:val="20"/>
        <w:lang w:val="en-GB"/>
      </w:rPr>
      <w:t xml:space="preserve">    </w:t>
    </w:r>
    <w:r w:rsidR="0093033E">
      <w:rPr>
        <w:sz w:val="20"/>
        <w:szCs w:val="20"/>
        <w:lang w:val="en-GB"/>
      </w:rPr>
      <w:t>9</w:t>
    </w:r>
    <w:r w:rsidR="00F479DD">
      <w:rPr>
        <w:sz w:val="20"/>
        <w:szCs w:val="20"/>
        <w:lang w:val="en-GB"/>
      </w:rPr>
      <w:t>001</w:t>
    </w:r>
    <w:r w:rsidR="008B7A01">
      <w:rPr>
        <w:sz w:val="20"/>
        <w:szCs w:val="20"/>
        <w:lang w:val="en-GB"/>
      </w:rPr>
      <w:t>Academy</w:t>
    </w:r>
    <w:r w:rsidR="00210FE1" w:rsidRPr="00296EEF">
      <w:rPr>
        <w:sz w:val="20"/>
        <w:szCs w:val="20"/>
        <w:lang w:val="en-GB"/>
      </w:rPr>
      <w:t xml:space="preserve"> </w:t>
    </w:r>
    <w:hyperlink r:id="rId1" w:history="1">
      <w:r w:rsidR="005934BA" w:rsidRPr="007227FE">
        <w:rPr>
          <w:rStyle w:val="Hipervnculo"/>
        </w:rPr>
        <w:t>https://advisera.com/9001academy/</w:t>
      </w:r>
    </w:hyperlink>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0DA9AF3" w14:textId="77777777" w:rsidR="008865FA" w:rsidRDefault="008865FA" w:rsidP="00167A48">
      <w:r>
        <w:separator/>
      </w:r>
    </w:p>
  </w:footnote>
  <w:footnote w:type="continuationSeparator" w:id="0">
    <w:p w14:paraId="37C1C565" w14:textId="77777777" w:rsidR="008865FA" w:rsidRDefault="008865FA" w:rsidP="00167A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bottom w:val="single" w:sz="4" w:space="0" w:color="000000"/>
        <w:insideH w:val="single" w:sz="4" w:space="0" w:color="000000"/>
      </w:tblBorders>
      <w:tblLook w:val="04A0" w:firstRow="1" w:lastRow="0" w:firstColumn="1" w:lastColumn="0" w:noHBand="0" w:noVBand="1"/>
    </w:tblPr>
    <w:tblGrid>
      <w:gridCol w:w="6620"/>
      <w:gridCol w:w="2452"/>
    </w:tblGrid>
    <w:tr w:rsidR="00517ABE" w:rsidRPr="00666D70" w14:paraId="6DD3D636" w14:textId="77777777" w:rsidTr="001E688B">
      <w:tc>
        <w:tcPr>
          <w:tcW w:w="6771" w:type="dxa"/>
        </w:tcPr>
        <w:p w14:paraId="307157F4" w14:textId="77777777" w:rsidR="00517ABE" w:rsidRPr="00666D70" w:rsidRDefault="00517ABE" w:rsidP="00167A48">
          <w:pPr>
            <w:rPr>
              <w:lang w:val="en-GB"/>
            </w:rPr>
          </w:pPr>
          <w:r w:rsidRPr="00666D70">
            <w:rPr>
              <w:lang w:val="en-GB"/>
            </w:rPr>
            <w:t>[organization name]</w:t>
          </w:r>
        </w:p>
      </w:tc>
      <w:tc>
        <w:tcPr>
          <w:tcW w:w="2517" w:type="dxa"/>
        </w:tcPr>
        <w:p w14:paraId="0747F021" w14:textId="77777777" w:rsidR="00517ABE" w:rsidRPr="00666D70" w:rsidRDefault="00517ABE" w:rsidP="00167A48">
          <w:pPr>
            <w:rPr>
              <w:lang w:val="en-GB"/>
            </w:rPr>
          </w:pPr>
        </w:p>
      </w:tc>
    </w:tr>
  </w:tbl>
  <w:p w14:paraId="72CDC69B" w14:textId="77777777" w:rsidR="00517ABE" w:rsidRDefault="00517ABE" w:rsidP="00167A4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1D58AA"/>
    <w:multiLevelType w:val="hybridMultilevel"/>
    <w:tmpl w:val="59E62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055C80"/>
    <w:multiLevelType w:val="hybridMultilevel"/>
    <w:tmpl w:val="A44EDE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9001Academy">
    <w15:presenceInfo w15:providerId="None" w15:userId="9001Academ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DY0NLUwtbS0NDQzNLFQ0lEKTi0uzszPAykwqgUAILBiiywAAAA="/>
  </w:docVars>
  <w:rsids>
    <w:rsidRoot w:val="00F454F5"/>
    <w:rsid w:val="00000D2E"/>
    <w:rsid w:val="00004634"/>
    <w:rsid w:val="000155DA"/>
    <w:rsid w:val="0001566E"/>
    <w:rsid w:val="00016822"/>
    <w:rsid w:val="000227AC"/>
    <w:rsid w:val="00035218"/>
    <w:rsid w:val="0003576A"/>
    <w:rsid w:val="00041F25"/>
    <w:rsid w:val="00042D36"/>
    <w:rsid w:val="00046628"/>
    <w:rsid w:val="000503A6"/>
    <w:rsid w:val="00054F27"/>
    <w:rsid w:val="00061FF4"/>
    <w:rsid w:val="0006394D"/>
    <w:rsid w:val="00071087"/>
    <w:rsid w:val="00072F8B"/>
    <w:rsid w:val="00082468"/>
    <w:rsid w:val="00086063"/>
    <w:rsid w:val="00096D02"/>
    <w:rsid w:val="00097D1C"/>
    <w:rsid w:val="000A1867"/>
    <w:rsid w:val="000A4205"/>
    <w:rsid w:val="000A626A"/>
    <w:rsid w:val="000A6E51"/>
    <w:rsid w:val="000B1E4E"/>
    <w:rsid w:val="000C0D75"/>
    <w:rsid w:val="000C40A2"/>
    <w:rsid w:val="000C54A3"/>
    <w:rsid w:val="000C660E"/>
    <w:rsid w:val="000D0677"/>
    <w:rsid w:val="000D0BA4"/>
    <w:rsid w:val="000D14A4"/>
    <w:rsid w:val="000D1B3C"/>
    <w:rsid w:val="000D6521"/>
    <w:rsid w:val="000E02CC"/>
    <w:rsid w:val="000F1C9E"/>
    <w:rsid w:val="001070A9"/>
    <w:rsid w:val="00112EAC"/>
    <w:rsid w:val="00122843"/>
    <w:rsid w:val="00122D7B"/>
    <w:rsid w:val="0012385B"/>
    <w:rsid w:val="001264B6"/>
    <w:rsid w:val="00127C1F"/>
    <w:rsid w:val="001309C6"/>
    <w:rsid w:val="00147566"/>
    <w:rsid w:val="00155E83"/>
    <w:rsid w:val="00164A13"/>
    <w:rsid w:val="00165C42"/>
    <w:rsid w:val="00167095"/>
    <w:rsid w:val="00167A48"/>
    <w:rsid w:val="00170961"/>
    <w:rsid w:val="001746CE"/>
    <w:rsid w:val="00174B3C"/>
    <w:rsid w:val="001751D4"/>
    <w:rsid w:val="00180ADA"/>
    <w:rsid w:val="0018338A"/>
    <w:rsid w:val="00192E93"/>
    <w:rsid w:val="001A148A"/>
    <w:rsid w:val="001B6FA2"/>
    <w:rsid w:val="001D1F08"/>
    <w:rsid w:val="001D6857"/>
    <w:rsid w:val="001E35F6"/>
    <w:rsid w:val="001E688B"/>
    <w:rsid w:val="001E729B"/>
    <w:rsid w:val="001F11C6"/>
    <w:rsid w:val="002007D3"/>
    <w:rsid w:val="00203C73"/>
    <w:rsid w:val="00210FE1"/>
    <w:rsid w:val="00212C8E"/>
    <w:rsid w:val="00223382"/>
    <w:rsid w:val="00224381"/>
    <w:rsid w:val="00224D06"/>
    <w:rsid w:val="00226F0F"/>
    <w:rsid w:val="00232722"/>
    <w:rsid w:val="00233ED0"/>
    <w:rsid w:val="002378D1"/>
    <w:rsid w:val="00240CFD"/>
    <w:rsid w:val="0024272A"/>
    <w:rsid w:val="002447C0"/>
    <w:rsid w:val="00260F77"/>
    <w:rsid w:val="002610AA"/>
    <w:rsid w:val="00262DFF"/>
    <w:rsid w:val="002644EA"/>
    <w:rsid w:val="00280AA5"/>
    <w:rsid w:val="002911AB"/>
    <w:rsid w:val="00294D96"/>
    <w:rsid w:val="0029520E"/>
    <w:rsid w:val="00296EEF"/>
    <w:rsid w:val="002A6188"/>
    <w:rsid w:val="002B160B"/>
    <w:rsid w:val="002C205D"/>
    <w:rsid w:val="002C20EE"/>
    <w:rsid w:val="002C5F1D"/>
    <w:rsid w:val="002D24C7"/>
    <w:rsid w:val="002D6839"/>
    <w:rsid w:val="002D68D7"/>
    <w:rsid w:val="002E11D9"/>
    <w:rsid w:val="002E4AD7"/>
    <w:rsid w:val="002E4EBF"/>
    <w:rsid w:val="002F22E5"/>
    <w:rsid w:val="003004EB"/>
    <w:rsid w:val="0030118F"/>
    <w:rsid w:val="003046B8"/>
    <w:rsid w:val="00306B86"/>
    <w:rsid w:val="003070A6"/>
    <w:rsid w:val="00310E2D"/>
    <w:rsid w:val="00312CF8"/>
    <w:rsid w:val="00316188"/>
    <w:rsid w:val="00322789"/>
    <w:rsid w:val="00326686"/>
    <w:rsid w:val="00336EE6"/>
    <w:rsid w:val="003379BC"/>
    <w:rsid w:val="003413C2"/>
    <w:rsid w:val="003539AC"/>
    <w:rsid w:val="00355F17"/>
    <w:rsid w:val="00356A0B"/>
    <w:rsid w:val="00356A35"/>
    <w:rsid w:val="00357B59"/>
    <w:rsid w:val="00361F95"/>
    <w:rsid w:val="00370EC1"/>
    <w:rsid w:val="00371B2D"/>
    <w:rsid w:val="00372373"/>
    <w:rsid w:val="0037271A"/>
    <w:rsid w:val="00373D60"/>
    <w:rsid w:val="00382166"/>
    <w:rsid w:val="0039401A"/>
    <w:rsid w:val="003959CC"/>
    <w:rsid w:val="003967CB"/>
    <w:rsid w:val="003A3565"/>
    <w:rsid w:val="003A3B6D"/>
    <w:rsid w:val="003A42C0"/>
    <w:rsid w:val="003B096F"/>
    <w:rsid w:val="003B65F4"/>
    <w:rsid w:val="003C0132"/>
    <w:rsid w:val="003C1DE3"/>
    <w:rsid w:val="003C4D19"/>
    <w:rsid w:val="003D400B"/>
    <w:rsid w:val="003D639F"/>
    <w:rsid w:val="003E040D"/>
    <w:rsid w:val="003E0934"/>
    <w:rsid w:val="003E30C3"/>
    <w:rsid w:val="003E772E"/>
    <w:rsid w:val="003E7A43"/>
    <w:rsid w:val="003F5A5F"/>
    <w:rsid w:val="004013EF"/>
    <w:rsid w:val="0040380E"/>
    <w:rsid w:val="004154C0"/>
    <w:rsid w:val="004155B8"/>
    <w:rsid w:val="004234F7"/>
    <w:rsid w:val="00426170"/>
    <w:rsid w:val="00426EC5"/>
    <w:rsid w:val="004345BC"/>
    <w:rsid w:val="004431A7"/>
    <w:rsid w:val="004518E4"/>
    <w:rsid w:val="00462C02"/>
    <w:rsid w:val="00464B57"/>
    <w:rsid w:val="0046796C"/>
    <w:rsid w:val="00470DF3"/>
    <w:rsid w:val="004723B0"/>
    <w:rsid w:val="00486F7C"/>
    <w:rsid w:val="004968A1"/>
    <w:rsid w:val="004A2257"/>
    <w:rsid w:val="004A7ACC"/>
    <w:rsid w:val="004B1A9C"/>
    <w:rsid w:val="004B76A7"/>
    <w:rsid w:val="004C09EC"/>
    <w:rsid w:val="004C1A0F"/>
    <w:rsid w:val="004D0B7C"/>
    <w:rsid w:val="004F073F"/>
    <w:rsid w:val="004F221F"/>
    <w:rsid w:val="004F3DCB"/>
    <w:rsid w:val="004F4703"/>
    <w:rsid w:val="004F72F2"/>
    <w:rsid w:val="00501C95"/>
    <w:rsid w:val="0051438A"/>
    <w:rsid w:val="00517ABE"/>
    <w:rsid w:val="00521CC8"/>
    <w:rsid w:val="00522ED6"/>
    <w:rsid w:val="00524C4E"/>
    <w:rsid w:val="00525C98"/>
    <w:rsid w:val="0053580D"/>
    <w:rsid w:val="00541593"/>
    <w:rsid w:val="005425A1"/>
    <w:rsid w:val="00543BEB"/>
    <w:rsid w:val="00547F39"/>
    <w:rsid w:val="005522B4"/>
    <w:rsid w:val="00553FC8"/>
    <w:rsid w:val="005554A7"/>
    <w:rsid w:val="005556EF"/>
    <w:rsid w:val="00570A06"/>
    <w:rsid w:val="00571508"/>
    <w:rsid w:val="00577B59"/>
    <w:rsid w:val="00585FEF"/>
    <w:rsid w:val="005934BA"/>
    <w:rsid w:val="00595CF9"/>
    <w:rsid w:val="00595DB7"/>
    <w:rsid w:val="005972F2"/>
    <w:rsid w:val="00597342"/>
    <w:rsid w:val="005A1615"/>
    <w:rsid w:val="005A5016"/>
    <w:rsid w:val="005A7FCA"/>
    <w:rsid w:val="005B08CC"/>
    <w:rsid w:val="005B1E9C"/>
    <w:rsid w:val="005C4C41"/>
    <w:rsid w:val="005C4D57"/>
    <w:rsid w:val="005C6943"/>
    <w:rsid w:val="005D1D7E"/>
    <w:rsid w:val="005D23AA"/>
    <w:rsid w:val="005D24A6"/>
    <w:rsid w:val="005E08C9"/>
    <w:rsid w:val="005E102A"/>
    <w:rsid w:val="005F13C1"/>
    <w:rsid w:val="005F1B4F"/>
    <w:rsid w:val="005F26DE"/>
    <w:rsid w:val="005F4CC7"/>
    <w:rsid w:val="0060328D"/>
    <w:rsid w:val="00604BDE"/>
    <w:rsid w:val="00606FF3"/>
    <w:rsid w:val="006108F0"/>
    <w:rsid w:val="00624498"/>
    <w:rsid w:val="00631E7E"/>
    <w:rsid w:val="00635A21"/>
    <w:rsid w:val="00636C2C"/>
    <w:rsid w:val="00641F94"/>
    <w:rsid w:val="00644B9E"/>
    <w:rsid w:val="00647B72"/>
    <w:rsid w:val="006503F2"/>
    <w:rsid w:val="006552CB"/>
    <w:rsid w:val="006612D9"/>
    <w:rsid w:val="00665579"/>
    <w:rsid w:val="00666D70"/>
    <w:rsid w:val="00676EB0"/>
    <w:rsid w:val="00677E02"/>
    <w:rsid w:val="00681960"/>
    <w:rsid w:val="006826D4"/>
    <w:rsid w:val="006831EA"/>
    <w:rsid w:val="006955D7"/>
    <w:rsid w:val="00695E27"/>
    <w:rsid w:val="00696015"/>
    <w:rsid w:val="00697D21"/>
    <w:rsid w:val="006A18F6"/>
    <w:rsid w:val="006A1DC2"/>
    <w:rsid w:val="006B74D2"/>
    <w:rsid w:val="006C18C0"/>
    <w:rsid w:val="006C6F67"/>
    <w:rsid w:val="006C7763"/>
    <w:rsid w:val="006D3AA2"/>
    <w:rsid w:val="006E08ED"/>
    <w:rsid w:val="006E3407"/>
    <w:rsid w:val="006E50C1"/>
    <w:rsid w:val="006E62C1"/>
    <w:rsid w:val="006E6640"/>
    <w:rsid w:val="006F1843"/>
    <w:rsid w:val="006F482B"/>
    <w:rsid w:val="007012B5"/>
    <w:rsid w:val="00701CCB"/>
    <w:rsid w:val="00704889"/>
    <w:rsid w:val="00705034"/>
    <w:rsid w:val="00711190"/>
    <w:rsid w:val="00711A9B"/>
    <w:rsid w:val="007160DD"/>
    <w:rsid w:val="007168EA"/>
    <w:rsid w:val="00726B6A"/>
    <w:rsid w:val="00735AA8"/>
    <w:rsid w:val="00737322"/>
    <w:rsid w:val="00746474"/>
    <w:rsid w:val="007474AF"/>
    <w:rsid w:val="00755669"/>
    <w:rsid w:val="00765536"/>
    <w:rsid w:val="007727D2"/>
    <w:rsid w:val="007802CE"/>
    <w:rsid w:val="00790E9C"/>
    <w:rsid w:val="00793558"/>
    <w:rsid w:val="007960C0"/>
    <w:rsid w:val="007A1062"/>
    <w:rsid w:val="007A6EFC"/>
    <w:rsid w:val="007C37D7"/>
    <w:rsid w:val="007C6824"/>
    <w:rsid w:val="007D3830"/>
    <w:rsid w:val="007D7372"/>
    <w:rsid w:val="007E0259"/>
    <w:rsid w:val="007E1019"/>
    <w:rsid w:val="007E5762"/>
    <w:rsid w:val="007F4BEF"/>
    <w:rsid w:val="007F5374"/>
    <w:rsid w:val="00802626"/>
    <w:rsid w:val="00804946"/>
    <w:rsid w:val="008148D0"/>
    <w:rsid w:val="008170C1"/>
    <w:rsid w:val="00830388"/>
    <w:rsid w:val="00840AB4"/>
    <w:rsid w:val="00845B83"/>
    <w:rsid w:val="00845C2C"/>
    <w:rsid w:val="0084661E"/>
    <w:rsid w:val="008523FC"/>
    <w:rsid w:val="00855D9E"/>
    <w:rsid w:val="00856859"/>
    <w:rsid w:val="008646E8"/>
    <w:rsid w:val="00864A77"/>
    <w:rsid w:val="00881403"/>
    <w:rsid w:val="008848C5"/>
    <w:rsid w:val="0088600C"/>
    <w:rsid w:val="008865FA"/>
    <w:rsid w:val="008A2827"/>
    <w:rsid w:val="008A3DF1"/>
    <w:rsid w:val="008A52A8"/>
    <w:rsid w:val="008A7F49"/>
    <w:rsid w:val="008B4FEB"/>
    <w:rsid w:val="008B7A01"/>
    <w:rsid w:val="008C4D91"/>
    <w:rsid w:val="008C5875"/>
    <w:rsid w:val="008D0147"/>
    <w:rsid w:val="008D2D39"/>
    <w:rsid w:val="008D2EC3"/>
    <w:rsid w:val="008D6F80"/>
    <w:rsid w:val="008E515A"/>
    <w:rsid w:val="008E697A"/>
    <w:rsid w:val="008F1CC0"/>
    <w:rsid w:val="00900E77"/>
    <w:rsid w:val="00907E69"/>
    <w:rsid w:val="00912875"/>
    <w:rsid w:val="00924881"/>
    <w:rsid w:val="0092571E"/>
    <w:rsid w:val="00926107"/>
    <w:rsid w:val="0093033E"/>
    <w:rsid w:val="00930EBD"/>
    <w:rsid w:val="00931D99"/>
    <w:rsid w:val="00931FE7"/>
    <w:rsid w:val="00935EC2"/>
    <w:rsid w:val="00936213"/>
    <w:rsid w:val="00943D76"/>
    <w:rsid w:val="00944048"/>
    <w:rsid w:val="00952DD0"/>
    <w:rsid w:val="009537A0"/>
    <w:rsid w:val="00955DB6"/>
    <w:rsid w:val="00962ED6"/>
    <w:rsid w:val="00973144"/>
    <w:rsid w:val="009732A1"/>
    <w:rsid w:val="00974B51"/>
    <w:rsid w:val="00976045"/>
    <w:rsid w:val="009764FC"/>
    <w:rsid w:val="00980C54"/>
    <w:rsid w:val="00980C8C"/>
    <w:rsid w:val="00982F77"/>
    <w:rsid w:val="009845DC"/>
    <w:rsid w:val="0098482B"/>
    <w:rsid w:val="009870C4"/>
    <w:rsid w:val="00987530"/>
    <w:rsid w:val="00990C1C"/>
    <w:rsid w:val="009926CA"/>
    <w:rsid w:val="00994CA3"/>
    <w:rsid w:val="009953CF"/>
    <w:rsid w:val="00996E39"/>
    <w:rsid w:val="009A6C92"/>
    <w:rsid w:val="009C32FD"/>
    <w:rsid w:val="009C3B90"/>
    <w:rsid w:val="009C3DF6"/>
    <w:rsid w:val="009C3F64"/>
    <w:rsid w:val="009C401B"/>
    <w:rsid w:val="009D6A6E"/>
    <w:rsid w:val="009E22DD"/>
    <w:rsid w:val="009E4AF0"/>
    <w:rsid w:val="009E680A"/>
    <w:rsid w:val="009E7F16"/>
    <w:rsid w:val="009F09C9"/>
    <w:rsid w:val="009F172D"/>
    <w:rsid w:val="009F1C29"/>
    <w:rsid w:val="009F4C16"/>
    <w:rsid w:val="009F5871"/>
    <w:rsid w:val="009F58CC"/>
    <w:rsid w:val="009F5D20"/>
    <w:rsid w:val="00A00C8D"/>
    <w:rsid w:val="00A00D7F"/>
    <w:rsid w:val="00A036FD"/>
    <w:rsid w:val="00A05C8B"/>
    <w:rsid w:val="00A07846"/>
    <w:rsid w:val="00A11E97"/>
    <w:rsid w:val="00A20E26"/>
    <w:rsid w:val="00A22444"/>
    <w:rsid w:val="00A2326A"/>
    <w:rsid w:val="00A31615"/>
    <w:rsid w:val="00A3246F"/>
    <w:rsid w:val="00A33BF6"/>
    <w:rsid w:val="00A36656"/>
    <w:rsid w:val="00A3713E"/>
    <w:rsid w:val="00A47396"/>
    <w:rsid w:val="00A5194C"/>
    <w:rsid w:val="00A557E4"/>
    <w:rsid w:val="00A55876"/>
    <w:rsid w:val="00A558AF"/>
    <w:rsid w:val="00A56200"/>
    <w:rsid w:val="00A56970"/>
    <w:rsid w:val="00A638C5"/>
    <w:rsid w:val="00A6706E"/>
    <w:rsid w:val="00A92C0C"/>
    <w:rsid w:val="00A960B9"/>
    <w:rsid w:val="00A965C2"/>
    <w:rsid w:val="00A9660C"/>
    <w:rsid w:val="00AB027D"/>
    <w:rsid w:val="00AB21B8"/>
    <w:rsid w:val="00AB3824"/>
    <w:rsid w:val="00AB7DBC"/>
    <w:rsid w:val="00AC06BF"/>
    <w:rsid w:val="00AC0EF4"/>
    <w:rsid w:val="00AC1BF4"/>
    <w:rsid w:val="00AC7135"/>
    <w:rsid w:val="00AD6CB5"/>
    <w:rsid w:val="00AE0596"/>
    <w:rsid w:val="00AE2722"/>
    <w:rsid w:val="00AE2C5C"/>
    <w:rsid w:val="00AF681D"/>
    <w:rsid w:val="00B0256F"/>
    <w:rsid w:val="00B037D2"/>
    <w:rsid w:val="00B05E66"/>
    <w:rsid w:val="00B05F16"/>
    <w:rsid w:val="00B12732"/>
    <w:rsid w:val="00B15EA7"/>
    <w:rsid w:val="00B22D37"/>
    <w:rsid w:val="00B30028"/>
    <w:rsid w:val="00B33F82"/>
    <w:rsid w:val="00B3793D"/>
    <w:rsid w:val="00B40782"/>
    <w:rsid w:val="00B438FA"/>
    <w:rsid w:val="00B51BA5"/>
    <w:rsid w:val="00B54826"/>
    <w:rsid w:val="00B568DD"/>
    <w:rsid w:val="00B570CC"/>
    <w:rsid w:val="00B6153D"/>
    <w:rsid w:val="00B737FA"/>
    <w:rsid w:val="00B74093"/>
    <w:rsid w:val="00B77783"/>
    <w:rsid w:val="00B8000B"/>
    <w:rsid w:val="00B80E14"/>
    <w:rsid w:val="00B830C3"/>
    <w:rsid w:val="00B85C25"/>
    <w:rsid w:val="00BB18AE"/>
    <w:rsid w:val="00BB2C5E"/>
    <w:rsid w:val="00BB5680"/>
    <w:rsid w:val="00BB5BBC"/>
    <w:rsid w:val="00BC516B"/>
    <w:rsid w:val="00BC6F21"/>
    <w:rsid w:val="00BD61CC"/>
    <w:rsid w:val="00BD7C2E"/>
    <w:rsid w:val="00BE0733"/>
    <w:rsid w:val="00BE2117"/>
    <w:rsid w:val="00BE4978"/>
    <w:rsid w:val="00BE6DDD"/>
    <w:rsid w:val="00BE6F3D"/>
    <w:rsid w:val="00BF1A98"/>
    <w:rsid w:val="00BF2432"/>
    <w:rsid w:val="00BF2559"/>
    <w:rsid w:val="00BF348B"/>
    <w:rsid w:val="00C02AC7"/>
    <w:rsid w:val="00C0464A"/>
    <w:rsid w:val="00C05077"/>
    <w:rsid w:val="00C0756C"/>
    <w:rsid w:val="00C11F9B"/>
    <w:rsid w:val="00C12532"/>
    <w:rsid w:val="00C14BC9"/>
    <w:rsid w:val="00C17EE1"/>
    <w:rsid w:val="00C2090F"/>
    <w:rsid w:val="00C300AD"/>
    <w:rsid w:val="00C34D75"/>
    <w:rsid w:val="00C4056F"/>
    <w:rsid w:val="00C428CF"/>
    <w:rsid w:val="00C461C1"/>
    <w:rsid w:val="00C46840"/>
    <w:rsid w:val="00C50B7E"/>
    <w:rsid w:val="00C56C31"/>
    <w:rsid w:val="00C60CE6"/>
    <w:rsid w:val="00C6348B"/>
    <w:rsid w:val="00C74F64"/>
    <w:rsid w:val="00C7661B"/>
    <w:rsid w:val="00C77DEA"/>
    <w:rsid w:val="00C81232"/>
    <w:rsid w:val="00C84038"/>
    <w:rsid w:val="00C94099"/>
    <w:rsid w:val="00C95268"/>
    <w:rsid w:val="00CA22B7"/>
    <w:rsid w:val="00CC01FD"/>
    <w:rsid w:val="00CC1233"/>
    <w:rsid w:val="00CC2888"/>
    <w:rsid w:val="00CC2970"/>
    <w:rsid w:val="00CC3B5F"/>
    <w:rsid w:val="00CD02E1"/>
    <w:rsid w:val="00CD03B8"/>
    <w:rsid w:val="00CD2154"/>
    <w:rsid w:val="00CD3C9C"/>
    <w:rsid w:val="00CD4B33"/>
    <w:rsid w:val="00CD5539"/>
    <w:rsid w:val="00CD5BD2"/>
    <w:rsid w:val="00CE13BB"/>
    <w:rsid w:val="00CE1463"/>
    <w:rsid w:val="00CE6CA7"/>
    <w:rsid w:val="00CF114E"/>
    <w:rsid w:val="00CF1536"/>
    <w:rsid w:val="00CF419B"/>
    <w:rsid w:val="00CF5CCF"/>
    <w:rsid w:val="00D00517"/>
    <w:rsid w:val="00D06095"/>
    <w:rsid w:val="00D1332E"/>
    <w:rsid w:val="00D1369E"/>
    <w:rsid w:val="00D16197"/>
    <w:rsid w:val="00D1662B"/>
    <w:rsid w:val="00D16849"/>
    <w:rsid w:val="00D17228"/>
    <w:rsid w:val="00D20702"/>
    <w:rsid w:val="00D21C74"/>
    <w:rsid w:val="00D22385"/>
    <w:rsid w:val="00D22EF3"/>
    <w:rsid w:val="00D31968"/>
    <w:rsid w:val="00D4015A"/>
    <w:rsid w:val="00D41935"/>
    <w:rsid w:val="00D44694"/>
    <w:rsid w:val="00D46B2F"/>
    <w:rsid w:val="00D550A3"/>
    <w:rsid w:val="00D570B3"/>
    <w:rsid w:val="00D61196"/>
    <w:rsid w:val="00D61911"/>
    <w:rsid w:val="00D61C8E"/>
    <w:rsid w:val="00D648B4"/>
    <w:rsid w:val="00D64959"/>
    <w:rsid w:val="00D65521"/>
    <w:rsid w:val="00D65672"/>
    <w:rsid w:val="00D7071B"/>
    <w:rsid w:val="00D71FCE"/>
    <w:rsid w:val="00D76008"/>
    <w:rsid w:val="00D81293"/>
    <w:rsid w:val="00D81AC4"/>
    <w:rsid w:val="00D81BC5"/>
    <w:rsid w:val="00D829DD"/>
    <w:rsid w:val="00D837A6"/>
    <w:rsid w:val="00D86CF7"/>
    <w:rsid w:val="00DA1662"/>
    <w:rsid w:val="00DA343B"/>
    <w:rsid w:val="00DA4425"/>
    <w:rsid w:val="00DB4417"/>
    <w:rsid w:val="00DB7472"/>
    <w:rsid w:val="00DC1A1D"/>
    <w:rsid w:val="00DE034E"/>
    <w:rsid w:val="00DE6F00"/>
    <w:rsid w:val="00DF0A98"/>
    <w:rsid w:val="00DF2BE8"/>
    <w:rsid w:val="00DF43F6"/>
    <w:rsid w:val="00DF47B7"/>
    <w:rsid w:val="00DF4D09"/>
    <w:rsid w:val="00DF4F68"/>
    <w:rsid w:val="00DF5E31"/>
    <w:rsid w:val="00DF5E4C"/>
    <w:rsid w:val="00DF6E2D"/>
    <w:rsid w:val="00E024E0"/>
    <w:rsid w:val="00E06C39"/>
    <w:rsid w:val="00E11A4A"/>
    <w:rsid w:val="00E157BF"/>
    <w:rsid w:val="00E3241B"/>
    <w:rsid w:val="00E36CF3"/>
    <w:rsid w:val="00E36D55"/>
    <w:rsid w:val="00E432A3"/>
    <w:rsid w:val="00E433EB"/>
    <w:rsid w:val="00E45DAB"/>
    <w:rsid w:val="00E46D3C"/>
    <w:rsid w:val="00E5173C"/>
    <w:rsid w:val="00E51EA6"/>
    <w:rsid w:val="00E524AB"/>
    <w:rsid w:val="00E543E1"/>
    <w:rsid w:val="00E56757"/>
    <w:rsid w:val="00E62BAC"/>
    <w:rsid w:val="00E63CAA"/>
    <w:rsid w:val="00E655EA"/>
    <w:rsid w:val="00E664F5"/>
    <w:rsid w:val="00E720B5"/>
    <w:rsid w:val="00E73534"/>
    <w:rsid w:val="00E83C2B"/>
    <w:rsid w:val="00E83D44"/>
    <w:rsid w:val="00E875A0"/>
    <w:rsid w:val="00E96165"/>
    <w:rsid w:val="00E97AC0"/>
    <w:rsid w:val="00EA15DE"/>
    <w:rsid w:val="00EB2921"/>
    <w:rsid w:val="00EB79E8"/>
    <w:rsid w:val="00ED4723"/>
    <w:rsid w:val="00ED73C4"/>
    <w:rsid w:val="00ED7534"/>
    <w:rsid w:val="00EE05E6"/>
    <w:rsid w:val="00EE6039"/>
    <w:rsid w:val="00EF4C67"/>
    <w:rsid w:val="00F066AB"/>
    <w:rsid w:val="00F119F5"/>
    <w:rsid w:val="00F125AB"/>
    <w:rsid w:val="00F1647A"/>
    <w:rsid w:val="00F333FC"/>
    <w:rsid w:val="00F37990"/>
    <w:rsid w:val="00F454F5"/>
    <w:rsid w:val="00F45660"/>
    <w:rsid w:val="00F45F91"/>
    <w:rsid w:val="00F479DD"/>
    <w:rsid w:val="00F553FF"/>
    <w:rsid w:val="00F558F8"/>
    <w:rsid w:val="00F61363"/>
    <w:rsid w:val="00F62FD2"/>
    <w:rsid w:val="00F760A0"/>
    <w:rsid w:val="00F81DBA"/>
    <w:rsid w:val="00F84600"/>
    <w:rsid w:val="00F847F4"/>
    <w:rsid w:val="00F86A8F"/>
    <w:rsid w:val="00F87440"/>
    <w:rsid w:val="00F90551"/>
    <w:rsid w:val="00F905B8"/>
    <w:rsid w:val="00F90CCA"/>
    <w:rsid w:val="00F93940"/>
    <w:rsid w:val="00F967B9"/>
    <w:rsid w:val="00F969C9"/>
    <w:rsid w:val="00F96B2E"/>
    <w:rsid w:val="00F97C55"/>
    <w:rsid w:val="00FA2D64"/>
    <w:rsid w:val="00FA62C8"/>
    <w:rsid w:val="00FA64CC"/>
    <w:rsid w:val="00FA6988"/>
    <w:rsid w:val="00FB123D"/>
    <w:rsid w:val="00FB18D5"/>
    <w:rsid w:val="00FB434B"/>
    <w:rsid w:val="00FB6635"/>
    <w:rsid w:val="00FC05CC"/>
    <w:rsid w:val="00FC0E2B"/>
    <w:rsid w:val="00FC37B9"/>
    <w:rsid w:val="00FC4DDC"/>
    <w:rsid w:val="00FD333B"/>
    <w:rsid w:val="00FD5E6E"/>
    <w:rsid w:val="00FE10B8"/>
    <w:rsid w:val="00FF76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82622D"/>
  <w15:docId w15:val="{83EBF675-19FB-46AC-9F13-48AC35176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55D7"/>
    <w:pPr>
      <w:spacing w:after="240" w:line="240" w:lineRule="auto"/>
    </w:pPr>
    <w:rPr>
      <w:lang w:val="en-US"/>
    </w:rPr>
  </w:style>
  <w:style w:type="paragraph" w:styleId="Ttulo1">
    <w:name w:val="heading 1"/>
    <w:basedOn w:val="Normal"/>
    <w:next w:val="Normal"/>
    <w:link w:val="Ttulo1Car"/>
    <w:uiPriority w:val="9"/>
    <w:qFormat/>
    <w:rsid w:val="00955DB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9E680A"/>
    <w:pPr>
      <w:keepNext/>
      <w:keepLines/>
      <w:spacing w:before="200" w:after="0"/>
      <w:outlineLvl w:val="1"/>
    </w:pPr>
    <w:rPr>
      <w:rFonts w:eastAsiaTheme="majorEastAsia" w:cstheme="majorBidi"/>
      <w:b/>
      <w:bCs/>
      <w:color w:val="000000" w:themeColor="text1"/>
      <w:sz w:val="24"/>
      <w:szCs w:val="26"/>
    </w:rPr>
  </w:style>
  <w:style w:type="paragraph" w:styleId="Ttulo3">
    <w:name w:val="heading 3"/>
    <w:basedOn w:val="Normal"/>
    <w:next w:val="Normal"/>
    <w:link w:val="Ttulo3Car"/>
    <w:uiPriority w:val="9"/>
    <w:unhideWhenUsed/>
    <w:qFormat/>
    <w:rsid w:val="005E102A"/>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AB21B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D46B2F"/>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46B2F"/>
    <w:rPr>
      <w:rFonts w:ascii="Tahoma" w:hAnsi="Tahoma" w:cs="Tahoma"/>
      <w:sz w:val="16"/>
      <w:szCs w:val="16"/>
    </w:rPr>
  </w:style>
  <w:style w:type="character" w:customStyle="1" w:styleId="Ttulo1Car">
    <w:name w:val="Título 1 Car"/>
    <w:basedOn w:val="Fuentedeprrafopredeter"/>
    <w:link w:val="Ttulo1"/>
    <w:uiPriority w:val="9"/>
    <w:rsid w:val="00955DB6"/>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9E680A"/>
    <w:rPr>
      <w:rFonts w:eastAsiaTheme="majorEastAsia" w:cstheme="majorBidi"/>
      <w:b/>
      <w:bCs/>
      <w:color w:val="000000" w:themeColor="text1"/>
      <w:sz w:val="24"/>
      <w:szCs w:val="26"/>
    </w:rPr>
  </w:style>
  <w:style w:type="paragraph" w:styleId="Prrafodelista">
    <w:name w:val="List Paragraph"/>
    <w:basedOn w:val="Normal"/>
    <w:link w:val="PrrafodelistaCar"/>
    <w:uiPriority w:val="34"/>
    <w:qFormat/>
    <w:rsid w:val="00BE4978"/>
    <w:pPr>
      <w:ind w:left="720"/>
      <w:contextualSpacing/>
    </w:pPr>
  </w:style>
  <w:style w:type="character" w:customStyle="1" w:styleId="Ttulo3Car">
    <w:name w:val="Título 3 Car"/>
    <w:basedOn w:val="Fuentedeprrafopredeter"/>
    <w:link w:val="Ttulo3"/>
    <w:uiPriority w:val="9"/>
    <w:rsid w:val="005E102A"/>
    <w:rPr>
      <w:rFonts w:asciiTheme="majorHAnsi" w:eastAsiaTheme="majorEastAsia" w:hAnsiTheme="majorHAnsi" w:cstheme="majorBidi"/>
      <w:b/>
      <w:bCs/>
      <w:color w:val="4F81BD" w:themeColor="accent1"/>
    </w:rPr>
  </w:style>
  <w:style w:type="character" w:styleId="Refdecomentario">
    <w:name w:val="annotation reference"/>
    <w:basedOn w:val="Fuentedeprrafopredeter"/>
    <w:uiPriority w:val="99"/>
    <w:unhideWhenUsed/>
    <w:rsid w:val="0024272A"/>
    <w:rPr>
      <w:sz w:val="16"/>
      <w:szCs w:val="16"/>
    </w:rPr>
  </w:style>
  <w:style w:type="paragraph" w:styleId="Textocomentario">
    <w:name w:val="annotation text"/>
    <w:basedOn w:val="Normal"/>
    <w:link w:val="TextocomentarioCar"/>
    <w:uiPriority w:val="99"/>
    <w:unhideWhenUsed/>
    <w:rsid w:val="006955D7"/>
    <w:rPr>
      <w:sz w:val="20"/>
      <w:szCs w:val="20"/>
    </w:rPr>
  </w:style>
  <w:style w:type="character" w:customStyle="1" w:styleId="TextocomentarioCar">
    <w:name w:val="Texto comentario Car"/>
    <w:basedOn w:val="Fuentedeprrafopredeter"/>
    <w:link w:val="Textocomentario"/>
    <w:uiPriority w:val="99"/>
    <w:rsid w:val="006955D7"/>
    <w:rPr>
      <w:sz w:val="20"/>
      <w:szCs w:val="20"/>
      <w:lang w:val="en-US"/>
    </w:rPr>
  </w:style>
  <w:style w:type="paragraph" w:styleId="Asuntodelcomentario">
    <w:name w:val="annotation subject"/>
    <w:basedOn w:val="Textocomentario"/>
    <w:next w:val="Textocomentario"/>
    <w:link w:val="AsuntodelcomentarioCar"/>
    <w:uiPriority w:val="99"/>
    <w:semiHidden/>
    <w:unhideWhenUsed/>
    <w:rsid w:val="0024272A"/>
    <w:rPr>
      <w:b/>
      <w:bCs/>
    </w:rPr>
  </w:style>
  <w:style w:type="character" w:customStyle="1" w:styleId="AsuntodelcomentarioCar">
    <w:name w:val="Asunto del comentario Car"/>
    <w:basedOn w:val="TextocomentarioCar"/>
    <w:link w:val="Asuntodelcomentario"/>
    <w:uiPriority w:val="99"/>
    <w:semiHidden/>
    <w:rsid w:val="0024272A"/>
    <w:rPr>
      <w:b/>
      <w:bCs/>
      <w:sz w:val="20"/>
      <w:szCs w:val="20"/>
      <w:lang w:val="en-US"/>
    </w:rPr>
  </w:style>
  <w:style w:type="table" w:styleId="Tablaconcuadrcula">
    <w:name w:val="Table Grid"/>
    <w:basedOn w:val="Tablanormal"/>
    <w:uiPriority w:val="39"/>
    <w:rsid w:val="00501C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Bullet1">
    <w:name w:val="List Bullet 1"/>
    <w:basedOn w:val="Listaconvietas"/>
    <w:rsid w:val="009F58CC"/>
    <w:pPr>
      <w:spacing w:before="60" w:after="0"/>
      <w:ind w:left="720"/>
      <w:contextualSpacing w:val="0"/>
    </w:pPr>
    <w:rPr>
      <w:rFonts w:ascii="Arial" w:eastAsia="Times New Roman" w:hAnsi="Arial" w:cs="Arial"/>
      <w:bCs/>
      <w:color w:val="000000"/>
      <w:sz w:val="20"/>
      <w:szCs w:val="20"/>
      <w:lang w:val="en-GB"/>
    </w:rPr>
  </w:style>
  <w:style w:type="paragraph" w:styleId="Listaconvietas">
    <w:name w:val="List Bullet"/>
    <w:basedOn w:val="Normal"/>
    <w:uiPriority w:val="99"/>
    <w:semiHidden/>
    <w:unhideWhenUsed/>
    <w:rsid w:val="009F58CC"/>
    <w:pPr>
      <w:ind w:left="1080" w:hanging="360"/>
      <w:contextualSpacing/>
    </w:pPr>
  </w:style>
  <w:style w:type="character" w:customStyle="1" w:styleId="Ttulo4Car">
    <w:name w:val="Título 4 Car"/>
    <w:basedOn w:val="Fuentedeprrafopredeter"/>
    <w:link w:val="Ttulo4"/>
    <w:uiPriority w:val="9"/>
    <w:rsid w:val="00AB21B8"/>
    <w:rPr>
      <w:rFonts w:asciiTheme="majorHAnsi" w:eastAsiaTheme="majorEastAsia" w:hAnsiTheme="majorHAnsi" w:cstheme="majorBidi"/>
      <w:b/>
      <w:bCs/>
      <w:i/>
      <w:iCs/>
      <w:color w:val="4F81BD" w:themeColor="accent1"/>
    </w:rPr>
  </w:style>
  <w:style w:type="character" w:styleId="Hipervnculo">
    <w:name w:val="Hyperlink"/>
    <w:basedOn w:val="Fuentedeprrafopredeter"/>
    <w:uiPriority w:val="99"/>
    <w:unhideWhenUsed/>
    <w:rsid w:val="00980C8C"/>
    <w:rPr>
      <w:color w:val="0000FF"/>
      <w:u w:val="single"/>
      <w:lang w:val="en-GB"/>
    </w:rPr>
  </w:style>
  <w:style w:type="paragraph" w:styleId="TDC1">
    <w:name w:val="toc 1"/>
    <w:basedOn w:val="Normal"/>
    <w:next w:val="Normal"/>
    <w:autoRedefine/>
    <w:uiPriority w:val="39"/>
    <w:unhideWhenUsed/>
    <w:rsid w:val="00980C8C"/>
    <w:pPr>
      <w:spacing w:before="120" w:after="120"/>
    </w:pPr>
    <w:rPr>
      <w:rFonts w:ascii="Calibri" w:eastAsia="Calibri" w:hAnsi="Calibri" w:cs="Times New Roman"/>
      <w:b/>
      <w:bCs/>
      <w:caps/>
      <w:sz w:val="20"/>
      <w:szCs w:val="20"/>
      <w:lang w:val="en-GB"/>
    </w:rPr>
  </w:style>
  <w:style w:type="paragraph" w:styleId="TDC2">
    <w:name w:val="toc 2"/>
    <w:basedOn w:val="Normal"/>
    <w:next w:val="Normal"/>
    <w:autoRedefine/>
    <w:uiPriority w:val="39"/>
    <w:unhideWhenUsed/>
    <w:rsid w:val="00F90CCA"/>
    <w:pPr>
      <w:tabs>
        <w:tab w:val="left" w:pos="1100"/>
        <w:tab w:val="right" w:leader="dot" w:pos="9062"/>
      </w:tabs>
      <w:spacing w:after="0"/>
      <w:ind w:left="220"/>
    </w:pPr>
    <w:rPr>
      <w:rFonts w:ascii="Calibri" w:eastAsia="Times New Roman" w:hAnsi="Calibri" w:cs="Times New Roman"/>
      <w:b/>
      <w:i/>
      <w:smallCaps/>
      <w:noProof/>
      <w:sz w:val="20"/>
      <w:szCs w:val="20"/>
    </w:rPr>
  </w:style>
  <w:style w:type="paragraph" w:styleId="TDC3">
    <w:name w:val="toc 3"/>
    <w:basedOn w:val="Normal"/>
    <w:next w:val="Normal"/>
    <w:autoRedefine/>
    <w:uiPriority w:val="39"/>
    <w:unhideWhenUsed/>
    <w:rsid w:val="00980C8C"/>
    <w:pPr>
      <w:spacing w:after="100"/>
      <w:ind w:left="440"/>
    </w:pPr>
  </w:style>
  <w:style w:type="paragraph" w:styleId="Revisin">
    <w:name w:val="Revision"/>
    <w:hidden/>
    <w:uiPriority w:val="99"/>
    <w:semiHidden/>
    <w:rsid w:val="002C205D"/>
    <w:pPr>
      <w:spacing w:after="0" w:line="240" w:lineRule="auto"/>
    </w:pPr>
  </w:style>
  <w:style w:type="paragraph" w:styleId="Encabezado">
    <w:name w:val="header"/>
    <w:basedOn w:val="Normal"/>
    <w:link w:val="EncabezadoCar"/>
    <w:uiPriority w:val="99"/>
    <w:unhideWhenUsed/>
    <w:rsid w:val="00666D70"/>
    <w:pPr>
      <w:tabs>
        <w:tab w:val="center" w:pos="4536"/>
        <w:tab w:val="right" w:pos="9072"/>
      </w:tabs>
      <w:spacing w:after="0"/>
    </w:pPr>
  </w:style>
  <w:style w:type="character" w:customStyle="1" w:styleId="EncabezadoCar">
    <w:name w:val="Encabezado Car"/>
    <w:basedOn w:val="Fuentedeprrafopredeter"/>
    <w:link w:val="Encabezado"/>
    <w:uiPriority w:val="99"/>
    <w:rsid w:val="00666D70"/>
  </w:style>
  <w:style w:type="paragraph" w:styleId="Piedepgina">
    <w:name w:val="footer"/>
    <w:basedOn w:val="Normal"/>
    <w:link w:val="PiedepginaCar"/>
    <w:uiPriority w:val="99"/>
    <w:unhideWhenUsed/>
    <w:rsid w:val="00666D70"/>
    <w:pPr>
      <w:tabs>
        <w:tab w:val="center" w:pos="4536"/>
        <w:tab w:val="right" w:pos="9072"/>
      </w:tabs>
      <w:spacing w:after="0"/>
    </w:pPr>
  </w:style>
  <w:style w:type="character" w:customStyle="1" w:styleId="PiedepginaCar">
    <w:name w:val="Pie de página Car"/>
    <w:basedOn w:val="Fuentedeprrafopredeter"/>
    <w:link w:val="Piedepgina"/>
    <w:uiPriority w:val="99"/>
    <w:rsid w:val="00666D70"/>
  </w:style>
  <w:style w:type="paragraph" w:styleId="TDC7">
    <w:name w:val="toc 7"/>
    <w:basedOn w:val="Normal"/>
    <w:next w:val="Normal"/>
    <w:autoRedefine/>
    <w:uiPriority w:val="39"/>
    <w:semiHidden/>
    <w:unhideWhenUsed/>
    <w:rsid w:val="00666D70"/>
    <w:pPr>
      <w:spacing w:after="100"/>
      <w:ind w:left="1320"/>
    </w:pPr>
  </w:style>
  <w:style w:type="paragraph" w:styleId="TDC4">
    <w:name w:val="toc 4"/>
    <w:basedOn w:val="Normal"/>
    <w:next w:val="Normal"/>
    <w:autoRedefine/>
    <w:uiPriority w:val="39"/>
    <w:unhideWhenUsed/>
    <w:rsid w:val="008523FC"/>
    <w:pPr>
      <w:spacing w:after="100"/>
      <w:ind w:left="660"/>
    </w:pPr>
  </w:style>
  <w:style w:type="character" w:styleId="Hipervnculovisitado">
    <w:name w:val="FollowedHyperlink"/>
    <w:basedOn w:val="Fuentedeprrafopredeter"/>
    <w:uiPriority w:val="99"/>
    <w:semiHidden/>
    <w:unhideWhenUsed/>
    <w:rsid w:val="00F125AB"/>
    <w:rPr>
      <w:color w:val="800080" w:themeColor="followedHyperlink"/>
      <w:u w:val="single"/>
    </w:rPr>
  </w:style>
  <w:style w:type="table" w:styleId="Tabladecuadrcula1clara-nfasis6">
    <w:name w:val="Grid Table 1 Light Accent 6"/>
    <w:basedOn w:val="Tablanormal"/>
    <w:uiPriority w:val="46"/>
    <w:rsid w:val="00A9660C"/>
    <w:pPr>
      <w:spacing w:after="0" w:line="240" w:lineRule="auto"/>
    </w:pPr>
    <w:rPr>
      <w:lang w:val="es-ES"/>
    </w:r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paragraph" w:customStyle="1" w:styleId="Default">
    <w:name w:val="Default"/>
    <w:rsid w:val="00A9660C"/>
    <w:pPr>
      <w:pBdr>
        <w:top w:val="nil"/>
        <w:left w:val="nil"/>
        <w:bottom w:val="nil"/>
        <w:right w:val="nil"/>
        <w:between w:val="nil"/>
        <w:bar w:val="nil"/>
      </w:pBdr>
      <w:spacing w:after="0" w:line="240" w:lineRule="auto"/>
    </w:pPr>
    <w:rPr>
      <w:rFonts w:ascii="Helvetica Neue" w:eastAsia="Arial Unicode MS" w:hAnsi="Helvetica Neue" w:cs="Arial Unicode MS"/>
      <w:color w:val="000000"/>
      <w:u w:color="000000"/>
      <w:bdr w:val="nil"/>
      <w:lang w:val="en-US"/>
    </w:rPr>
  </w:style>
  <w:style w:type="character" w:customStyle="1" w:styleId="UnresolvedMention1">
    <w:name w:val="Unresolved Mention1"/>
    <w:basedOn w:val="Fuentedeprrafopredeter"/>
    <w:uiPriority w:val="99"/>
    <w:semiHidden/>
    <w:unhideWhenUsed/>
    <w:rsid w:val="00524C4E"/>
    <w:rPr>
      <w:color w:val="605E5C"/>
      <w:shd w:val="clear" w:color="auto" w:fill="E1DFDD"/>
    </w:rPr>
  </w:style>
  <w:style w:type="character" w:customStyle="1" w:styleId="Nerijeenospominjanje1">
    <w:name w:val="Neriješeno spominjanje1"/>
    <w:basedOn w:val="Fuentedeprrafopredeter"/>
    <w:uiPriority w:val="99"/>
    <w:semiHidden/>
    <w:unhideWhenUsed/>
    <w:rsid w:val="000C660E"/>
    <w:rPr>
      <w:color w:val="605E5C"/>
      <w:shd w:val="clear" w:color="auto" w:fill="E1DFDD"/>
    </w:rPr>
  </w:style>
  <w:style w:type="character" w:customStyle="1" w:styleId="PrrafodelistaCar">
    <w:name w:val="Párrafo de lista Car"/>
    <w:basedOn w:val="Fuentedeprrafopredeter"/>
    <w:link w:val="Prrafodelista"/>
    <w:uiPriority w:val="34"/>
    <w:locked/>
    <w:rsid w:val="00A00D7F"/>
    <w:rPr>
      <w:lang w:val="en-US"/>
    </w:rPr>
  </w:style>
  <w:style w:type="character" w:customStyle="1" w:styleId="UnresolvedMention">
    <w:name w:val="Unresolved Mention"/>
    <w:basedOn w:val="Fuentedeprrafopredeter"/>
    <w:uiPriority w:val="99"/>
    <w:semiHidden/>
    <w:unhideWhenUsed/>
    <w:rsid w:val="00701C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0403101">
      <w:bodyDiv w:val="1"/>
      <w:marLeft w:val="0"/>
      <w:marRight w:val="0"/>
      <w:marTop w:val="0"/>
      <w:marBottom w:val="0"/>
      <w:divBdr>
        <w:top w:val="none" w:sz="0" w:space="0" w:color="auto"/>
        <w:left w:val="none" w:sz="0" w:space="0" w:color="auto"/>
        <w:bottom w:val="none" w:sz="0" w:space="0" w:color="auto"/>
        <w:right w:val="none" w:sz="0" w:space="0" w:color="auto"/>
      </w:divBdr>
    </w:div>
    <w:div w:id="2026903341">
      <w:bodyDiv w:val="1"/>
      <w:marLeft w:val="0"/>
      <w:marRight w:val="0"/>
      <w:marTop w:val="0"/>
      <w:marBottom w:val="0"/>
      <w:divBdr>
        <w:top w:val="none" w:sz="0" w:space="0" w:color="auto"/>
        <w:left w:val="none" w:sz="0" w:space="0" w:color="auto"/>
        <w:bottom w:val="none" w:sz="0" w:space="0" w:color="auto"/>
        <w:right w:val="none" w:sz="0" w:space="0" w:color="auto"/>
      </w:divBdr>
    </w:div>
    <w:div w:id="2108960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8" Type="http://schemas.openxmlformats.org/officeDocument/2006/relationships/hyperlink" Target="https://advisera.com/9001academy/knowledgebase/analysis-of-measuring-and-monitoring-requirements-in-iso-90012015/" TargetMode="External"/><Relationship Id="rId3" Type="http://schemas.openxmlformats.org/officeDocument/2006/relationships/hyperlink" Target="https://advisera.com/9001academy/blog/2016/06/21/how-to-address-risks-and-opportunities-in-iso-9001/" TargetMode="External"/><Relationship Id="rId7" Type="http://schemas.openxmlformats.org/officeDocument/2006/relationships/hyperlink" Target="https://advisera.com/9001academy/blog/2014/11/18/understanding-dispositions-iso-9001-nonconforming-product/" TargetMode="External"/><Relationship Id="rId2" Type="http://schemas.openxmlformats.org/officeDocument/2006/relationships/hyperlink" Target="https://advisera.com/9001academy/blog/2019/01/21/how-to-identify-risk-controls-in-iso-90012015/" TargetMode="External"/><Relationship Id="rId1" Type="http://schemas.openxmlformats.org/officeDocument/2006/relationships/hyperlink" Target="https://advisera.com/9001academy/blog/2019/01/14/how-to-identify-risk-significance-in-iso-90012015/" TargetMode="External"/><Relationship Id="rId6" Type="http://schemas.openxmlformats.org/officeDocument/2006/relationships/hyperlink" Target="https://advisera.com/9001academy/blog/2016/02/09/iso-9001-difference-between-correction-and-corrective-action/" TargetMode="External"/><Relationship Id="rId5" Type="http://schemas.openxmlformats.org/officeDocument/2006/relationships/hyperlink" Target="https://advisera.com/9001academy/blog/2014/04/08/product-requirements-work-iso-9001/" TargetMode="External"/><Relationship Id="rId4" Type="http://schemas.openxmlformats.org/officeDocument/2006/relationships/hyperlink" Target="https://advisera.com/9001academy/knowledgebase/how-to-ensure-competence-and-awareness-in-iso-90012015/" TargetMode="External"/></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advisera.com/9001academy/documentation/internal-audit-checklist/?utm_source=iso-9001-internal-audit-checklist-for-manufacturing-companies&amp;utm_medium=downloaded-content&amp;utm_content=lang-en&amp;utm_campaign=paid-documents-9001" TargetMode="External"/><Relationship Id="rId18" Type="http://schemas.openxmlformats.org/officeDocument/2006/relationships/hyperlink" Target="https://advisera.com/9001academy/knowledgebase/five-main-steps-in-iso-9001-internal-audit/?utm_source=iso-9001-internal-audit-checklist-for-manufacturing-companies&amp;utm_medium=downloaded-content&amp;utm_content=lang-en&amp;utm_campaign=free-knowledgebase-9001"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advisera.com/9001academy/knowledgebase/iso-9001-audit-checklist/?utm_source=iso-9001-internal-audit-checklist-for-manufacturing-companies&amp;utm_medium=downloaded-content&amp;utm_content=lang-en&amp;utm_campaign=free-knowledgebase-9001" TargetMode="Externa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yperlink" Target="https://training.advisera.com/course/iso-90012015-internal-auditor-course/?utm_source=iso-9001-internal-audit-checklist-for-manufacturing-companies&amp;utm_medium=downloaded-content&amp;utm_content=lang-en&amp;utm_campaign=online-training-9001" TargetMode="External"/><Relationship Id="rId25" Type="http://schemas.microsoft.com/office/2011/relationships/people" Target="people.xml"/><Relationship Id="rId2" Type="http://schemas.openxmlformats.org/officeDocument/2006/relationships/customXml" Target="../customXml/item2.xml"/><Relationship Id="rId16" Type="http://schemas.openxmlformats.org/officeDocument/2006/relationships/hyperlink" Target="https://advisera.com/9001academy/webinar/how-to-perform-an-iso-9001-2015-internal-audit-free-webinar/?utm_source=iso-9001-internal-audit-checklist-for-manufacturing-companies&amp;utm_medium=downloaded-content&amp;utm_content=lang-en&amp;utm_campaign=free-webinars-9001" TargetMode="External"/><Relationship Id="rId20" Type="http://schemas.openxmlformats.org/officeDocument/2006/relationships/hyperlink" Target="https://advisera.com/9001academy/blog/2017/09/26/iso-9001-how-to-prepare-for-an-internal-audit/?utm_source=iso-9001-internal-audit-checklist-for-manufacturing-companies&amp;utm_medium=downloaded-content&amp;utm_content=lang-en&amp;utm_campaign=free-blog-9001"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advisera.com/9001academy/iso-9001-2015-internal-audit-toolkit/?utm_source=iso-9001-internal-audit-checklist-for-manufacturing-companies&amp;utm_medium=downloaded-content&amp;utm_content=lang-en&amp;utm_campaign=paid-toolkit-9001" TargetMode="External"/><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s://advisera.com/9001academy/blog/2015/03/17/writing-a-good-qms-internal-audit-report/?utm_source=iso-9001-internal-audit-checklist-for-manufacturing-companies&amp;utm_medium=downloaded-content&amp;utm_content=lang-en&amp;utm_campaign=free-blog-9001"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advisera.com/9001academy/documentation/procedure-internal-audit/?utm_source=iso-9001-internal-audit-checklist-for-manufacturing-companies&amp;utm_medium=downloaded-content&amp;utm_content=lang-en&amp;utm_campaign=paid-documents-9001" TargetMode="External"/><Relationship Id="rId22" Type="http://schemas.openxmlformats.org/officeDocument/2006/relationships/header" Target="header1.xml"/><Relationship Id="rId27" Type="http://schemas.microsoft.com/office/2016/09/relationships/commentsIds" Target="commentsIds.xml"/></Relationships>
</file>

<file path=word/_rels/footer1.xml.rels><?xml version="1.0" encoding="UTF-8" standalone="yes"?>
<Relationships xmlns="http://schemas.openxmlformats.org/package/2006/relationships"><Relationship Id="rId1" Type="http://schemas.openxmlformats.org/officeDocument/2006/relationships/hyperlink" Target="https://advisera.com/9001academ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E8A641DE1C63A45BE86ACA87ECFD983" ma:contentTypeVersion="13" ma:contentTypeDescription="Create a new document." ma:contentTypeScope="" ma:versionID="140aa29486a75f30bb555d2211800217">
  <xsd:schema xmlns:xsd="http://www.w3.org/2001/XMLSchema" xmlns:xs="http://www.w3.org/2001/XMLSchema" xmlns:p="http://schemas.microsoft.com/office/2006/metadata/properties" xmlns:ns3="1fb4b4e6-0a26-4cf0-9eb8-665e7039df11" xmlns:ns4="b5c9acb1-d6c2-4e04-b63d-2598fc054192" targetNamespace="http://schemas.microsoft.com/office/2006/metadata/properties" ma:root="true" ma:fieldsID="a25ee6661e08a3227ae2c4d4fe37a1ac" ns3:_="" ns4:_="">
    <xsd:import namespace="1fb4b4e6-0a26-4cf0-9eb8-665e7039df11"/>
    <xsd:import namespace="b5c9acb1-d6c2-4e04-b63d-2598fc054192"/>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OCR" minOccurs="0"/>
                <xsd:element ref="ns4:SharedWithUsers" minOccurs="0"/>
                <xsd:element ref="ns4:SharedWithDetails" minOccurs="0"/>
                <xsd:element ref="ns4:SharingHintHash" minOccurs="0"/>
                <xsd:element ref="ns3:MediaServiceEventHashCode" minOccurs="0"/>
                <xsd:element ref="ns3:MediaServiceGenerationTime" minOccurs="0"/>
                <xsd:element ref="ns3:MediaServiceAutoKeyPoints" minOccurs="0"/>
                <xsd:element ref="ns3:MediaServiceKeyPoint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fb4b4e6-0a26-4cf0-9eb8-665e7039df11"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5c9acb1-d6c2-4e04-b63d-2598fc054192"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145E38-51A0-4795-917C-5997C67B8E2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263D1A6-1EEC-4BD8-A89A-17AA1AB367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fb4b4e6-0a26-4cf0-9eb8-665e7039df11"/>
    <ds:schemaRef ds:uri="b5c9acb1-d6c2-4e04-b63d-2598fc05419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A08526-6E7E-4B45-BA1F-82FCC16DB6CC}">
  <ds:schemaRefs>
    <ds:schemaRef ds:uri="http://schemas.microsoft.com/sharepoint/v3/contenttype/forms"/>
  </ds:schemaRefs>
</ds:datastoreItem>
</file>

<file path=customXml/itemProps4.xml><?xml version="1.0" encoding="utf-8"?>
<ds:datastoreItem xmlns:ds="http://schemas.openxmlformats.org/officeDocument/2006/customXml" ds:itemID="{D5BE71CA-C206-4B8A-A3B7-E03C206860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1326</Words>
  <Characters>7293</Characters>
  <Application>Microsoft Office Word</Application>
  <DocSecurity>0</DocSecurity>
  <Lines>60</Lines>
  <Paragraphs>17</Paragraphs>
  <ScaleCrop>false</ScaleCrop>
  <HeadingPairs>
    <vt:vector size="6" baseType="variant">
      <vt:variant>
        <vt:lpstr>Título</vt:lpstr>
      </vt:variant>
      <vt:variant>
        <vt:i4>1</vt:i4>
      </vt:variant>
      <vt:variant>
        <vt:lpstr>Naslov</vt:lpstr>
      </vt:variant>
      <vt:variant>
        <vt:i4>1</vt:i4>
      </vt:variant>
      <vt:variant>
        <vt:lpstr>Title</vt:lpstr>
      </vt:variant>
      <vt:variant>
        <vt:i4>1</vt:i4>
      </vt:variant>
    </vt:vector>
  </HeadingPairs>
  <TitlesOfParts>
    <vt:vector size="3" baseType="lpstr">
      <vt:lpstr>ISO 9001:2015 internal audit checklist for manufacturing companies</vt:lpstr>
      <vt:lpstr>ISO 9001:2015 internal audit checklist for manufacturing companies</vt:lpstr>
      <vt:lpstr>ISO 9001:2015 internal audit checklist for manufacturing companies</vt:lpstr>
    </vt:vector>
  </TitlesOfParts>
  <Company>Advisera Expert Solutions Ltd</Company>
  <LinksUpToDate>false</LinksUpToDate>
  <CharactersWithSpaces>8602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ISO 9001:2015 internal audit checklist for manufacturing companies</dc:title>
  <dc:creator>9001Academy</dc:creator>
  <cp:lastModifiedBy>rafboschi</cp:lastModifiedBy>
  <cp:revision>2</cp:revision>
  <cp:lastPrinted>2013-06-11T08:13:00Z</cp:lastPrinted>
  <dcterms:created xsi:type="dcterms:W3CDTF">2019-09-20T12:24:00Z</dcterms:created>
  <dcterms:modified xsi:type="dcterms:W3CDTF">2019-09-20T12:24:00Z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0x010100FE8A641DE1C63A45BE86ACA87ECFD983</vt:lpwstr>
  </property>
</Properties>
</file>