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1C" w:rsidRPr="00B555F6" w:rsidRDefault="00C521FC" w:rsidP="00B555F6">
      <w:pPr>
        <w:jc w:val="center"/>
        <w:rPr>
          <w:b/>
          <w:u w:val="single"/>
        </w:rPr>
      </w:pPr>
      <w:r>
        <w:rPr>
          <w:b/>
          <w:u w:val="single"/>
        </w:rPr>
        <w:t xml:space="preserve">TEMA </w:t>
      </w:r>
      <w:r w:rsidR="00E12386">
        <w:rPr>
          <w:b/>
          <w:u w:val="single"/>
        </w:rPr>
        <w:t>6</w:t>
      </w:r>
      <w:r w:rsidR="00746A33" w:rsidRPr="00B555F6">
        <w:rPr>
          <w:b/>
          <w:u w:val="single"/>
        </w:rPr>
        <w:t xml:space="preserve">: </w:t>
      </w:r>
      <w:r w:rsidR="00E12386">
        <w:rPr>
          <w:b/>
          <w:u w:val="single"/>
        </w:rPr>
        <w:t>MEJORA DE LOS PROCESOS</w:t>
      </w:r>
    </w:p>
    <w:p w:rsidR="00746A33" w:rsidRDefault="00746A33"/>
    <w:p w:rsidR="00B56F33" w:rsidRPr="00B555F6" w:rsidRDefault="00BE3166">
      <w:pPr>
        <w:rPr>
          <w:b/>
          <w:u w:val="single"/>
        </w:rPr>
      </w:pPr>
      <w:r w:rsidRPr="00B555F6">
        <w:rPr>
          <w:b/>
          <w:u w:val="single"/>
        </w:rPr>
        <w:t xml:space="preserve">OBJETIVOS </w:t>
      </w:r>
      <w:r w:rsidR="001D31D9" w:rsidRPr="00B555F6">
        <w:rPr>
          <w:b/>
          <w:u w:val="single"/>
        </w:rPr>
        <w:t xml:space="preserve">DEL </w:t>
      </w:r>
      <w:r w:rsidRPr="00B555F6">
        <w:rPr>
          <w:b/>
          <w:u w:val="single"/>
        </w:rPr>
        <w:t>APRENDIZAJE</w:t>
      </w:r>
    </w:p>
    <w:p w:rsidR="00B56F33" w:rsidRDefault="008743D2">
      <w:r>
        <w:t xml:space="preserve">Al </w:t>
      </w:r>
      <w:r w:rsidR="00210BE9">
        <w:t xml:space="preserve">finalizar la revisión del Tema </w:t>
      </w:r>
      <w:r w:rsidR="00E12386">
        <w:t>6</w:t>
      </w:r>
      <w:r>
        <w:t>, el alumno deberá estar capacitado para abordar los siguientes conceptos:</w:t>
      </w:r>
    </w:p>
    <w:p w:rsidR="00CC6B94" w:rsidRDefault="00DD1BC0" w:rsidP="00E12386">
      <w:pPr>
        <w:pStyle w:val="Prrafodelista"/>
        <w:numPr>
          <w:ilvl w:val="0"/>
          <w:numId w:val="10"/>
        </w:numPr>
      </w:pPr>
      <w:r>
        <w:t xml:space="preserve">Describir </w:t>
      </w:r>
      <w:r w:rsidR="00FE6B8B">
        <w:t>el ciclo PDCA de la mejora continua</w:t>
      </w:r>
    </w:p>
    <w:p w:rsidR="00FE6B8B" w:rsidRDefault="00FE6B8B" w:rsidP="00E12386">
      <w:pPr>
        <w:pStyle w:val="Prrafodelista"/>
        <w:numPr>
          <w:ilvl w:val="0"/>
          <w:numId w:val="10"/>
        </w:numPr>
      </w:pPr>
      <w:r>
        <w:t>Definir el significado y alcance de equipos de mejora</w:t>
      </w:r>
    </w:p>
    <w:p w:rsidR="00FE6B8B" w:rsidRDefault="00CC30D1" w:rsidP="00E12386">
      <w:pPr>
        <w:pStyle w:val="Prrafodelista"/>
        <w:numPr>
          <w:ilvl w:val="0"/>
          <w:numId w:val="10"/>
        </w:numPr>
      </w:pPr>
      <w:r>
        <w:t>Definir el significado y alcance de la gestión por procesos</w:t>
      </w:r>
    </w:p>
    <w:p w:rsidR="00CC30D1" w:rsidRDefault="00F501FE" w:rsidP="00E12386">
      <w:pPr>
        <w:pStyle w:val="Prrafodelista"/>
        <w:numPr>
          <w:ilvl w:val="0"/>
          <w:numId w:val="10"/>
        </w:numPr>
      </w:pPr>
      <w:r>
        <w:t>Comprender la diferencia entre procesos claves y procesos de apoyo</w:t>
      </w:r>
    </w:p>
    <w:p w:rsidR="00F501FE" w:rsidRDefault="00AB3D4B" w:rsidP="00E12386">
      <w:pPr>
        <w:pStyle w:val="Prrafodelista"/>
        <w:numPr>
          <w:ilvl w:val="0"/>
          <w:numId w:val="10"/>
        </w:numPr>
      </w:pPr>
      <w:r>
        <w:t xml:space="preserve">Aplicar el método de priorización </w:t>
      </w:r>
      <w:r w:rsidR="008D47E4">
        <w:t xml:space="preserve">y valorización </w:t>
      </w:r>
      <w:r>
        <w:t>de procesos</w:t>
      </w:r>
    </w:p>
    <w:p w:rsidR="008D47E4" w:rsidRDefault="00CF2060" w:rsidP="00E12386">
      <w:pPr>
        <w:pStyle w:val="Prrafodelista"/>
        <w:numPr>
          <w:ilvl w:val="0"/>
          <w:numId w:val="10"/>
        </w:numPr>
      </w:pPr>
      <w:r>
        <w:t>Definir el significado y alcance del concepto indicador de proceso</w:t>
      </w:r>
    </w:p>
    <w:p w:rsidR="00CF2060" w:rsidRDefault="00CF2060" w:rsidP="00E12386">
      <w:pPr>
        <w:pStyle w:val="Prrafodelista"/>
        <w:numPr>
          <w:ilvl w:val="0"/>
          <w:numId w:val="10"/>
        </w:numPr>
      </w:pPr>
      <w:r>
        <w:t>Interpretar el concepto de cuadro de mando o tablero de control</w:t>
      </w:r>
    </w:p>
    <w:p w:rsidR="00CF2060" w:rsidRDefault="00EE6B85" w:rsidP="00E12386">
      <w:pPr>
        <w:pStyle w:val="Prrafodelista"/>
        <w:numPr>
          <w:ilvl w:val="0"/>
          <w:numId w:val="10"/>
        </w:numPr>
      </w:pPr>
      <w:r>
        <w:t xml:space="preserve">Conocer los métodos más importantes para la mejora de los procesos: 5S, 6Sigma, Diagrama Causa-Efecto, </w:t>
      </w:r>
      <w:proofErr w:type="spellStart"/>
      <w:r>
        <w:t>Kaizen</w:t>
      </w:r>
      <w:proofErr w:type="spellEnd"/>
      <w:r>
        <w:t>, Reingeniería de Procesos</w:t>
      </w:r>
    </w:p>
    <w:p w:rsidR="00EE6B85" w:rsidRDefault="00C42C7B" w:rsidP="00E12386">
      <w:pPr>
        <w:pStyle w:val="Prrafodelista"/>
        <w:numPr>
          <w:ilvl w:val="0"/>
          <w:numId w:val="10"/>
        </w:numPr>
      </w:pPr>
      <w:r>
        <w:t>Entender el significado y alcance del concepto gestión del cambio</w:t>
      </w:r>
    </w:p>
    <w:p w:rsidR="00C42C7B" w:rsidRDefault="00C42C7B" w:rsidP="00C42C7B">
      <w:pPr>
        <w:pStyle w:val="Prrafodelista"/>
        <w:numPr>
          <w:ilvl w:val="0"/>
          <w:numId w:val="10"/>
        </w:numPr>
      </w:pPr>
      <w:r>
        <w:t>Entender el significado y alcance del concepto gestión de riesgos</w:t>
      </w:r>
    </w:p>
    <w:p w:rsidR="00C42C7B" w:rsidRDefault="00C42C7B" w:rsidP="00924C30">
      <w:pPr>
        <w:pStyle w:val="Prrafodelista"/>
        <w:ind w:left="1080"/>
      </w:pPr>
    </w:p>
    <w:p w:rsidR="00230496" w:rsidRDefault="00230496"/>
    <w:p w:rsidR="00BE3166" w:rsidRDefault="00BE3166" w:rsidP="00046147">
      <w:pPr>
        <w:rPr>
          <w:b/>
          <w:u w:val="single"/>
        </w:rPr>
      </w:pPr>
      <w:r w:rsidRPr="00B555F6">
        <w:rPr>
          <w:b/>
          <w:u w:val="single"/>
        </w:rPr>
        <w:t xml:space="preserve">BIBLIOGRAFÍA </w:t>
      </w:r>
      <w:r w:rsidR="001D31D9" w:rsidRPr="00B555F6">
        <w:rPr>
          <w:b/>
          <w:u w:val="single"/>
        </w:rPr>
        <w:t xml:space="preserve">LECTURA </w:t>
      </w:r>
      <w:r w:rsidRPr="00B555F6">
        <w:rPr>
          <w:b/>
          <w:u w:val="single"/>
        </w:rPr>
        <w:t>OBLIGATORIA</w:t>
      </w:r>
    </w:p>
    <w:p w:rsidR="00CD7B2D" w:rsidRDefault="00CD7B2D" w:rsidP="00CD7B2D">
      <w:pPr>
        <w:pStyle w:val="Prrafodelista"/>
        <w:numPr>
          <w:ilvl w:val="0"/>
          <w:numId w:val="12"/>
        </w:numPr>
        <w:spacing w:after="0" w:line="240" w:lineRule="auto"/>
      </w:pPr>
      <w:r>
        <w:t>Gestión por Procesos</w:t>
      </w:r>
    </w:p>
    <w:p w:rsidR="00CD7B2D" w:rsidRDefault="00CD7B2D" w:rsidP="00CD7B2D">
      <w:pPr>
        <w:pStyle w:val="Prrafodelista"/>
        <w:numPr>
          <w:ilvl w:val="0"/>
          <w:numId w:val="12"/>
        </w:numPr>
        <w:spacing w:after="0" w:line="240" w:lineRule="auto"/>
      </w:pPr>
      <w:r>
        <w:t xml:space="preserve">Mejora Procesos </w:t>
      </w:r>
    </w:p>
    <w:p w:rsidR="00CD7B2D" w:rsidRDefault="00CD7B2D" w:rsidP="00CD7B2D">
      <w:pPr>
        <w:pStyle w:val="Prrafodelista"/>
        <w:numPr>
          <w:ilvl w:val="0"/>
          <w:numId w:val="12"/>
        </w:numPr>
        <w:spacing w:after="0" w:line="240" w:lineRule="auto"/>
      </w:pPr>
      <w:r>
        <w:t>Mejora Procesos 1</w:t>
      </w:r>
      <w:bookmarkStart w:id="0" w:name="_GoBack"/>
      <w:bookmarkEnd w:id="0"/>
    </w:p>
    <w:p w:rsidR="009A7895" w:rsidRDefault="009A7895" w:rsidP="00CD7B2D">
      <w:pPr>
        <w:pStyle w:val="Prrafodelista"/>
        <w:numPr>
          <w:ilvl w:val="0"/>
          <w:numId w:val="12"/>
        </w:numPr>
        <w:spacing w:after="0" w:line="240" w:lineRule="auto"/>
      </w:pPr>
      <w:r>
        <w:t xml:space="preserve">Teoría </w:t>
      </w:r>
      <w:proofErr w:type="spellStart"/>
      <w:r>
        <w:t>Kaizen</w:t>
      </w:r>
      <w:proofErr w:type="spellEnd"/>
    </w:p>
    <w:p w:rsidR="009A7895" w:rsidRDefault="00420C15" w:rsidP="00CD7B2D">
      <w:pPr>
        <w:pStyle w:val="Prrafodelista"/>
        <w:numPr>
          <w:ilvl w:val="0"/>
          <w:numId w:val="12"/>
        </w:numPr>
        <w:spacing w:after="0" w:line="240" w:lineRule="auto"/>
      </w:pPr>
      <w:r>
        <w:t>Reingeniería</w:t>
      </w:r>
    </w:p>
    <w:p w:rsidR="001C0403" w:rsidRDefault="001C0403" w:rsidP="00CD7B2D">
      <w:pPr>
        <w:pStyle w:val="Prrafodelista"/>
        <w:numPr>
          <w:ilvl w:val="0"/>
          <w:numId w:val="12"/>
        </w:numPr>
        <w:spacing w:after="0" w:line="240" w:lineRule="auto"/>
      </w:pPr>
      <w:r>
        <w:t>Riesgos Industriales y Cambios</w:t>
      </w:r>
    </w:p>
    <w:p w:rsidR="001C0403" w:rsidRDefault="001C0403" w:rsidP="00CD7B2D">
      <w:pPr>
        <w:pStyle w:val="Prrafodelista"/>
        <w:numPr>
          <w:ilvl w:val="0"/>
          <w:numId w:val="12"/>
        </w:numPr>
        <w:spacing w:after="0" w:line="240" w:lineRule="auto"/>
      </w:pPr>
      <w:r>
        <w:t>Gestión de Riesgos</w:t>
      </w:r>
    </w:p>
    <w:p w:rsidR="00817502" w:rsidRDefault="00817502" w:rsidP="00046147">
      <w:pPr>
        <w:rPr>
          <w:b/>
          <w:u w:val="single"/>
        </w:rPr>
      </w:pPr>
    </w:p>
    <w:sectPr w:rsidR="008175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F22" w:rsidRDefault="00737F22" w:rsidP="00311DBC">
      <w:pPr>
        <w:spacing w:after="0" w:line="240" w:lineRule="auto"/>
      </w:pPr>
      <w:r>
        <w:separator/>
      </w:r>
    </w:p>
  </w:endnote>
  <w:endnote w:type="continuationSeparator" w:id="0">
    <w:p w:rsidR="00737F22" w:rsidRDefault="00737F22" w:rsidP="0031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F22" w:rsidRDefault="00737F22" w:rsidP="00311DBC">
      <w:pPr>
        <w:spacing w:after="0" w:line="240" w:lineRule="auto"/>
      </w:pPr>
      <w:r>
        <w:separator/>
      </w:r>
    </w:p>
  </w:footnote>
  <w:footnote w:type="continuationSeparator" w:id="0">
    <w:p w:rsidR="00737F22" w:rsidRDefault="00737F22" w:rsidP="00311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0098334"/>
      <w:docPartObj>
        <w:docPartGallery w:val="Page Numbers (Top of Page)"/>
        <w:docPartUnique/>
      </w:docPartObj>
    </w:sdtPr>
    <w:sdtEndPr/>
    <w:sdtContent>
      <w:p w:rsidR="00311DBC" w:rsidRDefault="00311DBC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403" w:rsidRPr="001C0403">
          <w:rPr>
            <w:noProof/>
            <w:lang w:val="es-ES"/>
          </w:rPr>
          <w:t>1</w:t>
        </w:r>
        <w:r>
          <w:fldChar w:fldCharType="end"/>
        </w:r>
      </w:p>
    </w:sdtContent>
  </w:sdt>
  <w:p w:rsidR="00311DBC" w:rsidRDefault="00311DB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5A2E"/>
    <w:multiLevelType w:val="hybridMultilevel"/>
    <w:tmpl w:val="D38E7D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4582"/>
    <w:multiLevelType w:val="hybridMultilevel"/>
    <w:tmpl w:val="870EA2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41F97"/>
    <w:multiLevelType w:val="hybridMultilevel"/>
    <w:tmpl w:val="4C3AC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920ED"/>
    <w:multiLevelType w:val="hybridMultilevel"/>
    <w:tmpl w:val="99EC78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F76EC"/>
    <w:multiLevelType w:val="hybridMultilevel"/>
    <w:tmpl w:val="256857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86E6C"/>
    <w:multiLevelType w:val="hybridMultilevel"/>
    <w:tmpl w:val="C374B5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B1C7D"/>
    <w:multiLevelType w:val="hybridMultilevel"/>
    <w:tmpl w:val="02FE2D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C2F96"/>
    <w:multiLevelType w:val="hybridMultilevel"/>
    <w:tmpl w:val="79A0703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F144A"/>
    <w:multiLevelType w:val="hybridMultilevel"/>
    <w:tmpl w:val="79B6C7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7444C"/>
    <w:multiLevelType w:val="hybridMultilevel"/>
    <w:tmpl w:val="9362AA2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AD3296"/>
    <w:multiLevelType w:val="hybridMultilevel"/>
    <w:tmpl w:val="854E906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D0892"/>
    <w:multiLevelType w:val="hybridMultilevel"/>
    <w:tmpl w:val="E1E8035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7"/>
  </w:num>
  <w:num w:numId="5">
    <w:abstractNumId w:val="10"/>
  </w:num>
  <w:num w:numId="6">
    <w:abstractNumId w:val="2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33"/>
    <w:rsid w:val="000179AD"/>
    <w:rsid w:val="00044FAE"/>
    <w:rsid w:val="00046147"/>
    <w:rsid w:val="0005360C"/>
    <w:rsid w:val="00092B28"/>
    <w:rsid w:val="000B1270"/>
    <w:rsid w:val="00134888"/>
    <w:rsid w:val="001B20CA"/>
    <w:rsid w:val="001C0403"/>
    <w:rsid w:val="001D31D9"/>
    <w:rsid w:val="00210BE9"/>
    <w:rsid w:val="00216B10"/>
    <w:rsid w:val="00230496"/>
    <w:rsid w:val="00230F8A"/>
    <w:rsid w:val="00251436"/>
    <w:rsid w:val="00253E22"/>
    <w:rsid w:val="002727B4"/>
    <w:rsid w:val="002D062F"/>
    <w:rsid w:val="00311DBC"/>
    <w:rsid w:val="003A26D9"/>
    <w:rsid w:val="00420C15"/>
    <w:rsid w:val="004417A9"/>
    <w:rsid w:val="00455CF4"/>
    <w:rsid w:val="004B6340"/>
    <w:rsid w:val="00521B40"/>
    <w:rsid w:val="005367E5"/>
    <w:rsid w:val="00556950"/>
    <w:rsid w:val="005B1716"/>
    <w:rsid w:val="005F148C"/>
    <w:rsid w:val="005F7FB3"/>
    <w:rsid w:val="006E2266"/>
    <w:rsid w:val="0071149A"/>
    <w:rsid w:val="00724475"/>
    <w:rsid w:val="00737F22"/>
    <w:rsid w:val="00746A33"/>
    <w:rsid w:val="00767B56"/>
    <w:rsid w:val="0078576B"/>
    <w:rsid w:val="00794C24"/>
    <w:rsid w:val="00797860"/>
    <w:rsid w:val="00815B86"/>
    <w:rsid w:val="00817502"/>
    <w:rsid w:val="00827BB0"/>
    <w:rsid w:val="008318BB"/>
    <w:rsid w:val="008743D2"/>
    <w:rsid w:val="008A63BD"/>
    <w:rsid w:val="008C743A"/>
    <w:rsid w:val="008D47E4"/>
    <w:rsid w:val="0091291D"/>
    <w:rsid w:val="00924C30"/>
    <w:rsid w:val="00936AD0"/>
    <w:rsid w:val="009A7895"/>
    <w:rsid w:val="009B6C39"/>
    <w:rsid w:val="009B7597"/>
    <w:rsid w:val="009F261F"/>
    <w:rsid w:val="00A37435"/>
    <w:rsid w:val="00A60C90"/>
    <w:rsid w:val="00A961EC"/>
    <w:rsid w:val="00AB3D4B"/>
    <w:rsid w:val="00AF2F84"/>
    <w:rsid w:val="00B555F6"/>
    <w:rsid w:val="00B56F33"/>
    <w:rsid w:val="00BA54DA"/>
    <w:rsid w:val="00BE3166"/>
    <w:rsid w:val="00BE39C0"/>
    <w:rsid w:val="00C151F7"/>
    <w:rsid w:val="00C2149D"/>
    <w:rsid w:val="00C33BE0"/>
    <w:rsid w:val="00C42C7B"/>
    <w:rsid w:val="00C521FC"/>
    <w:rsid w:val="00C63908"/>
    <w:rsid w:val="00C83FE6"/>
    <w:rsid w:val="00CA00C3"/>
    <w:rsid w:val="00CC0A85"/>
    <w:rsid w:val="00CC30D1"/>
    <w:rsid w:val="00CC6B94"/>
    <w:rsid w:val="00CD7B2D"/>
    <w:rsid w:val="00CF2060"/>
    <w:rsid w:val="00DA260A"/>
    <w:rsid w:val="00DC1211"/>
    <w:rsid w:val="00DD1BC0"/>
    <w:rsid w:val="00E12386"/>
    <w:rsid w:val="00E12750"/>
    <w:rsid w:val="00E1557B"/>
    <w:rsid w:val="00E27C1C"/>
    <w:rsid w:val="00E40B64"/>
    <w:rsid w:val="00E70C41"/>
    <w:rsid w:val="00E810D6"/>
    <w:rsid w:val="00ED2B7A"/>
    <w:rsid w:val="00EE5E3B"/>
    <w:rsid w:val="00EE6B85"/>
    <w:rsid w:val="00EF5BB3"/>
    <w:rsid w:val="00F24A81"/>
    <w:rsid w:val="00F501FE"/>
    <w:rsid w:val="00FE6B8B"/>
    <w:rsid w:val="00F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15CF"/>
  <w15:chartTrackingRefBased/>
  <w15:docId w15:val="{C1A09C7C-63F5-4237-818E-275175CB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B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1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DBC"/>
  </w:style>
  <w:style w:type="paragraph" w:styleId="Piedepgina">
    <w:name w:val="footer"/>
    <w:basedOn w:val="Normal"/>
    <w:link w:val="PiedepginaCar"/>
    <w:uiPriority w:val="99"/>
    <w:unhideWhenUsed/>
    <w:rsid w:val="00311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rafboschi</dc:creator>
  <cp:keywords/>
  <dc:description/>
  <cp:lastModifiedBy>rafboschi</cp:lastModifiedBy>
  <cp:revision>16</cp:revision>
  <dcterms:created xsi:type="dcterms:W3CDTF">2020-05-08T21:11:00Z</dcterms:created>
  <dcterms:modified xsi:type="dcterms:W3CDTF">2020-05-11T14:42:00Z</dcterms:modified>
</cp:coreProperties>
</file>