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C1C" w:rsidRPr="00B555F6" w:rsidRDefault="00C521FC" w:rsidP="00B555F6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 xml:space="preserve">TEMA </w:t>
      </w:r>
      <w:r w:rsidR="00B04EE6">
        <w:rPr>
          <w:b/>
          <w:u w:val="single"/>
        </w:rPr>
        <w:t>8</w:t>
      </w:r>
      <w:r w:rsidR="00746A33" w:rsidRPr="00B555F6">
        <w:rPr>
          <w:b/>
          <w:u w:val="single"/>
        </w:rPr>
        <w:t xml:space="preserve">: </w:t>
      </w:r>
      <w:r w:rsidR="00C6653E">
        <w:rPr>
          <w:b/>
          <w:u w:val="single"/>
        </w:rPr>
        <w:t>AUDITORIAS</w:t>
      </w:r>
    </w:p>
    <w:p w:rsidR="00746A33" w:rsidRDefault="00746A33"/>
    <w:p w:rsidR="00B56F33" w:rsidRDefault="00BE3166">
      <w:pPr>
        <w:rPr>
          <w:b/>
          <w:u w:val="single"/>
        </w:rPr>
      </w:pPr>
      <w:r w:rsidRPr="00B555F6">
        <w:rPr>
          <w:b/>
          <w:u w:val="single"/>
        </w:rPr>
        <w:t xml:space="preserve">OBJETIVOS </w:t>
      </w:r>
      <w:r w:rsidR="001D31D9" w:rsidRPr="00B555F6">
        <w:rPr>
          <w:b/>
          <w:u w:val="single"/>
        </w:rPr>
        <w:t xml:space="preserve">DEL </w:t>
      </w:r>
      <w:r w:rsidRPr="00B555F6">
        <w:rPr>
          <w:b/>
          <w:u w:val="single"/>
        </w:rPr>
        <w:t>APRENDIZAJE</w:t>
      </w:r>
    </w:p>
    <w:p w:rsidR="009A70D6" w:rsidRPr="00B555F6" w:rsidRDefault="009A70D6">
      <w:pPr>
        <w:rPr>
          <w:b/>
          <w:u w:val="single"/>
        </w:rPr>
      </w:pPr>
    </w:p>
    <w:p w:rsidR="00B56F33" w:rsidRDefault="008743D2">
      <w:r>
        <w:t xml:space="preserve">Al </w:t>
      </w:r>
      <w:r w:rsidR="00210BE9">
        <w:t xml:space="preserve">finalizar la revisión del Tema </w:t>
      </w:r>
      <w:r w:rsidR="00C6653E">
        <w:t>8</w:t>
      </w:r>
      <w:r>
        <w:t>, el alumno deberá estar capacitado para abordar los siguientes conceptos:</w:t>
      </w:r>
    </w:p>
    <w:p w:rsidR="00734C16" w:rsidRDefault="00902646" w:rsidP="00E12386">
      <w:pPr>
        <w:pStyle w:val="Prrafodelista"/>
        <w:numPr>
          <w:ilvl w:val="0"/>
          <w:numId w:val="10"/>
        </w:numPr>
      </w:pPr>
      <w:r>
        <w:t>Conocer la definición y alcance del concepto auditoría de calidad</w:t>
      </w:r>
    </w:p>
    <w:p w:rsidR="00902646" w:rsidRDefault="00902646" w:rsidP="00902646">
      <w:pPr>
        <w:pStyle w:val="Prrafodelista"/>
        <w:numPr>
          <w:ilvl w:val="0"/>
          <w:numId w:val="10"/>
        </w:numPr>
      </w:pPr>
      <w:r>
        <w:t>Conocer la definición y alcance de</w:t>
      </w:r>
      <w:r w:rsidR="00612F41">
        <w:t xml:space="preserve"> </w:t>
      </w:r>
      <w:r>
        <w:t>l</w:t>
      </w:r>
      <w:r w:rsidR="00612F41">
        <w:t>os</w:t>
      </w:r>
      <w:r>
        <w:t xml:space="preserve"> concepto</w:t>
      </w:r>
      <w:r w:rsidR="00612F41">
        <w:t>s claves de la auditoria, tales como</w:t>
      </w:r>
      <w:r>
        <w:t xml:space="preserve"> </w:t>
      </w:r>
      <w:r>
        <w:t>acción correctiva</w:t>
      </w:r>
      <w:r w:rsidR="00612F41">
        <w:t>, especificación, evidencia objetiva, hallazgo, no conformidad, observación, punto débil, programa de auditoría.</w:t>
      </w:r>
    </w:p>
    <w:p w:rsidR="00902646" w:rsidRDefault="00902646" w:rsidP="00902646">
      <w:pPr>
        <w:pStyle w:val="Prrafodelista"/>
        <w:numPr>
          <w:ilvl w:val="0"/>
          <w:numId w:val="10"/>
        </w:numPr>
      </w:pPr>
      <w:r>
        <w:t xml:space="preserve">Conocer </w:t>
      </w:r>
      <w:r w:rsidR="00861D9A">
        <w:t xml:space="preserve">y definir los </w:t>
      </w:r>
      <w:r w:rsidR="0090262D">
        <w:t xml:space="preserve">roles de los </w:t>
      </w:r>
      <w:r w:rsidR="00861D9A">
        <w:t xml:space="preserve">diferentes actores que participan de una </w:t>
      </w:r>
      <w:r>
        <w:t>auditoría de calidad</w:t>
      </w:r>
    </w:p>
    <w:p w:rsidR="00902646" w:rsidRDefault="003C6F2E" w:rsidP="00E12386">
      <w:pPr>
        <w:pStyle w:val="Prrafodelista"/>
        <w:numPr>
          <w:ilvl w:val="0"/>
          <w:numId w:val="10"/>
        </w:numPr>
      </w:pPr>
      <w:r>
        <w:t>Conocer la finalidad y utilidad de las auditorías</w:t>
      </w:r>
    </w:p>
    <w:p w:rsidR="003C6F2E" w:rsidRDefault="00862B3A" w:rsidP="00E12386">
      <w:pPr>
        <w:pStyle w:val="Prrafodelista"/>
        <w:numPr>
          <w:ilvl w:val="0"/>
          <w:numId w:val="10"/>
        </w:numPr>
      </w:pPr>
      <w:r>
        <w:t>Conocer los diferentes criterios de clasificación de auditorías</w:t>
      </w:r>
    </w:p>
    <w:p w:rsidR="00862B3A" w:rsidRDefault="00B2381E" w:rsidP="00E12386">
      <w:pPr>
        <w:pStyle w:val="Prrafodelista"/>
        <w:numPr>
          <w:ilvl w:val="0"/>
          <w:numId w:val="10"/>
        </w:numPr>
      </w:pPr>
      <w:r>
        <w:t>Interpretar y definir el proceso de una auditoría</w:t>
      </w:r>
    </w:p>
    <w:p w:rsidR="00C42C7B" w:rsidRDefault="00C42C7B" w:rsidP="00924C30">
      <w:pPr>
        <w:pStyle w:val="Prrafodelista"/>
        <w:ind w:left="1080"/>
      </w:pPr>
    </w:p>
    <w:p w:rsidR="00230496" w:rsidRDefault="00230496"/>
    <w:p w:rsidR="00BE3166" w:rsidRDefault="00BE3166" w:rsidP="00046147">
      <w:pPr>
        <w:rPr>
          <w:b/>
          <w:u w:val="single"/>
        </w:rPr>
      </w:pPr>
      <w:r w:rsidRPr="00B555F6">
        <w:rPr>
          <w:b/>
          <w:u w:val="single"/>
        </w:rPr>
        <w:t xml:space="preserve">BIBLIOGRAFÍA </w:t>
      </w:r>
      <w:r w:rsidR="001D31D9" w:rsidRPr="00B555F6">
        <w:rPr>
          <w:b/>
          <w:u w:val="single"/>
        </w:rPr>
        <w:t xml:space="preserve">LECTURA </w:t>
      </w:r>
      <w:r w:rsidRPr="00B555F6">
        <w:rPr>
          <w:b/>
          <w:u w:val="single"/>
        </w:rPr>
        <w:t>OBLIGATORIA</w:t>
      </w:r>
    </w:p>
    <w:p w:rsidR="00494D0C" w:rsidRDefault="00494D0C" w:rsidP="00494D0C">
      <w:pPr>
        <w:rPr>
          <w:b/>
        </w:rPr>
      </w:pPr>
      <w:r w:rsidRPr="001B5854">
        <w:rPr>
          <w:b/>
        </w:rPr>
        <w:t>Calida</w:t>
      </w:r>
      <w:r>
        <w:rPr>
          <w:b/>
        </w:rPr>
        <w:t>d</w:t>
      </w:r>
      <w:r w:rsidRPr="001B5854">
        <w:rPr>
          <w:b/>
        </w:rPr>
        <w:t>. Enfoque ISO 9000 (Bad</w:t>
      </w:r>
      <w:r>
        <w:rPr>
          <w:b/>
        </w:rPr>
        <w:t>í</w:t>
      </w:r>
      <w:r w:rsidRPr="001B5854">
        <w:rPr>
          <w:b/>
        </w:rPr>
        <w:t>a Jiménez)</w:t>
      </w:r>
    </w:p>
    <w:p w:rsidR="00494D0C" w:rsidRDefault="00494D0C" w:rsidP="00494D0C">
      <w:pPr>
        <w:numPr>
          <w:ilvl w:val="0"/>
          <w:numId w:val="14"/>
        </w:numPr>
        <w:spacing w:after="0" w:line="240" w:lineRule="auto"/>
      </w:pPr>
      <w:r>
        <w:t xml:space="preserve">Origen de la auditoria: </w:t>
      </w:r>
      <w:r w:rsidR="002023E7">
        <w:t>pág.</w:t>
      </w:r>
      <w:r>
        <w:t xml:space="preserve"> 243-245</w:t>
      </w:r>
    </w:p>
    <w:p w:rsidR="00494D0C" w:rsidRDefault="00494D0C" w:rsidP="00494D0C">
      <w:pPr>
        <w:numPr>
          <w:ilvl w:val="0"/>
          <w:numId w:val="14"/>
        </w:numPr>
        <w:spacing w:after="0" w:line="240" w:lineRule="auto"/>
      </w:pPr>
      <w:r>
        <w:t xml:space="preserve">Auditorias de calidad: </w:t>
      </w:r>
      <w:r w:rsidR="002023E7">
        <w:t>pág.</w:t>
      </w:r>
      <w:r>
        <w:t xml:space="preserve"> 245-246</w:t>
      </w:r>
    </w:p>
    <w:p w:rsidR="00494D0C" w:rsidRDefault="00494D0C" w:rsidP="00494D0C">
      <w:pPr>
        <w:numPr>
          <w:ilvl w:val="0"/>
          <w:numId w:val="14"/>
        </w:numPr>
        <w:spacing w:after="0" w:line="240" w:lineRule="auto"/>
      </w:pPr>
      <w:r>
        <w:t xml:space="preserve">Definiciones habituales: </w:t>
      </w:r>
      <w:r w:rsidR="002023E7">
        <w:t>pág.</w:t>
      </w:r>
      <w:r>
        <w:t xml:space="preserve"> 247-248</w:t>
      </w:r>
    </w:p>
    <w:p w:rsidR="00494D0C" w:rsidRDefault="00494D0C" w:rsidP="00494D0C">
      <w:pPr>
        <w:numPr>
          <w:ilvl w:val="0"/>
          <w:numId w:val="14"/>
        </w:numPr>
        <w:spacing w:after="0" w:line="240" w:lineRule="auto"/>
      </w:pPr>
      <w:r>
        <w:t xml:space="preserve">Finalidad y utilidad de las auditorias: </w:t>
      </w:r>
      <w:r w:rsidR="002023E7">
        <w:t>pág.</w:t>
      </w:r>
      <w:r>
        <w:t xml:space="preserve"> 249-250</w:t>
      </w:r>
    </w:p>
    <w:p w:rsidR="00494D0C" w:rsidRDefault="00494D0C" w:rsidP="00494D0C">
      <w:pPr>
        <w:numPr>
          <w:ilvl w:val="0"/>
          <w:numId w:val="14"/>
        </w:numPr>
        <w:spacing w:after="0" w:line="240" w:lineRule="auto"/>
      </w:pPr>
      <w:r>
        <w:t xml:space="preserve">Protagonistas de la auditoria: </w:t>
      </w:r>
      <w:r w:rsidR="002023E7">
        <w:t>pág.</w:t>
      </w:r>
      <w:r>
        <w:t xml:space="preserve"> 250-253</w:t>
      </w:r>
    </w:p>
    <w:p w:rsidR="00494D0C" w:rsidRDefault="00494D0C" w:rsidP="00494D0C">
      <w:pPr>
        <w:numPr>
          <w:ilvl w:val="0"/>
          <w:numId w:val="14"/>
        </w:numPr>
        <w:spacing w:after="0" w:line="240" w:lineRule="auto"/>
      </w:pPr>
      <w:r>
        <w:t xml:space="preserve">Clasificación de las auditorias: </w:t>
      </w:r>
      <w:r w:rsidR="002023E7">
        <w:t>pág.</w:t>
      </w:r>
      <w:r>
        <w:t xml:space="preserve"> 254-259</w:t>
      </w:r>
    </w:p>
    <w:p w:rsidR="00494D0C" w:rsidRDefault="00494D0C" w:rsidP="00494D0C">
      <w:pPr>
        <w:numPr>
          <w:ilvl w:val="0"/>
          <w:numId w:val="14"/>
        </w:numPr>
        <w:spacing w:after="0" w:line="240" w:lineRule="auto"/>
      </w:pPr>
      <w:r>
        <w:t xml:space="preserve">El proceso de la auditoria: </w:t>
      </w:r>
      <w:r w:rsidR="002023E7">
        <w:t>pág.</w:t>
      </w:r>
      <w:r>
        <w:t xml:space="preserve"> 264-280</w:t>
      </w:r>
    </w:p>
    <w:p w:rsidR="00494D0C" w:rsidRDefault="00494D0C" w:rsidP="00046147">
      <w:pPr>
        <w:rPr>
          <w:b/>
          <w:u w:val="single"/>
        </w:rPr>
      </w:pPr>
    </w:p>
    <w:sectPr w:rsidR="00494D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3D4" w:rsidRDefault="00DF43D4" w:rsidP="00311DBC">
      <w:pPr>
        <w:spacing w:after="0" w:line="240" w:lineRule="auto"/>
      </w:pPr>
      <w:r>
        <w:separator/>
      </w:r>
    </w:p>
  </w:endnote>
  <w:endnote w:type="continuationSeparator" w:id="0">
    <w:p w:rsidR="00DF43D4" w:rsidRDefault="00DF43D4" w:rsidP="00311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DBC" w:rsidRDefault="00311DB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DBC" w:rsidRDefault="00311DB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DBC" w:rsidRDefault="00311D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3D4" w:rsidRDefault="00DF43D4" w:rsidP="00311DBC">
      <w:pPr>
        <w:spacing w:after="0" w:line="240" w:lineRule="auto"/>
      </w:pPr>
      <w:r>
        <w:separator/>
      </w:r>
    </w:p>
  </w:footnote>
  <w:footnote w:type="continuationSeparator" w:id="0">
    <w:p w:rsidR="00DF43D4" w:rsidRDefault="00DF43D4" w:rsidP="00311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DBC" w:rsidRDefault="00311DB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0098334"/>
      <w:docPartObj>
        <w:docPartGallery w:val="Page Numbers (Top of Page)"/>
        <w:docPartUnique/>
      </w:docPartObj>
    </w:sdtPr>
    <w:sdtEndPr/>
    <w:sdtContent>
      <w:p w:rsidR="00311DBC" w:rsidRDefault="00311DBC">
        <w:pPr>
          <w:pStyle w:val="Encabezad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23E7" w:rsidRPr="002023E7">
          <w:rPr>
            <w:noProof/>
            <w:lang w:val="es-ES"/>
          </w:rPr>
          <w:t>1</w:t>
        </w:r>
        <w:r>
          <w:fldChar w:fldCharType="end"/>
        </w:r>
      </w:p>
    </w:sdtContent>
  </w:sdt>
  <w:p w:rsidR="00311DBC" w:rsidRDefault="00311DB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DBC" w:rsidRDefault="00311D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672F"/>
    <w:multiLevelType w:val="hybridMultilevel"/>
    <w:tmpl w:val="5A1C5A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15A2E"/>
    <w:multiLevelType w:val="hybridMultilevel"/>
    <w:tmpl w:val="D38E7D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24582"/>
    <w:multiLevelType w:val="hybridMultilevel"/>
    <w:tmpl w:val="870EA2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41F97"/>
    <w:multiLevelType w:val="hybridMultilevel"/>
    <w:tmpl w:val="4C3AC4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374E4"/>
    <w:multiLevelType w:val="hybridMultilevel"/>
    <w:tmpl w:val="59E055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920ED"/>
    <w:multiLevelType w:val="hybridMultilevel"/>
    <w:tmpl w:val="99EC78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F76EC"/>
    <w:multiLevelType w:val="hybridMultilevel"/>
    <w:tmpl w:val="256857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86E6C"/>
    <w:multiLevelType w:val="hybridMultilevel"/>
    <w:tmpl w:val="C374B5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B1C7D"/>
    <w:multiLevelType w:val="hybridMultilevel"/>
    <w:tmpl w:val="02FE2D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C2F96"/>
    <w:multiLevelType w:val="hybridMultilevel"/>
    <w:tmpl w:val="79A0703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F144A"/>
    <w:multiLevelType w:val="hybridMultilevel"/>
    <w:tmpl w:val="79B6C7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7444C"/>
    <w:multiLevelType w:val="hybridMultilevel"/>
    <w:tmpl w:val="9362AA2A"/>
    <w:lvl w:ilvl="0" w:tplc="3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AD3296"/>
    <w:multiLevelType w:val="hybridMultilevel"/>
    <w:tmpl w:val="854E906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D0892"/>
    <w:multiLevelType w:val="hybridMultilevel"/>
    <w:tmpl w:val="E1E8035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9"/>
  </w:num>
  <w:num w:numId="5">
    <w:abstractNumId w:val="12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1"/>
  </w:num>
  <w:num w:numId="11">
    <w:abstractNumId w:val="6"/>
  </w:num>
  <w:num w:numId="12">
    <w:abstractNumId w:val="7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33"/>
    <w:rsid w:val="000179AD"/>
    <w:rsid w:val="00044FAE"/>
    <w:rsid w:val="00046147"/>
    <w:rsid w:val="0005360C"/>
    <w:rsid w:val="00092B28"/>
    <w:rsid w:val="000945D3"/>
    <w:rsid w:val="000B1270"/>
    <w:rsid w:val="000D3DD9"/>
    <w:rsid w:val="001069C9"/>
    <w:rsid w:val="00134888"/>
    <w:rsid w:val="001B20CA"/>
    <w:rsid w:val="001C0403"/>
    <w:rsid w:val="001D31D9"/>
    <w:rsid w:val="002023E7"/>
    <w:rsid w:val="00210BE9"/>
    <w:rsid w:val="00216B10"/>
    <w:rsid w:val="00230496"/>
    <w:rsid w:val="00230F8A"/>
    <w:rsid w:val="00251436"/>
    <w:rsid w:val="00253E22"/>
    <w:rsid w:val="002727B4"/>
    <w:rsid w:val="002C2753"/>
    <w:rsid w:val="002D062F"/>
    <w:rsid w:val="00311DBC"/>
    <w:rsid w:val="003A26D9"/>
    <w:rsid w:val="003C6F2E"/>
    <w:rsid w:val="00420C15"/>
    <w:rsid w:val="004417A9"/>
    <w:rsid w:val="00455CF4"/>
    <w:rsid w:val="00494D0C"/>
    <w:rsid w:val="004B6340"/>
    <w:rsid w:val="00521B40"/>
    <w:rsid w:val="005367E5"/>
    <w:rsid w:val="00556950"/>
    <w:rsid w:val="005B1716"/>
    <w:rsid w:val="005F148C"/>
    <w:rsid w:val="005F7FB3"/>
    <w:rsid w:val="00612F41"/>
    <w:rsid w:val="006933AE"/>
    <w:rsid w:val="006E2266"/>
    <w:rsid w:val="0071149A"/>
    <w:rsid w:val="00724475"/>
    <w:rsid w:val="00734C16"/>
    <w:rsid w:val="00737F22"/>
    <w:rsid w:val="00746A33"/>
    <w:rsid w:val="00767B56"/>
    <w:rsid w:val="007755DF"/>
    <w:rsid w:val="0078576B"/>
    <w:rsid w:val="00794C24"/>
    <w:rsid w:val="00797860"/>
    <w:rsid w:val="00815B86"/>
    <w:rsid w:val="00817502"/>
    <w:rsid w:val="00827BB0"/>
    <w:rsid w:val="008318BB"/>
    <w:rsid w:val="00861D9A"/>
    <w:rsid w:val="00862B3A"/>
    <w:rsid w:val="008743D2"/>
    <w:rsid w:val="008A63BD"/>
    <w:rsid w:val="008C743A"/>
    <w:rsid w:val="008D47E4"/>
    <w:rsid w:val="0090262D"/>
    <w:rsid w:val="00902646"/>
    <w:rsid w:val="0091291D"/>
    <w:rsid w:val="00924C30"/>
    <w:rsid w:val="00936AD0"/>
    <w:rsid w:val="009A70D6"/>
    <w:rsid w:val="009A7895"/>
    <w:rsid w:val="009B6C39"/>
    <w:rsid w:val="009B7597"/>
    <w:rsid w:val="009E0A0C"/>
    <w:rsid w:val="009F261F"/>
    <w:rsid w:val="00A37435"/>
    <w:rsid w:val="00A60C90"/>
    <w:rsid w:val="00A961EC"/>
    <w:rsid w:val="00AB3D4B"/>
    <w:rsid w:val="00AF2F84"/>
    <w:rsid w:val="00B04EE6"/>
    <w:rsid w:val="00B2381E"/>
    <w:rsid w:val="00B5251F"/>
    <w:rsid w:val="00B555F6"/>
    <w:rsid w:val="00B56F33"/>
    <w:rsid w:val="00BA54DA"/>
    <w:rsid w:val="00BE3166"/>
    <w:rsid w:val="00BE39C0"/>
    <w:rsid w:val="00C151F7"/>
    <w:rsid w:val="00C2149D"/>
    <w:rsid w:val="00C33BE0"/>
    <w:rsid w:val="00C42C7B"/>
    <w:rsid w:val="00C521FC"/>
    <w:rsid w:val="00C63908"/>
    <w:rsid w:val="00C6653E"/>
    <w:rsid w:val="00C83FE6"/>
    <w:rsid w:val="00CA00C3"/>
    <w:rsid w:val="00CC0A85"/>
    <w:rsid w:val="00CC30D1"/>
    <w:rsid w:val="00CC6B94"/>
    <w:rsid w:val="00CD7B2D"/>
    <w:rsid w:val="00CF2060"/>
    <w:rsid w:val="00DA260A"/>
    <w:rsid w:val="00DC1211"/>
    <w:rsid w:val="00DD1BC0"/>
    <w:rsid w:val="00DF43D4"/>
    <w:rsid w:val="00E12386"/>
    <w:rsid w:val="00E12750"/>
    <w:rsid w:val="00E1557B"/>
    <w:rsid w:val="00E27C1C"/>
    <w:rsid w:val="00E40B64"/>
    <w:rsid w:val="00E57A82"/>
    <w:rsid w:val="00E70C41"/>
    <w:rsid w:val="00E810D6"/>
    <w:rsid w:val="00ED2B7A"/>
    <w:rsid w:val="00EE5E3B"/>
    <w:rsid w:val="00EE6B85"/>
    <w:rsid w:val="00EF5BB3"/>
    <w:rsid w:val="00F24A81"/>
    <w:rsid w:val="00F501FE"/>
    <w:rsid w:val="00FE6B8B"/>
    <w:rsid w:val="00FF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A3BD5"/>
  <w15:chartTrackingRefBased/>
  <w15:docId w15:val="{C1A09C7C-63F5-4237-818E-275175CB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7B5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1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1DBC"/>
  </w:style>
  <w:style w:type="paragraph" w:styleId="Piedepgina">
    <w:name w:val="footer"/>
    <w:basedOn w:val="Normal"/>
    <w:link w:val="PiedepginaCar"/>
    <w:uiPriority w:val="99"/>
    <w:unhideWhenUsed/>
    <w:rsid w:val="00311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1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rafboschi</dc:creator>
  <cp:keywords/>
  <dc:description/>
  <cp:lastModifiedBy>rafboschi</cp:lastModifiedBy>
  <cp:revision>11</cp:revision>
  <dcterms:created xsi:type="dcterms:W3CDTF">2020-05-30T19:57:00Z</dcterms:created>
  <dcterms:modified xsi:type="dcterms:W3CDTF">2020-05-30T20:30:00Z</dcterms:modified>
</cp:coreProperties>
</file>