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BDAF" w14:textId="6A51C0E8" w:rsidR="00876562" w:rsidRPr="00E84FE1" w:rsidRDefault="00E84FE1">
      <w:pPr>
        <w:rPr>
          <w:sz w:val="44"/>
          <w:szCs w:val="44"/>
          <w:lang w:val="en-GB"/>
        </w:rPr>
      </w:pPr>
      <w:r w:rsidRPr="00E84FE1">
        <w:rPr>
          <w:sz w:val="44"/>
          <w:szCs w:val="44"/>
          <w:lang w:val="en-GB"/>
        </w:rPr>
        <w:t>Exchange rate volatility and monetary policies</w:t>
      </w:r>
    </w:p>
    <w:p w14:paraId="3D31F968" w14:textId="7B621BBB" w:rsidR="00E84FE1" w:rsidRPr="00E84FE1" w:rsidRDefault="00E84FE1">
      <w:pPr>
        <w:rPr>
          <w:sz w:val="44"/>
          <w:szCs w:val="44"/>
          <w:lang w:val="en-GB"/>
        </w:rPr>
      </w:pPr>
    </w:p>
    <w:p w14:paraId="7DCED67B" w14:textId="09F3EDDA" w:rsidR="00E84FE1" w:rsidRPr="00E84FE1" w:rsidRDefault="00E84FE1">
      <w:pPr>
        <w:rPr>
          <w:sz w:val="44"/>
          <w:szCs w:val="44"/>
          <w:lang w:val="en-GB"/>
        </w:rPr>
      </w:pPr>
      <w:r w:rsidRPr="00E84FE1">
        <w:rPr>
          <w:sz w:val="44"/>
          <w:szCs w:val="44"/>
          <w:lang w:val="en-GB"/>
        </w:rPr>
        <w:t>Introduction</w:t>
      </w:r>
    </w:p>
    <w:p w14:paraId="2E718F41" w14:textId="77777777" w:rsidR="00632B4C" w:rsidRDefault="00E84FE1">
      <w:pPr>
        <w:rPr>
          <w:sz w:val="28"/>
          <w:szCs w:val="28"/>
          <w:lang w:val="en-GB"/>
        </w:rPr>
      </w:pPr>
      <w:r w:rsidRPr="00E84FE1">
        <w:rPr>
          <w:sz w:val="28"/>
          <w:szCs w:val="28"/>
          <w:lang w:val="en-GB"/>
        </w:rPr>
        <w:t xml:space="preserve">Monitoring </w:t>
      </w:r>
      <w:r w:rsidR="00566F2F">
        <w:rPr>
          <w:sz w:val="28"/>
          <w:szCs w:val="28"/>
          <w:lang w:val="en-GB"/>
        </w:rPr>
        <w:t xml:space="preserve">exchange rate </w:t>
      </w:r>
      <w:r>
        <w:rPr>
          <w:sz w:val="28"/>
          <w:szCs w:val="28"/>
          <w:lang w:val="en-GB"/>
        </w:rPr>
        <w:t xml:space="preserve">volatility is one of </w:t>
      </w:r>
      <w:r w:rsidR="00566F2F">
        <w:rPr>
          <w:sz w:val="28"/>
          <w:szCs w:val="28"/>
          <w:lang w:val="en-GB"/>
        </w:rPr>
        <w:t xml:space="preserve">the </w:t>
      </w:r>
      <w:r w:rsidR="005E3F17">
        <w:rPr>
          <w:sz w:val="28"/>
          <w:szCs w:val="28"/>
          <w:lang w:val="en-GB"/>
        </w:rPr>
        <w:t xml:space="preserve">main </w:t>
      </w:r>
      <w:r w:rsidR="00566F2F">
        <w:rPr>
          <w:sz w:val="28"/>
          <w:szCs w:val="28"/>
          <w:lang w:val="en-GB"/>
        </w:rPr>
        <w:t>targets of a central bank.</w:t>
      </w:r>
      <w:r w:rsidR="00856507">
        <w:rPr>
          <w:sz w:val="28"/>
          <w:szCs w:val="28"/>
          <w:lang w:val="en-GB"/>
        </w:rPr>
        <w:t xml:space="preserve"> </w:t>
      </w:r>
      <w:proofErr w:type="gramStart"/>
      <w:r w:rsidR="00856507">
        <w:rPr>
          <w:sz w:val="28"/>
          <w:szCs w:val="28"/>
          <w:lang w:val="en-GB"/>
        </w:rPr>
        <w:t xml:space="preserve">This </w:t>
      </w:r>
      <w:r w:rsidR="00566F2F">
        <w:rPr>
          <w:sz w:val="28"/>
          <w:szCs w:val="28"/>
          <w:lang w:val="en-GB"/>
        </w:rPr>
        <w:t xml:space="preserve"> </w:t>
      </w:r>
      <w:r w:rsidR="00856507">
        <w:rPr>
          <w:sz w:val="28"/>
          <w:szCs w:val="28"/>
          <w:lang w:val="en-GB"/>
        </w:rPr>
        <w:t>is</w:t>
      </w:r>
      <w:proofErr w:type="gramEnd"/>
      <w:r w:rsidR="00856507">
        <w:rPr>
          <w:sz w:val="28"/>
          <w:szCs w:val="28"/>
          <w:lang w:val="en-GB"/>
        </w:rPr>
        <w:t xml:space="preserve"> due to the fact that economic growth is heavily linked to the price stability, which can be achieved only if the exchan</w:t>
      </w:r>
      <w:r w:rsidR="00632B4C">
        <w:rPr>
          <w:sz w:val="28"/>
          <w:szCs w:val="28"/>
          <w:lang w:val="en-GB"/>
        </w:rPr>
        <w:t>ge rates do not vary too massively and quickly.</w:t>
      </w:r>
      <w:r w:rsidR="00856507">
        <w:rPr>
          <w:sz w:val="28"/>
          <w:szCs w:val="28"/>
          <w:lang w:val="en-GB"/>
        </w:rPr>
        <w:t xml:space="preserve"> </w:t>
      </w:r>
    </w:p>
    <w:p w14:paraId="6DF87B31" w14:textId="31E9355D" w:rsidR="00E84FE1" w:rsidRDefault="00632B4C">
      <w:pPr>
        <w:rPr>
          <w:sz w:val="28"/>
          <w:szCs w:val="28"/>
          <w:lang w:val="en-GB"/>
        </w:rPr>
      </w:pPr>
      <w:r>
        <w:rPr>
          <w:sz w:val="28"/>
          <w:szCs w:val="28"/>
          <w:lang w:val="en-GB"/>
        </w:rPr>
        <w:t xml:space="preserve">Our project is focused on the EUR/USD exchange. </w:t>
      </w:r>
      <w:r w:rsidR="00566F2F">
        <w:rPr>
          <w:sz w:val="28"/>
          <w:szCs w:val="28"/>
          <w:lang w:val="en-GB"/>
        </w:rPr>
        <w:t xml:space="preserve">The aim of our work is to propose a model for </w:t>
      </w:r>
      <w:r w:rsidR="008A20BF">
        <w:rPr>
          <w:sz w:val="28"/>
          <w:szCs w:val="28"/>
          <w:lang w:val="en-GB"/>
        </w:rPr>
        <w:t xml:space="preserve">its </w:t>
      </w:r>
      <w:r w:rsidR="00566F2F">
        <w:rPr>
          <w:sz w:val="28"/>
          <w:szCs w:val="28"/>
          <w:lang w:val="en-GB"/>
        </w:rPr>
        <w:t xml:space="preserve">volatility </w:t>
      </w:r>
      <w:proofErr w:type="gramStart"/>
      <w:r w:rsidR="00566F2F">
        <w:rPr>
          <w:sz w:val="28"/>
          <w:szCs w:val="28"/>
          <w:lang w:val="en-GB"/>
        </w:rPr>
        <w:t>taking into account</w:t>
      </w:r>
      <w:proofErr w:type="gramEnd"/>
      <w:r w:rsidR="00566F2F">
        <w:rPr>
          <w:sz w:val="28"/>
          <w:szCs w:val="28"/>
          <w:lang w:val="en-GB"/>
        </w:rPr>
        <w:t xml:space="preserve"> </w:t>
      </w:r>
      <w:r w:rsidR="00856507">
        <w:rPr>
          <w:sz w:val="28"/>
          <w:szCs w:val="28"/>
          <w:lang w:val="en-GB"/>
        </w:rPr>
        <w:t xml:space="preserve">many </w:t>
      </w:r>
      <w:r w:rsidR="00566F2F">
        <w:rPr>
          <w:sz w:val="28"/>
          <w:szCs w:val="28"/>
          <w:lang w:val="en-GB"/>
        </w:rPr>
        <w:t xml:space="preserve">financial </w:t>
      </w:r>
      <w:proofErr w:type="spellStart"/>
      <w:r w:rsidR="00566F2F">
        <w:rPr>
          <w:sz w:val="28"/>
          <w:szCs w:val="28"/>
          <w:lang w:val="en-GB"/>
        </w:rPr>
        <w:t>indeces</w:t>
      </w:r>
      <w:proofErr w:type="spellEnd"/>
      <w:r w:rsidR="00856507">
        <w:rPr>
          <w:sz w:val="28"/>
          <w:szCs w:val="28"/>
          <w:lang w:val="en-GB"/>
        </w:rPr>
        <w:t>, some of</w:t>
      </w:r>
      <w:r w:rsidR="00566F2F">
        <w:rPr>
          <w:sz w:val="28"/>
          <w:szCs w:val="28"/>
          <w:lang w:val="en-GB"/>
        </w:rPr>
        <w:t xml:space="preserve"> which represent</w:t>
      </w:r>
      <w:r w:rsidR="005E3F17">
        <w:rPr>
          <w:sz w:val="28"/>
          <w:szCs w:val="28"/>
          <w:lang w:val="en-GB"/>
        </w:rPr>
        <w:t xml:space="preserve"> monetary political choices of the EBC</w:t>
      </w:r>
      <w:r w:rsidR="00856507">
        <w:rPr>
          <w:sz w:val="28"/>
          <w:szCs w:val="28"/>
          <w:lang w:val="en-GB"/>
        </w:rPr>
        <w:t xml:space="preserve"> with respect to the USD, some others are quantities that can play a relevant role in the exchange market.</w:t>
      </w:r>
    </w:p>
    <w:p w14:paraId="6E2F36E8" w14:textId="1D3FBFDD" w:rsidR="00B5579A" w:rsidRDefault="00B5579A">
      <w:pPr>
        <w:rPr>
          <w:sz w:val="44"/>
          <w:szCs w:val="44"/>
          <w:lang w:val="en-GB"/>
        </w:rPr>
      </w:pPr>
      <w:r>
        <w:rPr>
          <w:sz w:val="44"/>
          <w:szCs w:val="44"/>
          <w:lang w:val="en-GB"/>
        </w:rPr>
        <w:t>Literature review</w:t>
      </w:r>
    </w:p>
    <w:p w14:paraId="31B037C2" w14:textId="0E2396F6" w:rsidR="00174C16" w:rsidRDefault="00BA2E39">
      <w:pPr>
        <w:rPr>
          <w:i/>
          <w:iCs/>
          <w:sz w:val="32"/>
          <w:szCs w:val="32"/>
          <w:lang w:val="en-GB"/>
        </w:rPr>
      </w:pPr>
      <w:r w:rsidRPr="00BA2E39">
        <w:rPr>
          <w:i/>
          <w:iCs/>
          <w:sz w:val="32"/>
          <w:szCs w:val="32"/>
          <w:lang w:val="en-GB"/>
        </w:rPr>
        <w:t>Exchange rate volatility</w:t>
      </w:r>
    </w:p>
    <w:p w14:paraId="70F1D7D7" w14:textId="77777777" w:rsidR="00890DD4" w:rsidRDefault="00660EA4">
      <w:pPr>
        <w:rPr>
          <w:sz w:val="28"/>
          <w:szCs w:val="28"/>
          <w:lang w:val="en-GB"/>
        </w:rPr>
      </w:pPr>
      <w:r>
        <w:rPr>
          <w:sz w:val="28"/>
          <w:szCs w:val="28"/>
          <w:lang w:val="en-GB"/>
        </w:rPr>
        <w:t xml:space="preserve">The exchange rate is the one at which the currency of one country is converted to another currency from a different country. Its volatility is defined as being associated with exchange rate movements that are unexpected [1], and it has been a serious concern </w:t>
      </w:r>
      <w:r w:rsidR="00926953">
        <w:rPr>
          <w:sz w:val="28"/>
          <w:szCs w:val="28"/>
          <w:lang w:val="en-GB"/>
        </w:rPr>
        <w:t>for those in the academia, policymakers, and participants</w:t>
      </w:r>
      <w:r>
        <w:rPr>
          <w:sz w:val="28"/>
          <w:szCs w:val="28"/>
          <w:lang w:val="en-GB"/>
        </w:rPr>
        <w:t xml:space="preserve"> </w:t>
      </w:r>
      <w:r w:rsidR="00926953">
        <w:rPr>
          <w:sz w:val="28"/>
          <w:szCs w:val="28"/>
          <w:lang w:val="en-GB"/>
        </w:rPr>
        <w:t>in the financial market [2].</w:t>
      </w:r>
      <w:r>
        <w:rPr>
          <w:sz w:val="28"/>
          <w:szCs w:val="28"/>
          <w:lang w:val="en-GB"/>
        </w:rPr>
        <w:t xml:space="preserve"> </w:t>
      </w:r>
    </w:p>
    <w:p w14:paraId="0740956D" w14:textId="456ABB39" w:rsidR="00890DD4" w:rsidRDefault="00262D56" w:rsidP="00890DD4">
      <w:pPr>
        <w:rPr>
          <w:rFonts w:cstheme="minorHAnsi"/>
          <w:sz w:val="28"/>
          <w:szCs w:val="28"/>
        </w:rPr>
      </w:pPr>
      <w:r w:rsidRPr="00262D56">
        <w:rPr>
          <w:sz w:val="28"/>
          <w:szCs w:val="28"/>
        </w:rPr>
        <w:t xml:space="preserve">High </w:t>
      </w:r>
      <w:proofErr w:type="spellStart"/>
      <w:r w:rsidRPr="00262D56">
        <w:rPr>
          <w:sz w:val="28"/>
          <w:szCs w:val="28"/>
        </w:rPr>
        <w:t>fluctuation</w:t>
      </w:r>
      <w:proofErr w:type="spellEnd"/>
      <w:r w:rsidRPr="00262D56">
        <w:rPr>
          <w:sz w:val="28"/>
          <w:szCs w:val="28"/>
        </w:rPr>
        <w:t xml:space="preserve"> of </w:t>
      </w:r>
      <w:r w:rsidR="00C52E08">
        <w:rPr>
          <w:sz w:val="28"/>
          <w:szCs w:val="28"/>
        </w:rPr>
        <w:t xml:space="preserve">the </w:t>
      </w:r>
      <w:proofErr w:type="spellStart"/>
      <w:r w:rsidRPr="00262D56">
        <w:rPr>
          <w:sz w:val="28"/>
          <w:szCs w:val="28"/>
        </w:rPr>
        <w:t>exchange</w:t>
      </w:r>
      <w:proofErr w:type="spellEnd"/>
      <w:r w:rsidRPr="00262D56">
        <w:rPr>
          <w:sz w:val="28"/>
          <w:szCs w:val="28"/>
        </w:rPr>
        <w:t xml:space="preserve"> rate </w:t>
      </w:r>
      <w:proofErr w:type="gramStart"/>
      <w:r w:rsidRPr="00262D56">
        <w:rPr>
          <w:sz w:val="28"/>
          <w:szCs w:val="28"/>
        </w:rPr>
        <w:t>in</w:t>
      </w:r>
      <w:r w:rsidR="00C52E08">
        <w:rPr>
          <w:sz w:val="28"/>
          <w:szCs w:val="28"/>
        </w:rPr>
        <w:t xml:space="preserve"> a</w:t>
      </w:r>
      <w:proofErr w:type="gramEnd"/>
      <w:r w:rsidRPr="00262D56">
        <w:rPr>
          <w:sz w:val="28"/>
          <w:szCs w:val="28"/>
        </w:rPr>
        <w:t xml:space="preserve"> short </w:t>
      </w:r>
      <w:r w:rsidR="00C52E08">
        <w:rPr>
          <w:sz w:val="28"/>
          <w:szCs w:val="28"/>
        </w:rPr>
        <w:t xml:space="preserve">time </w:t>
      </w:r>
      <w:proofErr w:type="spellStart"/>
      <w:r w:rsidRPr="00262D56">
        <w:rPr>
          <w:sz w:val="28"/>
          <w:szCs w:val="28"/>
        </w:rPr>
        <w:t>horizon</w:t>
      </w:r>
      <w:proofErr w:type="spellEnd"/>
      <w:r w:rsidRPr="00262D56">
        <w:rPr>
          <w:sz w:val="28"/>
          <w:szCs w:val="28"/>
        </w:rPr>
        <w:t xml:space="preserve"> </w:t>
      </w:r>
      <w:r w:rsidR="00C52E08">
        <w:rPr>
          <w:sz w:val="28"/>
          <w:szCs w:val="28"/>
        </w:rPr>
        <w:t>makes</w:t>
      </w:r>
      <w:r w:rsidRPr="00262D56">
        <w:rPr>
          <w:sz w:val="28"/>
          <w:szCs w:val="28"/>
        </w:rPr>
        <w:t xml:space="preserve"> </w:t>
      </w:r>
      <w:proofErr w:type="spellStart"/>
      <w:r w:rsidRPr="00262D56">
        <w:rPr>
          <w:sz w:val="28"/>
          <w:szCs w:val="28"/>
        </w:rPr>
        <w:t>economic</w:t>
      </w:r>
      <w:proofErr w:type="spellEnd"/>
      <w:r w:rsidRPr="00262D56">
        <w:rPr>
          <w:sz w:val="28"/>
          <w:szCs w:val="28"/>
        </w:rPr>
        <w:t xml:space="preserve"> activity more </w:t>
      </w:r>
      <w:proofErr w:type="spellStart"/>
      <w:r w:rsidRPr="00262D56">
        <w:rPr>
          <w:sz w:val="28"/>
          <w:szCs w:val="28"/>
        </w:rPr>
        <w:t>risky</w:t>
      </w:r>
      <w:proofErr w:type="spellEnd"/>
      <w:r w:rsidRPr="00262D56">
        <w:rPr>
          <w:sz w:val="28"/>
          <w:szCs w:val="28"/>
        </w:rPr>
        <w:t xml:space="preserve"> </w:t>
      </w:r>
      <w:proofErr w:type="spellStart"/>
      <w:r w:rsidRPr="00262D56">
        <w:rPr>
          <w:sz w:val="28"/>
          <w:szCs w:val="28"/>
        </w:rPr>
        <w:t>as</w:t>
      </w:r>
      <w:proofErr w:type="spellEnd"/>
      <w:r w:rsidRPr="00262D56">
        <w:rPr>
          <w:sz w:val="28"/>
          <w:szCs w:val="28"/>
        </w:rPr>
        <w:t xml:space="preserve"> </w:t>
      </w:r>
      <w:proofErr w:type="spellStart"/>
      <w:r w:rsidRPr="00262D56">
        <w:rPr>
          <w:sz w:val="28"/>
          <w:szCs w:val="28"/>
        </w:rPr>
        <w:t>uncertainty</w:t>
      </w:r>
      <w:proofErr w:type="spellEnd"/>
      <w:r w:rsidRPr="00262D56">
        <w:rPr>
          <w:sz w:val="28"/>
          <w:szCs w:val="28"/>
        </w:rPr>
        <w:t xml:space="preserve"> </w:t>
      </w:r>
      <w:proofErr w:type="spellStart"/>
      <w:r w:rsidRPr="00262D56">
        <w:rPr>
          <w:sz w:val="28"/>
          <w:szCs w:val="28"/>
        </w:rPr>
        <w:t>rises</w:t>
      </w:r>
      <w:proofErr w:type="spellEnd"/>
      <w:r w:rsidRPr="00262D56">
        <w:rPr>
          <w:sz w:val="28"/>
          <w:szCs w:val="28"/>
        </w:rPr>
        <w:t>.</w:t>
      </w:r>
      <w:r w:rsidR="00890DD4">
        <w:rPr>
          <w:sz w:val="28"/>
          <w:szCs w:val="28"/>
        </w:rPr>
        <w:t xml:space="preserve"> For </w:t>
      </w:r>
      <w:proofErr w:type="spellStart"/>
      <w:r w:rsidR="00890DD4">
        <w:rPr>
          <w:sz w:val="28"/>
          <w:szCs w:val="28"/>
        </w:rPr>
        <w:t>example</w:t>
      </w:r>
      <w:proofErr w:type="spellEnd"/>
      <w:r w:rsidR="00890DD4">
        <w:rPr>
          <w:sz w:val="28"/>
          <w:szCs w:val="28"/>
        </w:rPr>
        <w:t>,</w:t>
      </w:r>
      <w:r w:rsidR="00890DD4" w:rsidRPr="00890DD4">
        <w:t xml:space="preserve"> </w:t>
      </w:r>
      <w:r w:rsidR="00890DD4" w:rsidRPr="00890DD4">
        <w:rPr>
          <w:sz w:val="28"/>
          <w:szCs w:val="28"/>
        </w:rPr>
        <w:t>Miyajima [3</w:t>
      </w:r>
      <w:r w:rsidR="003A4F17">
        <w:rPr>
          <w:sz w:val="28"/>
          <w:szCs w:val="28"/>
        </w:rPr>
        <w:t xml:space="preserve">] </w:t>
      </w:r>
      <w:proofErr w:type="spellStart"/>
      <w:r w:rsidR="003A4F17">
        <w:rPr>
          <w:sz w:val="28"/>
          <w:szCs w:val="28"/>
        </w:rPr>
        <w:t>observed</w:t>
      </w:r>
      <w:proofErr w:type="spellEnd"/>
      <w:r w:rsidR="00890DD4" w:rsidRPr="00890DD4">
        <w:rPr>
          <w:sz w:val="28"/>
          <w:szCs w:val="28"/>
        </w:rPr>
        <w:t xml:space="preserve"> </w:t>
      </w:r>
      <w:proofErr w:type="spellStart"/>
      <w:r w:rsidR="00890DD4" w:rsidRPr="00890DD4">
        <w:rPr>
          <w:sz w:val="28"/>
          <w:szCs w:val="28"/>
        </w:rPr>
        <w:t>that</w:t>
      </w:r>
      <w:proofErr w:type="spellEnd"/>
      <w:r w:rsidR="00890DD4" w:rsidRPr="00890DD4">
        <w:rPr>
          <w:sz w:val="28"/>
          <w:szCs w:val="28"/>
        </w:rPr>
        <w:t xml:space="preserve"> </w:t>
      </w:r>
      <w:proofErr w:type="spellStart"/>
      <w:r w:rsidR="00890DD4" w:rsidRPr="00890DD4">
        <w:rPr>
          <w:sz w:val="28"/>
          <w:szCs w:val="28"/>
        </w:rPr>
        <w:t>when</w:t>
      </w:r>
      <w:proofErr w:type="spellEnd"/>
      <w:r w:rsidR="00890DD4" w:rsidRPr="00890DD4">
        <w:rPr>
          <w:sz w:val="28"/>
          <w:szCs w:val="28"/>
        </w:rPr>
        <w:t xml:space="preserve"> the </w:t>
      </w:r>
      <w:proofErr w:type="spellStart"/>
      <w:r w:rsidR="00890DD4" w:rsidRPr="00890DD4">
        <w:rPr>
          <w:sz w:val="28"/>
          <w:szCs w:val="28"/>
        </w:rPr>
        <w:t>volatility</w:t>
      </w:r>
      <w:proofErr w:type="spellEnd"/>
      <w:r w:rsidR="00890DD4" w:rsidRPr="00890DD4">
        <w:rPr>
          <w:sz w:val="28"/>
          <w:szCs w:val="28"/>
        </w:rPr>
        <w:t xml:space="preserve"> in the rate of </w:t>
      </w:r>
      <w:proofErr w:type="spellStart"/>
      <w:r w:rsidR="00890DD4" w:rsidRPr="00890DD4">
        <w:rPr>
          <w:sz w:val="28"/>
          <w:szCs w:val="28"/>
        </w:rPr>
        <w:t>exchange</w:t>
      </w:r>
      <w:proofErr w:type="spellEnd"/>
      <w:r w:rsidR="00890DD4" w:rsidRPr="00890DD4">
        <w:rPr>
          <w:sz w:val="28"/>
          <w:szCs w:val="28"/>
        </w:rPr>
        <w:t xml:space="preserve"> spikes, </w:t>
      </w:r>
      <w:proofErr w:type="spellStart"/>
      <w:r w:rsidR="00890DD4" w:rsidRPr="00890DD4">
        <w:rPr>
          <w:sz w:val="28"/>
          <w:szCs w:val="28"/>
        </w:rPr>
        <w:t>it</w:t>
      </w:r>
      <w:proofErr w:type="spellEnd"/>
      <w:r w:rsidR="00890DD4" w:rsidRPr="00890DD4">
        <w:rPr>
          <w:sz w:val="28"/>
          <w:szCs w:val="28"/>
        </w:rPr>
        <w:t xml:space="preserve"> leads to an </w:t>
      </w:r>
      <w:proofErr w:type="spellStart"/>
      <w:r w:rsidR="00890DD4" w:rsidRPr="00890DD4">
        <w:rPr>
          <w:sz w:val="28"/>
          <w:szCs w:val="28"/>
        </w:rPr>
        <w:t>increase</w:t>
      </w:r>
      <w:proofErr w:type="spellEnd"/>
      <w:r w:rsidR="00890DD4" w:rsidRPr="00890DD4">
        <w:rPr>
          <w:sz w:val="28"/>
          <w:szCs w:val="28"/>
        </w:rPr>
        <w:t xml:space="preserve"> in core </w:t>
      </w:r>
      <w:proofErr w:type="spellStart"/>
      <w:r w:rsidR="00890DD4" w:rsidRPr="00890DD4">
        <w:rPr>
          <w:sz w:val="28"/>
          <w:szCs w:val="28"/>
        </w:rPr>
        <w:t>inflation</w:t>
      </w:r>
      <w:proofErr w:type="spellEnd"/>
      <w:r w:rsidR="00890DD4" w:rsidRPr="00890DD4">
        <w:rPr>
          <w:sz w:val="28"/>
          <w:szCs w:val="28"/>
        </w:rPr>
        <w:t>.</w:t>
      </w:r>
      <w:r w:rsidR="00890DD4">
        <w:rPr>
          <w:sz w:val="28"/>
          <w:szCs w:val="28"/>
        </w:rPr>
        <w:t xml:space="preserve"> </w:t>
      </w:r>
      <w:r w:rsidRPr="00262D56">
        <w:rPr>
          <w:sz w:val="28"/>
          <w:szCs w:val="28"/>
        </w:rPr>
        <w:t xml:space="preserve"> </w:t>
      </w:r>
      <w:proofErr w:type="spellStart"/>
      <w:r w:rsidRPr="00262D56">
        <w:rPr>
          <w:sz w:val="28"/>
          <w:szCs w:val="28"/>
        </w:rPr>
        <w:t>As</w:t>
      </w:r>
      <w:proofErr w:type="spellEnd"/>
      <w:r w:rsidRPr="00262D56">
        <w:rPr>
          <w:sz w:val="28"/>
          <w:szCs w:val="28"/>
        </w:rPr>
        <w:t xml:space="preserve"> </w:t>
      </w:r>
      <w:proofErr w:type="spellStart"/>
      <w:r w:rsidRPr="00262D56">
        <w:rPr>
          <w:sz w:val="28"/>
          <w:szCs w:val="28"/>
        </w:rPr>
        <w:t>it</w:t>
      </w:r>
      <w:proofErr w:type="spellEnd"/>
      <w:r w:rsidRPr="00262D56">
        <w:rPr>
          <w:sz w:val="28"/>
          <w:szCs w:val="28"/>
        </w:rPr>
        <w:t xml:space="preserve"> </w:t>
      </w:r>
      <w:proofErr w:type="spellStart"/>
      <w:r w:rsidRPr="00262D56">
        <w:rPr>
          <w:sz w:val="28"/>
          <w:szCs w:val="28"/>
        </w:rPr>
        <w:t>is</w:t>
      </w:r>
      <w:proofErr w:type="spellEnd"/>
      <w:r w:rsidRPr="00262D56">
        <w:rPr>
          <w:sz w:val="28"/>
          <w:szCs w:val="28"/>
        </w:rPr>
        <w:t xml:space="preserve"> </w:t>
      </w:r>
      <w:proofErr w:type="spellStart"/>
      <w:r w:rsidRPr="00262D56">
        <w:rPr>
          <w:sz w:val="28"/>
          <w:szCs w:val="28"/>
        </w:rPr>
        <w:t>not</w:t>
      </w:r>
      <w:proofErr w:type="spellEnd"/>
      <w:r w:rsidRPr="00262D56">
        <w:rPr>
          <w:sz w:val="28"/>
          <w:szCs w:val="28"/>
        </w:rPr>
        <w:t xml:space="preserve"> good for the economy, </w:t>
      </w:r>
      <w:proofErr w:type="spellStart"/>
      <w:r w:rsidRPr="00262D56">
        <w:rPr>
          <w:sz w:val="28"/>
          <w:szCs w:val="28"/>
        </w:rPr>
        <w:t>then</w:t>
      </w:r>
      <w:proofErr w:type="spellEnd"/>
      <w:r w:rsidRPr="00262D56">
        <w:rPr>
          <w:sz w:val="28"/>
          <w:szCs w:val="28"/>
        </w:rPr>
        <w:t xml:space="preserve"> </w:t>
      </w:r>
      <w:proofErr w:type="spellStart"/>
      <w:r w:rsidRPr="00262D56">
        <w:rPr>
          <w:sz w:val="28"/>
          <w:szCs w:val="28"/>
        </w:rPr>
        <w:t>there</w:t>
      </w:r>
      <w:proofErr w:type="spellEnd"/>
      <w:r w:rsidRPr="00262D56">
        <w:rPr>
          <w:sz w:val="28"/>
          <w:szCs w:val="28"/>
        </w:rPr>
        <w:t xml:space="preserve"> </w:t>
      </w:r>
      <w:proofErr w:type="spellStart"/>
      <w:r w:rsidRPr="00262D56">
        <w:rPr>
          <w:sz w:val="28"/>
          <w:szCs w:val="28"/>
        </w:rPr>
        <w:t>should</w:t>
      </w:r>
      <w:proofErr w:type="spellEnd"/>
      <w:r w:rsidRPr="00262D56">
        <w:rPr>
          <w:sz w:val="28"/>
          <w:szCs w:val="28"/>
        </w:rPr>
        <w:t xml:space="preserve"> be a </w:t>
      </w:r>
      <w:proofErr w:type="spellStart"/>
      <w:r w:rsidRPr="00262D56">
        <w:rPr>
          <w:sz w:val="28"/>
          <w:szCs w:val="28"/>
        </w:rPr>
        <w:t>systematic</w:t>
      </w:r>
      <w:proofErr w:type="spellEnd"/>
      <w:r w:rsidRPr="00262D56">
        <w:rPr>
          <w:sz w:val="28"/>
          <w:szCs w:val="28"/>
        </w:rPr>
        <w:t xml:space="preserve"> and </w:t>
      </w:r>
      <w:proofErr w:type="spellStart"/>
      <w:r w:rsidRPr="00262D56">
        <w:rPr>
          <w:sz w:val="28"/>
          <w:szCs w:val="28"/>
        </w:rPr>
        <w:t>measured</w:t>
      </w:r>
      <w:proofErr w:type="spellEnd"/>
      <w:r w:rsidRPr="00262D56">
        <w:rPr>
          <w:sz w:val="28"/>
          <w:szCs w:val="28"/>
        </w:rPr>
        <w:t xml:space="preserve"> policy to mitigate the </w:t>
      </w:r>
      <w:proofErr w:type="spellStart"/>
      <w:r w:rsidRPr="00262D56">
        <w:rPr>
          <w:sz w:val="28"/>
          <w:szCs w:val="28"/>
        </w:rPr>
        <w:t>foreign</w:t>
      </w:r>
      <w:proofErr w:type="spellEnd"/>
      <w:r w:rsidRPr="00262D56">
        <w:rPr>
          <w:sz w:val="28"/>
          <w:szCs w:val="28"/>
        </w:rPr>
        <w:t xml:space="preserve"> </w:t>
      </w:r>
      <w:proofErr w:type="spellStart"/>
      <w:r w:rsidRPr="00262D56">
        <w:rPr>
          <w:sz w:val="28"/>
          <w:szCs w:val="28"/>
        </w:rPr>
        <w:t>exchange</w:t>
      </w:r>
      <w:proofErr w:type="spellEnd"/>
      <w:r w:rsidRPr="00262D56">
        <w:rPr>
          <w:sz w:val="28"/>
          <w:szCs w:val="28"/>
        </w:rPr>
        <w:t xml:space="preserve"> </w:t>
      </w:r>
      <w:proofErr w:type="spellStart"/>
      <w:r w:rsidRPr="00262D56">
        <w:rPr>
          <w:sz w:val="28"/>
          <w:szCs w:val="28"/>
        </w:rPr>
        <w:t>fluctuations</w:t>
      </w:r>
      <w:proofErr w:type="spellEnd"/>
      <w:r w:rsidRPr="00262D56">
        <w:rPr>
          <w:sz w:val="28"/>
          <w:szCs w:val="28"/>
        </w:rPr>
        <w:t xml:space="preserve"> and to </w:t>
      </w:r>
      <w:proofErr w:type="spellStart"/>
      <w:r w:rsidRPr="00262D56">
        <w:rPr>
          <w:sz w:val="28"/>
          <w:szCs w:val="28"/>
        </w:rPr>
        <w:t>minimize</w:t>
      </w:r>
      <w:proofErr w:type="spellEnd"/>
      <w:r w:rsidRPr="00262D56">
        <w:rPr>
          <w:sz w:val="28"/>
          <w:szCs w:val="28"/>
        </w:rPr>
        <w:t xml:space="preserve"> the </w:t>
      </w:r>
      <w:proofErr w:type="spellStart"/>
      <w:r w:rsidRPr="00262D56">
        <w:rPr>
          <w:sz w:val="28"/>
          <w:szCs w:val="28"/>
        </w:rPr>
        <w:t>fluctuations</w:t>
      </w:r>
      <w:proofErr w:type="spellEnd"/>
      <w:r w:rsidRPr="00262D56">
        <w:rPr>
          <w:sz w:val="28"/>
          <w:szCs w:val="28"/>
        </w:rPr>
        <w:t xml:space="preserve">, </w:t>
      </w:r>
      <w:proofErr w:type="spellStart"/>
      <w:r w:rsidRPr="00262D56">
        <w:rPr>
          <w:sz w:val="28"/>
          <w:szCs w:val="28"/>
        </w:rPr>
        <w:t>as</w:t>
      </w:r>
      <w:proofErr w:type="spellEnd"/>
      <w:r w:rsidRPr="00262D56">
        <w:rPr>
          <w:sz w:val="28"/>
          <w:szCs w:val="28"/>
        </w:rPr>
        <w:t xml:space="preserve"> </w:t>
      </w:r>
      <w:proofErr w:type="spellStart"/>
      <w:r w:rsidRPr="00262D56">
        <w:rPr>
          <w:sz w:val="28"/>
          <w:szCs w:val="28"/>
        </w:rPr>
        <w:t>well</w:t>
      </w:r>
      <w:proofErr w:type="spellEnd"/>
      <w:r w:rsidRPr="00262D56">
        <w:rPr>
          <w:sz w:val="28"/>
          <w:szCs w:val="28"/>
        </w:rPr>
        <w:t xml:space="preserve"> </w:t>
      </w:r>
      <w:proofErr w:type="spellStart"/>
      <w:r w:rsidRPr="00262D56">
        <w:rPr>
          <w:sz w:val="28"/>
          <w:szCs w:val="28"/>
        </w:rPr>
        <w:t>as</w:t>
      </w:r>
      <w:proofErr w:type="spellEnd"/>
      <w:r w:rsidRPr="00262D56">
        <w:rPr>
          <w:sz w:val="28"/>
          <w:szCs w:val="28"/>
        </w:rPr>
        <w:t xml:space="preserve"> to drive </w:t>
      </w:r>
      <w:proofErr w:type="spellStart"/>
      <w:r w:rsidRPr="00262D56">
        <w:rPr>
          <w:sz w:val="28"/>
          <w:szCs w:val="28"/>
        </w:rPr>
        <w:t>it</w:t>
      </w:r>
      <w:proofErr w:type="spellEnd"/>
      <w:r w:rsidRPr="00262D56">
        <w:rPr>
          <w:sz w:val="28"/>
          <w:szCs w:val="28"/>
        </w:rPr>
        <w:t xml:space="preserve"> to </w:t>
      </w:r>
      <w:proofErr w:type="spellStart"/>
      <w:r w:rsidRPr="00262D56">
        <w:rPr>
          <w:sz w:val="28"/>
          <w:szCs w:val="28"/>
        </w:rPr>
        <w:t>its</w:t>
      </w:r>
      <w:proofErr w:type="spellEnd"/>
      <w:r w:rsidRPr="00262D56">
        <w:rPr>
          <w:sz w:val="28"/>
          <w:szCs w:val="28"/>
        </w:rPr>
        <w:t xml:space="preserve"> </w:t>
      </w:r>
      <w:proofErr w:type="spellStart"/>
      <w:r w:rsidRPr="00262D56">
        <w:rPr>
          <w:sz w:val="28"/>
          <w:szCs w:val="28"/>
        </w:rPr>
        <w:t>fundamental</w:t>
      </w:r>
      <w:proofErr w:type="spellEnd"/>
      <w:r w:rsidRPr="00262D56">
        <w:rPr>
          <w:sz w:val="28"/>
          <w:szCs w:val="28"/>
        </w:rPr>
        <w:t xml:space="preserve"> </w:t>
      </w:r>
      <w:proofErr w:type="spellStart"/>
      <w:r w:rsidRPr="00262D56">
        <w:rPr>
          <w:sz w:val="28"/>
          <w:szCs w:val="28"/>
        </w:rPr>
        <w:t>value</w:t>
      </w:r>
      <w:proofErr w:type="spellEnd"/>
      <w:r>
        <w:rPr>
          <w:sz w:val="28"/>
          <w:szCs w:val="28"/>
        </w:rPr>
        <w:t xml:space="preserve"> [</w:t>
      </w:r>
      <w:r w:rsidR="00524D0E">
        <w:rPr>
          <w:sz w:val="28"/>
          <w:szCs w:val="28"/>
        </w:rPr>
        <w:t>4</w:t>
      </w:r>
      <w:r>
        <w:rPr>
          <w:sz w:val="28"/>
          <w:szCs w:val="28"/>
        </w:rPr>
        <w:t>]</w:t>
      </w:r>
      <w:r w:rsidRPr="00262D56">
        <w:rPr>
          <w:sz w:val="28"/>
          <w:szCs w:val="28"/>
        </w:rPr>
        <w:t>.</w:t>
      </w:r>
      <w:r w:rsidR="00890DD4" w:rsidRPr="00890DD4">
        <w:t xml:space="preserve"> </w:t>
      </w:r>
    </w:p>
    <w:p w14:paraId="7920E9D3" w14:textId="53B1213B" w:rsidR="00C52E08" w:rsidRPr="00C52E08" w:rsidRDefault="00C52E08">
      <w:pPr>
        <w:rPr>
          <w:sz w:val="28"/>
          <w:szCs w:val="28"/>
        </w:rPr>
      </w:pPr>
    </w:p>
    <w:p w14:paraId="12A4C24D" w14:textId="0A164341" w:rsidR="006C5611" w:rsidRPr="006C5611" w:rsidRDefault="006C5611">
      <w:pPr>
        <w:rPr>
          <w:i/>
          <w:iCs/>
          <w:sz w:val="32"/>
          <w:szCs w:val="32"/>
          <w:lang w:val="en-GB"/>
        </w:rPr>
      </w:pPr>
      <w:r>
        <w:rPr>
          <w:i/>
          <w:iCs/>
          <w:sz w:val="32"/>
          <w:szCs w:val="32"/>
          <w:lang w:val="en-GB"/>
        </w:rPr>
        <w:t>Monetary policies</w:t>
      </w:r>
    </w:p>
    <w:p w14:paraId="58E069BD" w14:textId="6698178E" w:rsidR="00C52E08" w:rsidRDefault="006C5611">
      <w:pPr>
        <w:rPr>
          <w:sz w:val="28"/>
          <w:szCs w:val="28"/>
          <w:lang w:val="en-GB"/>
        </w:rPr>
      </w:pPr>
      <w:proofErr w:type="spellStart"/>
      <w:r w:rsidRPr="006C5611">
        <w:rPr>
          <w:sz w:val="28"/>
          <w:szCs w:val="28"/>
        </w:rPr>
        <w:t>Monetary</w:t>
      </w:r>
      <w:proofErr w:type="spellEnd"/>
      <w:r w:rsidRPr="006C5611">
        <w:rPr>
          <w:sz w:val="28"/>
          <w:szCs w:val="28"/>
        </w:rPr>
        <w:t xml:space="preserve"> policy </w:t>
      </w:r>
      <w:proofErr w:type="spellStart"/>
      <w:r w:rsidRPr="006C5611">
        <w:rPr>
          <w:sz w:val="28"/>
          <w:szCs w:val="28"/>
        </w:rPr>
        <w:t>is</w:t>
      </w:r>
      <w:proofErr w:type="spellEnd"/>
      <w:r w:rsidRPr="006C5611">
        <w:rPr>
          <w:sz w:val="28"/>
          <w:szCs w:val="28"/>
        </w:rPr>
        <w:t xml:space="preserve"> the way </w:t>
      </w:r>
      <w:proofErr w:type="spellStart"/>
      <w:r w:rsidRPr="006C5611">
        <w:rPr>
          <w:sz w:val="28"/>
          <w:szCs w:val="28"/>
        </w:rPr>
        <w:t>through</w:t>
      </w:r>
      <w:proofErr w:type="spellEnd"/>
      <w:r w:rsidRPr="006C5611">
        <w:rPr>
          <w:sz w:val="28"/>
          <w:szCs w:val="28"/>
        </w:rPr>
        <w:t xml:space="preserve"> </w:t>
      </w:r>
      <w:proofErr w:type="spellStart"/>
      <w:r w:rsidRPr="006C5611">
        <w:rPr>
          <w:sz w:val="28"/>
          <w:szCs w:val="28"/>
        </w:rPr>
        <w:t>which</w:t>
      </w:r>
      <w:proofErr w:type="spellEnd"/>
      <w:r w:rsidRPr="006C5611">
        <w:rPr>
          <w:sz w:val="28"/>
          <w:szCs w:val="28"/>
        </w:rPr>
        <w:t xml:space="preserve"> </w:t>
      </w:r>
      <w:r>
        <w:rPr>
          <w:sz w:val="28"/>
          <w:szCs w:val="28"/>
        </w:rPr>
        <w:t>th</w:t>
      </w:r>
      <w:r w:rsidRPr="006C5611">
        <w:rPr>
          <w:sz w:val="28"/>
          <w:szCs w:val="28"/>
        </w:rPr>
        <w:t xml:space="preserve">e </w:t>
      </w:r>
      <w:proofErr w:type="spellStart"/>
      <w:r w:rsidRPr="006C5611">
        <w:rPr>
          <w:sz w:val="28"/>
          <w:szCs w:val="28"/>
        </w:rPr>
        <w:t>monetary</w:t>
      </w:r>
      <w:proofErr w:type="spellEnd"/>
      <w:r w:rsidRPr="006C5611">
        <w:rPr>
          <w:sz w:val="28"/>
          <w:szCs w:val="28"/>
        </w:rPr>
        <w:t xml:space="preserve"> authority </w:t>
      </w:r>
      <w:r>
        <w:rPr>
          <w:sz w:val="28"/>
          <w:szCs w:val="28"/>
        </w:rPr>
        <w:t>of</w:t>
      </w:r>
      <w:r w:rsidRPr="006C5611">
        <w:rPr>
          <w:sz w:val="28"/>
          <w:szCs w:val="28"/>
        </w:rPr>
        <w:t xml:space="preserve"> </w:t>
      </w:r>
      <w:proofErr w:type="spellStart"/>
      <w:r w:rsidRPr="006C5611">
        <w:rPr>
          <w:sz w:val="28"/>
          <w:szCs w:val="28"/>
        </w:rPr>
        <w:t>any</w:t>
      </w:r>
      <w:proofErr w:type="spellEnd"/>
      <w:r w:rsidRPr="006C5611">
        <w:rPr>
          <w:sz w:val="28"/>
          <w:szCs w:val="28"/>
        </w:rPr>
        <w:t xml:space="preserve"> country</w:t>
      </w:r>
      <w:r>
        <w:rPr>
          <w:sz w:val="28"/>
          <w:szCs w:val="28"/>
        </w:rPr>
        <w:t xml:space="preserve"> (</w:t>
      </w:r>
      <w:proofErr w:type="spellStart"/>
      <w:r>
        <w:rPr>
          <w:sz w:val="28"/>
          <w:szCs w:val="28"/>
        </w:rPr>
        <w:t>central</w:t>
      </w:r>
      <w:proofErr w:type="spellEnd"/>
      <w:r>
        <w:rPr>
          <w:sz w:val="28"/>
          <w:szCs w:val="28"/>
        </w:rPr>
        <w:t xml:space="preserve"> bank) </w:t>
      </w:r>
      <w:proofErr w:type="spellStart"/>
      <w:r w:rsidRPr="006C5611">
        <w:rPr>
          <w:sz w:val="28"/>
          <w:szCs w:val="28"/>
        </w:rPr>
        <w:t>decides</w:t>
      </w:r>
      <w:proofErr w:type="spellEnd"/>
      <w:r w:rsidRPr="006C5611">
        <w:rPr>
          <w:sz w:val="28"/>
          <w:szCs w:val="28"/>
        </w:rPr>
        <w:t xml:space="preserve"> </w:t>
      </w:r>
      <w:r>
        <w:rPr>
          <w:sz w:val="28"/>
          <w:szCs w:val="28"/>
        </w:rPr>
        <w:t>the</w:t>
      </w:r>
      <w:r w:rsidRPr="006C5611">
        <w:rPr>
          <w:sz w:val="28"/>
          <w:szCs w:val="28"/>
        </w:rPr>
        <w:t xml:space="preserve"> </w:t>
      </w:r>
      <w:proofErr w:type="spellStart"/>
      <w:r w:rsidRPr="006C5611">
        <w:rPr>
          <w:sz w:val="28"/>
          <w:szCs w:val="28"/>
        </w:rPr>
        <w:t>amount</w:t>
      </w:r>
      <w:proofErr w:type="spellEnd"/>
      <w:r w:rsidRPr="006C5611">
        <w:rPr>
          <w:sz w:val="28"/>
          <w:szCs w:val="28"/>
        </w:rPr>
        <w:t xml:space="preserve"> of money </w:t>
      </w:r>
      <w:r>
        <w:rPr>
          <w:sz w:val="28"/>
          <w:szCs w:val="28"/>
        </w:rPr>
        <w:t xml:space="preserve">supply </w:t>
      </w:r>
      <w:r w:rsidRPr="006C5611">
        <w:rPr>
          <w:sz w:val="28"/>
          <w:szCs w:val="28"/>
        </w:rPr>
        <w:t xml:space="preserve">for </w:t>
      </w:r>
      <w:proofErr w:type="spellStart"/>
      <w:r w:rsidRPr="006C5611">
        <w:rPr>
          <w:sz w:val="28"/>
          <w:szCs w:val="28"/>
        </w:rPr>
        <w:t>that</w:t>
      </w:r>
      <w:proofErr w:type="spellEnd"/>
      <w:r w:rsidRPr="006C5611">
        <w:rPr>
          <w:sz w:val="28"/>
          <w:szCs w:val="28"/>
        </w:rPr>
        <w:t xml:space="preserve"> </w:t>
      </w:r>
      <w:proofErr w:type="spellStart"/>
      <w:r w:rsidRPr="006C5611">
        <w:rPr>
          <w:sz w:val="28"/>
          <w:szCs w:val="28"/>
        </w:rPr>
        <w:t>given</w:t>
      </w:r>
      <w:proofErr w:type="spellEnd"/>
      <w:r w:rsidRPr="006C5611">
        <w:rPr>
          <w:sz w:val="28"/>
          <w:szCs w:val="28"/>
        </w:rPr>
        <w:t xml:space="preserve"> country. </w:t>
      </w:r>
      <w:proofErr w:type="spellStart"/>
      <w:r w:rsidRPr="006C5611">
        <w:rPr>
          <w:sz w:val="28"/>
          <w:szCs w:val="28"/>
        </w:rPr>
        <w:t>It</w:t>
      </w:r>
      <w:proofErr w:type="spellEnd"/>
      <w:r w:rsidRPr="006C5611">
        <w:rPr>
          <w:sz w:val="28"/>
          <w:szCs w:val="28"/>
        </w:rPr>
        <w:t xml:space="preserve"> </w:t>
      </w:r>
      <w:proofErr w:type="spellStart"/>
      <w:r w:rsidRPr="006C5611">
        <w:rPr>
          <w:sz w:val="28"/>
          <w:szCs w:val="28"/>
        </w:rPr>
        <w:t>has</w:t>
      </w:r>
      <w:proofErr w:type="spellEnd"/>
      <w:r w:rsidRPr="006C5611">
        <w:rPr>
          <w:sz w:val="28"/>
          <w:szCs w:val="28"/>
        </w:rPr>
        <w:t xml:space="preserve"> </w:t>
      </w:r>
      <w:proofErr w:type="spellStart"/>
      <w:r w:rsidRPr="006C5611">
        <w:rPr>
          <w:sz w:val="28"/>
          <w:szCs w:val="28"/>
        </w:rPr>
        <w:t>been</w:t>
      </w:r>
      <w:proofErr w:type="spellEnd"/>
      <w:r w:rsidRPr="006C5611">
        <w:rPr>
          <w:sz w:val="28"/>
          <w:szCs w:val="28"/>
        </w:rPr>
        <w:t xml:space="preserve"> the “</w:t>
      </w:r>
      <w:proofErr w:type="spellStart"/>
      <w:r w:rsidRPr="006C5611">
        <w:rPr>
          <w:sz w:val="28"/>
          <w:szCs w:val="28"/>
        </w:rPr>
        <w:t>fundamental</w:t>
      </w:r>
      <w:proofErr w:type="spellEnd"/>
      <w:r w:rsidRPr="006C5611">
        <w:rPr>
          <w:sz w:val="28"/>
          <w:szCs w:val="28"/>
        </w:rPr>
        <w:t xml:space="preserve"> </w:t>
      </w:r>
      <w:proofErr w:type="spellStart"/>
      <w:r w:rsidRPr="006C5611">
        <w:rPr>
          <w:sz w:val="28"/>
          <w:szCs w:val="28"/>
        </w:rPr>
        <w:t>instrument</w:t>
      </w:r>
      <w:proofErr w:type="spellEnd"/>
      <w:r w:rsidRPr="006C5611">
        <w:rPr>
          <w:sz w:val="28"/>
          <w:szCs w:val="28"/>
        </w:rPr>
        <w:t xml:space="preserve"> over the </w:t>
      </w:r>
      <w:proofErr w:type="spellStart"/>
      <w:r w:rsidRPr="006C5611">
        <w:rPr>
          <w:sz w:val="28"/>
          <w:szCs w:val="28"/>
        </w:rPr>
        <w:t>years</w:t>
      </w:r>
      <w:proofErr w:type="spellEnd"/>
      <w:r w:rsidRPr="006C5611">
        <w:rPr>
          <w:sz w:val="28"/>
          <w:szCs w:val="28"/>
        </w:rPr>
        <w:t xml:space="preserve"> in </w:t>
      </w:r>
      <w:proofErr w:type="spellStart"/>
      <w:r w:rsidRPr="006C5611">
        <w:rPr>
          <w:sz w:val="28"/>
          <w:szCs w:val="28"/>
        </w:rPr>
        <w:t>attaining</w:t>
      </w:r>
      <w:proofErr w:type="spellEnd"/>
      <w:r w:rsidRPr="006C5611">
        <w:rPr>
          <w:sz w:val="28"/>
          <w:szCs w:val="28"/>
        </w:rPr>
        <w:t xml:space="preserve"> </w:t>
      </w:r>
      <w:proofErr w:type="spellStart"/>
      <w:r w:rsidRPr="006C5611">
        <w:rPr>
          <w:sz w:val="28"/>
          <w:szCs w:val="28"/>
        </w:rPr>
        <w:t>macroeconomic</w:t>
      </w:r>
      <w:proofErr w:type="spellEnd"/>
      <w:r w:rsidRPr="006C5611">
        <w:rPr>
          <w:sz w:val="28"/>
          <w:szCs w:val="28"/>
        </w:rPr>
        <w:t xml:space="preserve"> </w:t>
      </w:r>
      <w:proofErr w:type="spellStart"/>
      <w:r w:rsidRPr="006C5611">
        <w:rPr>
          <w:sz w:val="28"/>
          <w:szCs w:val="28"/>
        </w:rPr>
        <w:t>stability</w:t>
      </w:r>
      <w:proofErr w:type="spellEnd"/>
      <w:r w:rsidRPr="006C5611">
        <w:rPr>
          <w:sz w:val="28"/>
          <w:szCs w:val="28"/>
        </w:rPr>
        <w:t xml:space="preserve"> and a </w:t>
      </w:r>
      <w:proofErr w:type="spellStart"/>
      <w:r w:rsidRPr="006C5611">
        <w:rPr>
          <w:sz w:val="28"/>
          <w:szCs w:val="28"/>
        </w:rPr>
        <w:t>prerequisite</w:t>
      </w:r>
      <w:proofErr w:type="spellEnd"/>
      <w:r w:rsidRPr="006C5611">
        <w:rPr>
          <w:sz w:val="28"/>
          <w:szCs w:val="28"/>
        </w:rPr>
        <w:t xml:space="preserve"> to </w:t>
      </w:r>
      <w:proofErr w:type="spellStart"/>
      <w:r w:rsidRPr="006C5611">
        <w:rPr>
          <w:sz w:val="28"/>
          <w:szCs w:val="28"/>
        </w:rPr>
        <w:t>attaining</w:t>
      </w:r>
      <w:proofErr w:type="spellEnd"/>
      <w:r w:rsidRPr="006C5611">
        <w:rPr>
          <w:sz w:val="28"/>
          <w:szCs w:val="28"/>
        </w:rPr>
        <w:t xml:space="preserve"> </w:t>
      </w:r>
      <w:proofErr w:type="spellStart"/>
      <w:r w:rsidRPr="006C5611">
        <w:rPr>
          <w:sz w:val="28"/>
          <w:szCs w:val="28"/>
        </w:rPr>
        <w:t>sustainable</w:t>
      </w:r>
      <w:proofErr w:type="spellEnd"/>
      <w:r w:rsidRPr="006C5611">
        <w:rPr>
          <w:sz w:val="28"/>
          <w:szCs w:val="28"/>
        </w:rPr>
        <w:t xml:space="preserve"> output </w:t>
      </w:r>
      <w:proofErr w:type="spellStart"/>
      <w:r w:rsidRPr="006C5611">
        <w:rPr>
          <w:sz w:val="28"/>
          <w:szCs w:val="28"/>
        </w:rPr>
        <w:t>growth</w:t>
      </w:r>
      <w:proofErr w:type="spellEnd"/>
      <w:r w:rsidRPr="006C5611">
        <w:rPr>
          <w:sz w:val="28"/>
          <w:szCs w:val="28"/>
        </w:rPr>
        <w:t>” [</w:t>
      </w:r>
      <w:r w:rsidR="00524D0E">
        <w:rPr>
          <w:sz w:val="28"/>
          <w:szCs w:val="28"/>
        </w:rPr>
        <w:t>5</w:t>
      </w:r>
      <w:r w:rsidRPr="006C5611">
        <w:rPr>
          <w:sz w:val="28"/>
          <w:szCs w:val="28"/>
        </w:rPr>
        <w:t xml:space="preserve">, </w:t>
      </w:r>
      <w:r w:rsidR="00524D0E">
        <w:rPr>
          <w:sz w:val="28"/>
          <w:szCs w:val="28"/>
        </w:rPr>
        <w:t>6</w:t>
      </w:r>
      <w:r w:rsidRPr="006C5611">
        <w:rPr>
          <w:sz w:val="28"/>
          <w:szCs w:val="28"/>
        </w:rPr>
        <w:t xml:space="preserve">]. </w:t>
      </w:r>
      <w:proofErr w:type="spellStart"/>
      <w:r w:rsidR="00E06D19">
        <w:rPr>
          <w:sz w:val="28"/>
          <w:szCs w:val="28"/>
        </w:rPr>
        <w:t>It</w:t>
      </w:r>
      <w:proofErr w:type="spellEnd"/>
      <w:r w:rsidR="00E06D19">
        <w:rPr>
          <w:sz w:val="28"/>
          <w:szCs w:val="28"/>
        </w:rPr>
        <w:t xml:space="preserve"> can be </w:t>
      </w:r>
      <w:proofErr w:type="spellStart"/>
      <w:r w:rsidR="00E06D19">
        <w:rPr>
          <w:sz w:val="28"/>
          <w:szCs w:val="28"/>
        </w:rPr>
        <w:t>seen</w:t>
      </w:r>
      <w:proofErr w:type="spellEnd"/>
      <w:r w:rsidR="00E06D19">
        <w:rPr>
          <w:sz w:val="28"/>
          <w:szCs w:val="28"/>
        </w:rPr>
        <w:t xml:space="preserve"> </w:t>
      </w:r>
      <w:proofErr w:type="spellStart"/>
      <w:r w:rsidR="00E06D19">
        <w:rPr>
          <w:sz w:val="28"/>
          <w:szCs w:val="28"/>
        </w:rPr>
        <w:t>also</w:t>
      </w:r>
      <w:proofErr w:type="spellEnd"/>
      <w:r w:rsidR="00E06D19">
        <w:rPr>
          <w:sz w:val="28"/>
          <w:szCs w:val="28"/>
        </w:rPr>
        <w:t xml:space="preserve"> </w:t>
      </w:r>
      <w:proofErr w:type="spellStart"/>
      <w:r w:rsidR="00E06D19">
        <w:rPr>
          <w:sz w:val="28"/>
          <w:szCs w:val="28"/>
        </w:rPr>
        <w:t>as</w:t>
      </w:r>
      <w:proofErr w:type="spellEnd"/>
      <w:r w:rsidRPr="006C5611">
        <w:rPr>
          <w:sz w:val="28"/>
          <w:szCs w:val="28"/>
        </w:rPr>
        <w:t xml:space="preserve"> the </w:t>
      </w:r>
      <w:proofErr w:type="spellStart"/>
      <w:r w:rsidRPr="006C5611">
        <w:rPr>
          <w:sz w:val="28"/>
          <w:szCs w:val="28"/>
        </w:rPr>
        <w:t>regulating</w:t>
      </w:r>
      <w:proofErr w:type="spellEnd"/>
      <w:r w:rsidRPr="006C5611">
        <w:rPr>
          <w:sz w:val="28"/>
          <w:szCs w:val="28"/>
        </w:rPr>
        <w:t xml:space="preserve"> </w:t>
      </w:r>
      <w:proofErr w:type="spellStart"/>
      <w:r w:rsidRPr="006C5611">
        <w:rPr>
          <w:sz w:val="28"/>
          <w:szCs w:val="28"/>
        </w:rPr>
        <w:t>amount</w:t>
      </w:r>
      <w:proofErr w:type="spellEnd"/>
      <w:r w:rsidRPr="006C5611">
        <w:rPr>
          <w:sz w:val="28"/>
          <w:szCs w:val="28"/>
        </w:rPr>
        <w:t xml:space="preserve"> of the supply of money </w:t>
      </w:r>
      <w:proofErr w:type="gramStart"/>
      <w:r w:rsidRPr="006C5611">
        <w:rPr>
          <w:sz w:val="28"/>
          <w:szCs w:val="28"/>
        </w:rPr>
        <w:t>in a</w:t>
      </w:r>
      <w:proofErr w:type="gramEnd"/>
      <w:r w:rsidRPr="006C5611">
        <w:rPr>
          <w:sz w:val="28"/>
          <w:szCs w:val="28"/>
        </w:rPr>
        <w:t xml:space="preserve"> </w:t>
      </w:r>
      <w:proofErr w:type="spellStart"/>
      <w:r w:rsidRPr="006C5611">
        <w:rPr>
          <w:sz w:val="28"/>
          <w:szCs w:val="28"/>
        </w:rPr>
        <w:t>country’s</w:t>
      </w:r>
      <w:proofErr w:type="spellEnd"/>
      <w:r w:rsidRPr="006C5611">
        <w:rPr>
          <w:sz w:val="28"/>
          <w:szCs w:val="28"/>
        </w:rPr>
        <w:t xml:space="preserve"> economy in order to </w:t>
      </w:r>
      <w:proofErr w:type="spellStart"/>
      <w:r w:rsidRPr="006C5611">
        <w:rPr>
          <w:sz w:val="28"/>
          <w:szCs w:val="28"/>
        </w:rPr>
        <w:t>attain</w:t>
      </w:r>
      <w:proofErr w:type="spellEnd"/>
      <w:r w:rsidRPr="006C5611">
        <w:rPr>
          <w:sz w:val="28"/>
          <w:szCs w:val="28"/>
        </w:rPr>
        <w:t xml:space="preserve"> an </w:t>
      </w:r>
      <w:proofErr w:type="spellStart"/>
      <w:r w:rsidRPr="006C5611">
        <w:rPr>
          <w:sz w:val="28"/>
          <w:szCs w:val="28"/>
        </w:rPr>
        <w:t>optimal</w:t>
      </w:r>
      <w:proofErr w:type="spellEnd"/>
      <w:r w:rsidRPr="006C5611">
        <w:rPr>
          <w:sz w:val="28"/>
          <w:szCs w:val="28"/>
        </w:rPr>
        <w:t xml:space="preserve"> mix of output and </w:t>
      </w:r>
      <w:proofErr w:type="spellStart"/>
      <w:r w:rsidRPr="006C5611">
        <w:rPr>
          <w:sz w:val="28"/>
          <w:szCs w:val="28"/>
        </w:rPr>
        <w:t>inflation</w:t>
      </w:r>
      <w:proofErr w:type="spellEnd"/>
      <w:r w:rsidRPr="006C5611">
        <w:rPr>
          <w:sz w:val="28"/>
          <w:szCs w:val="28"/>
        </w:rPr>
        <w:t xml:space="preserve"> goal </w:t>
      </w:r>
      <w:proofErr w:type="spellStart"/>
      <w:r w:rsidRPr="006C5611">
        <w:rPr>
          <w:sz w:val="28"/>
          <w:szCs w:val="28"/>
        </w:rPr>
        <w:t>realization</w:t>
      </w:r>
      <w:proofErr w:type="spellEnd"/>
      <w:r w:rsidR="00E06D19">
        <w:rPr>
          <w:sz w:val="28"/>
          <w:szCs w:val="28"/>
        </w:rPr>
        <w:t xml:space="preserve"> [</w:t>
      </w:r>
      <w:r w:rsidR="00524D0E">
        <w:rPr>
          <w:sz w:val="28"/>
          <w:szCs w:val="28"/>
        </w:rPr>
        <w:t>7</w:t>
      </w:r>
      <w:r w:rsidR="00E06D19">
        <w:rPr>
          <w:sz w:val="28"/>
          <w:szCs w:val="28"/>
        </w:rPr>
        <w:t>]</w:t>
      </w:r>
      <w:r w:rsidRPr="006C5611">
        <w:rPr>
          <w:sz w:val="28"/>
          <w:szCs w:val="28"/>
        </w:rPr>
        <w:t xml:space="preserve">. </w:t>
      </w:r>
      <w:r w:rsidRPr="006C5611">
        <w:rPr>
          <w:sz w:val="28"/>
          <w:szCs w:val="28"/>
        </w:rPr>
        <w:lastRenderedPageBreak/>
        <w:t xml:space="preserve">Exchange rates can </w:t>
      </w:r>
      <w:proofErr w:type="spellStart"/>
      <w:r w:rsidRPr="006C5611">
        <w:rPr>
          <w:sz w:val="28"/>
          <w:szCs w:val="28"/>
        </w:rPr>
        <w:t>thus</w:t>
      </w:r>
      <w:proofErr w:type="spellEnd"/>
      <w:r w:rsidRPr="006C5611">
        <w:rPr>
          <w:sz w:val="28"/>
          <w:szCs w:val="28"/>
        </w:rPr>
        <w:t xml:space="preserve"> serve </w:t>
      </w:r>
      <w:proofErr w:type="spellStart"/>
      <w:r w:rsidRPr="006C5611">
        <w:rPr>
          <w:sz w:val="28"/>
          <w:szCs w:val="28"/>
        </w:rPr>
        <w:t>as</w:t>
      </w:r>
      <w:proofErr w:type="spellEnd"/>
      <w:r w:rsidRPr="006C5611">
        <w:rPr>
          <w:sz w:val="28"/>
          <w:szCs w:val="28"/>
        </w:rPr>
        <w:t xml:space="preserve"> “</w:t>
      </w:r>
      <w:proofErr w:type="spellStart"/>
      <w:r w:rsidRPr="006C5611">
        <w:rPr>
          <w:sz w:val="28"/>
          <w:szCs w:val="28"/>
        </w:rPr>
        <w:t>automatic</w:t>
      </w:r>
      <w:proofErr w:type="spellEnd"/>
      <w:r w:rsidRPr="006C5611">
        <w:rPr>
          <w:sz w:val="28"/>
          <w:szCs w:val="28"/>
        </w:rPr>
        <w:t xml:space="preserve"> </w:t>
      </w:r>
      <w:proofErr w:type="spellStart"/>
      <w:r w:rsidRPr="006C5611">
        <w:rPr>
          <w:sz w:val="28"/>
          <w:szCs w:val="28"/>
        </w:rPr>
        <w:t>stabilizers</w:t>
      </w:r>
      <w:proofErr w:type="spellEnd"/>
      <w:r w:rsidRPr="006C5611">
        <w:rPr>
          <w:sz w:val="28"/>
          <w:szCs w:val="28"/>
        </w:rPr>
        <w:t xml:space="preserve">” for the </w:t>
      </w:r>
      <w:proofErr w:type="spellStart"/>
      <w:r w:rsidRPr="006C5611">
        <w:rPr>
          <w:sz w:val="28"/>
          <w:szCs w:val="28"/>
        </w:rPr>
        <w:t>macroeconomy</w:t>
      </w:r>
      <w:proofErr w:type="spellEnd"/>
      <w:r w:rsidRPr="006C5611">
        <w:rPr>
          <w:sz w:val="28"/>
          <w:szCs w:val="28"/>
        </w:rPr>
        <w:t xml:space="preserve"> in </w:t>
      </w:r>
      <w:proofErr w:type="spellStart"/>
      <w:r w:rsidRPr="006C5611">
        <w:rPr>
          <w:sz w:val="28"/>
          <w:szCs w:val="28"/>
        </w:rPr>
        <w:t>any</w:t>
      </w:r>
      <w:proofErr w:type="spellEnd"/>
      <w:r w:rsidRPr="006C5611">
        <w:rPr>
          <w:sz w:val="28"/>
          <w:szCs w:val="28"/>
        </w:rPr>
        <w:t xml:space="preserve"> </w:t>
      </w:r>
      <w:proofErr w:type="spellStart"/>
      <w:r w:rsidRPr="006C5611">
        <w:rPr>
          <w:sz w:val="28"/>
          <w:szCs w:val="28"/>
        </w:rPr>
        <w:t>nation</w:t>
      </w:r>
      <w:proofErr w:type="spellEnd"/>
      <w:r w:rsidRPr="006C5611">
        <w:rPr>
          <w:sz w:val="28"/>
          <w:szCs w:val="28"/>
        </w:rPr>
        <w:t xml:space="preserve"> [</w:t>
      </w:r>
      <w:r w:rsidR="00524D0E">
        <w:rPr>
          <w:sz w:val="28"/>
          <w:szCs w:val="28"/>
        </w:rPr>
        <w:t>8</w:t>
      </w:r>
      <w:r w:rsidRPr="006C5611">
        <w:rPr>
          <w:sz w:val="28"/>
          <w:szCs w:val="28"/>
        </w:rPr>
        <w:t>].</w:t>
      </w:r>
      <w:r w:rsidR="00660EA4" w:rsidRPr="006C5611">
        <w:rPr>
          <w:sz w:val="28"/>
          <w:szCs w:val="28"/>
          <w:lang w:val="en-GB"/>
        </w:rPr>
        <w:t xml:space="preserve">     </w:t>
      </w:r>
    </w:p>
    <w:p w14:paraId="53EA7A9E" w14:textId="77777777" w:rsidR="00C52E08" w:rsidRDefault="00C52E08">
      <w:pPr>
        <w:rPr>
          <w:i/>
          <w:iCs/>
          <w:sz w:val="32"/>
          <w:szCs w:val="32"/>
          <w:lang w:val="en-GB"/>
        </w:rPr>
      </w:pPr>
      <w:r>
        <w:rPr>
          <w:i/>
          <w:iCs/>
          <w:sz w:val="32"/>
          <w:szCs w:val="32"/>
          <w:lang w:val="en-GB"/>
        </w:rPr>
        <w:t>Literature results</w:t>
      </w:r>
    </w:p>
    <w:p w14:paraId="14309B89" w14:textId="07D0E7A2" w:rsidR="008A20BF" w:rsidRDefault="00991E93">
      <w:pPr>
        <w:rPr>
          <w:sz w:val="28"/>
          <w:szCs w:val="28"/>
        </w:rPr>
      </w:pPr>
      <w:r>
        <w:rPr>
          <w:sz w:val="28"/>
          <w:szCs w:val="28"/>
          <w:lang w:val="en-GB"/>
        </w:rPr>
        <w:t xml:space="preserve">Eze and </w:t>
      </w:r>
      <w:proofErr w:type="spellStart"/>
      <w:r>
        <w:rPr>
          <w:sz w:val="28"/>
          <w:szCs w:val="28"/>
          <w:lang w:val="en-GB"/>
        </w:rPr>
        <w:t>Okotori</w:t>
      </w:r>
      <w:proofErr w:type="spellEnd"/>
      <w:r>
        <w:rPr>
          <w:sz w:val="28"/>
          <w:szCs w:val="28"/>
          <w:lang w:val="en-GB"/>
        </w:rPr>
        <w:t xml:space="preserve"> [</w:t>
      </w:r>
      <w:r w:rsidR="00524D0E">
        <w:rPr>
          <w:sz w:val="28"/>
          <w:szCs w:val="28"/>
          <w:lang w:val="en-GB"/>
        </w:rPr>
        <w:t>9</w:t>
      </w:r>
      <w:r>
        <w:rPr>
          <w:sz w:val="28"/>
          <w:szCs w:val="28"/>
          <w:lang w:val="en-GB"/>
        </w:rPr>
        <w:t xml:space="preserve">] found that in the long run, </w:t>
      </w:r>
      <w:proofErr w:type="spellStart"/>
      <w:r w:rsidRPr="00991E93">
        <w:rPr>
          <w:sz w:val="28"/>
          <w:szCs w:val="28"/>
        </w:rPr>
        <w:t>monetary</w:t>
      </w:r>
      <w:proofErr w:type="spellEnd"/>
      <w:r w:rsidRPr="00991E93">
        <w:rPr>
          <w:sz w:val="28"/>
          <w:szCs w:val="28"/>
        </w:rPr>
        <w:t xml:space="preserve"> policy </w:t>
      </w:r>
      <w:proofErr w:type="spellStart"/>
      <w:r w:rsidRPr="00991E93">
        <w:rPr>
          <w:sz w:val="28"/>
          <w:szCs w:val="28"/>
        </w:rPr>
        <w:t>instruments</w:t>
      </w:r>
      <w:proofErr w:type="spellEnd"/>
      <w:r w:rsidRPr="00991E93">
        <w:rPr>
          <w:sz w:val="28"/>
          <w:szCs w:val="28"/>
        </w:rPr>
        <w:t xml:space="preserve"> </w:t>
      </w:r>
      <w:proofErr w:type="spellStart"/>
      <w:r w:rsidRPr="00991E93">
        <w:rPr>
          <w:sz w:val="28"/>
          <w:szCs w:val="28"/>
        </w:rPr>
        <w:t>tend</w:t>
      </w:r>
      <w:proofErr w:type="spellEnd"/>
      <w:r w:rsidRPr="00991E93">
        <w:rPr>
          <w:sz w:val="28"/>
          <w:szCs w:val="28"/>
        </w:rPr>
        <w:t xml:space="preserve"> to </w:t>
      </w:r>
      <w:proofErr w:type="spellStart"/>
      <w:r w:rsidRPr="00991E93">
        <w:rPr>
          <w:sz w:val="28"/>
          <w:szCs w:val="28"/>
        </w:rPr>
        <w:t>have</w:t>
      </w:r>
      <w:proofErr w:type="spellEnd"/>
      <w:r w:rsidRPr="00991E93">
        <w:rPr>
          <w:sz w:val="28"/>
          <w:szCs w:val="28"/>
        </w:rPr>
        <w:t xml:space="preserve"> </w:t>
      </w:r>
      <w:r w:rsidR="007D19B4">
        <w:rPr>
          <w:sz w:val="28"/>
          <w:szCs w:val="28"/>
        </w:rPr>
        <w:t xml:space="preserve">a </w:t>
      </w:r>
      <w:proofErr w:type="spellStart"/>
      <w:r w:rsidRPr="00991E93">
        <w:rPr>
          <w:sz w:val="28"/>
          <w:szCs w:val="28"/>
        </w:rPr>
        <w:t>significant</w:t>
      </w:r>
      <w:proofErr w:type="spellEnd"/>
      <w:r w:rsidRPr="00991E93">
        <w:rPr>
          <w:sz w:val="28"/>
          <w:szCs w:val="28"/>
        </w:rPr>
        <w:t xml:space="preserve"> </w:t>
      </w:r>
      <w:proofErr w:type="spellStart"/>
      <w:r w:rsidRPr="00991E93">
        <w:rPr>
          <w:sz w:val="28"/>
          <w:szCs w:val="28"/>
        </w:rPr>
        <w:t>nexus</w:t>
      </w:r>
      <w:proofErr w:type="spellEnd"/>
      <w:r w:rsidRPr="00991E93">
        <w:rPr>
          <w:sz w:val="28"/>
          <w:szCs w:val="28"/>
        </w:rPr>
        <w:t xml:space="preserve"> with the </w:t>
      </w:r>
      <w:proofErr w:type="spellStart"/>
      <w:r w:rsidRPr="00991E93">
        <w:rPr>
          <w:sz w:val="28"/>
          <w:szCs w:val="28"/>
        </w:rPr>
        <w:t>volatility</w:t>
      </w:r>
      <w:proofErr w:type="spellEnd"/>
      <w:r w:rsidRPr="00991E93">
        <w:rPr>
          <w:sz w:val="28"/>
          <w:szCs w:val="28"/>
        </w:rPr>
        <w:t xml:space="preserve"> in the </w:t>
      </w:r>
      <w:proofErr w:type="spellStart"/>
      <w:r w:rsidRPr="00991E93">
        <w:rPr>
          <w:sz w:val="28"/>
          <w:szCs w:val="28"/>
        </w:rPr>
        <w:t>exchange</w:t>
      </w:r>
      <w:proofErr w:type="spellEnd"/>
      <w:r w:rsidRPr="00991E93">
        <w:rPr>
          <w:sz w:val="28"/>
          <w:szCs w:val="28"/>
        </w:rPr>
        <w:t xml:space="preserve"> rate</w:t>
      </w:r>
      <w:r w:rsidR="00DC0DC1">
        <w:rPr>
          <w:sz w:val="28"/>
          <w:szCs w:val="28"/>
        </w:rPr>
        <w:t xml:space="preserve">, </w:t>
      </w:r>
      <w:proofErr w:type="spellStart"/>
      <w:r w:rsidR="00DC0DC1">
        <w:rPr>
          <w:sz w:val="28"/>
          <w:szCs w:val="28"/>
        </w:rPr>
        <w:t>meaning</w:t>
      </w:r>
      <w:proofErr w:type="spellEnd"/>
      <w:r w:rsidR="00DC0DC1">
        <w:rPr>
          <w:sz w:val="28"/>
          <w:szCs w:val="28"/>
        </w:rPr>
        <w:t xml:space="preserve"> </w:t>
      </w:r>
      <w:proofErr w:type="spellStart"/>
      <w:r w:rsidR="00DC0DC1">
        <w:rPr>
          <w:sz w:val="28"/>
          <w:szCs w:val="28"/>
        </w:rPr>
        <w:t>that</w:t>
      </w:r>
      <w:proofErr w:type="spellEnd"/>
      <w:r w:rsidR="00DC0DC1">
        <w:rPr>
          <w:sz w:val="28"/>
          <w:szCs w:val="28"/>
        </w:rPr>
        <w:t xml:space="preserve"> </w:t>
      </w:r>
      <w:proofErr w:type="spellStart"/>
      <w:r w:rsidR="00DC0DC1" w:rsidRPr="00DC0DC1">
        <w:rPr>
          <w:sz w:val="28"/>
          <w:szCs w:val="28"/>
        </w:rPr>
        <w:t>all</w:t>
      </w:r>
      <w:proofErr w:type="spellEnd"/>
      <w:r w:rsidR="00DC0DC1" w:rsidRPr="00DC0DC1">
        <w:rPr>
          <w:sz w:val="28"/>
          <w:szCs w:val="28"/>
        </w:rPr>
        <w:t xml:space="preserve"> the </w:t>
      </w:r>
      <w:proofErr w:type="spellStart"/>
      <w:r w:rsidR="00DC0DC1" w:rsidRPr="00DC0DC1">
        <w:rPr>
          <w:sz w:val="28"/>
          <w:szCs w:val="28"/>
        </w:rPr>
        <w:t>monetary</w:t>
      </w:r>
      <w:proofErr w:type="spellEnd"/>
      <w:r w:rsidR="00DC0DC1" w:rsidRPr="00DC0DC1">
        <w:rPr>
          <w:sz w:val="28"/>
          <w:szCs w:val="28"/>
        </w:rPr>
        <w:t xml:space="preserve"> policy </w:t>
      </w:r>
      <w:proofErr w:type="spellStart"/>
      <w:r w:rsidR="00DC0DC1" w:rsidRPr="00DC0DC1">
        <w:rPr>
          <w:sz w:val="28"/>
          <w:szCs w:val="28"/>
        </w:rPr>
        <w:t>variables</w:t>
      </w:r>
      <w:proofErr w:type="spellEnd"/>
      <w:r w:rsidR="00DC0DC1" w:rsidRPr="00DC0DC1">
        <w:rPr>
          <w:sz w:val="28"/>
          <w:szCs w:val="28"/>
        </w:rPr>
        <w:t xml:space="preserve"> </w:t>
      </w:r>
      <w:proofErr w:type="spellStart"/>
      <w:r w:rsidR="00DC0DC1" w:rsidRPr="00DC0DC1">
        <w:rPr>
          <w:sz w:val="28"/>
          <w:szCs w:val="28"/>
        </w:rPr>
        <w:t>have</w:t>
      </w:r>
      <w:proofErr w:type="spellEnd"/>
      <w:r w:rsidR="00DC0DC1" w:rsidRPr="00DC0DC1">
        <w:rPr>
          <w:sz w:val="28"/>
          <w:szCs w:val="28"/>
        </w:rPr>
        <w:t xml:space="preserve"> a </w:t>
      </w:r>
      <w:proofErr w:type="spellStart"/>
      <w:r w:rsidR="00DC0DC1" w:rsidRPr="00DC0DC1">
        <w:rPr>
          <w:sz w:val="28"/>
          <w:szCs w:val="28"/>
        </w:rPr>
        <w:t>significant</w:t>
      </w:r>
      <w:proofErr w:type="spellEnd"/>
      <w:r w:rsidR="00DC0DC1" w:rsidRPr="00DC0DC1">
        <w:rPr>
          <w:sz w:val="28"/>
          <w:szCs w:val="28"/>
        </w:rPr>
        <w:t xml:space="preserve"> long </w:t>
      </w:r>
      <w:proofErr w:type="spellStart"/>
      <w:r w:rsidR="00DC0DC1" w:rsidRPr="00DC0DC1">
        <w:rPr>
          <w:sz w:val="28"/>
          <w:szCs w:val="28"/>
        </w:rPr>
        <w:t>run</w:t>
      </w:r>
      <w:proofErr w:type="spellEnd"/>
      <w:r w:rsidR="00DC0DC1" w:rsidRPr="00DC0DC1">
        <w:rPr>
          <w:sz w:val="28"/>
          <w:szCs w:val="28"/>
        </w:rPr>
        <w:t xml:space="preserve"> </w:t>
      </w:r>
      <w:proofErr w:type="spellStart"/>
      <w:r w:rsidR="00DC0DC1" w:rsidRPr="00DC0DC1">
        <w:rPr>
          <w:sz w:val="28"/>
          <w:szCs w:val="28"/>
        </w:rPr>
        <w:t>correlation</w:t>
      </w:r>
      <w:proofErr w:type="spellEnd"/>
      <w:r w:rsidR="00DC0DC1" w:rsidRPr="00DC0DC1">
        <w:rPr>
          <w:sz w:val="28"/>
          <w:szCs w:val="28"/>
        </w:rPr>
        <w:t xml:space="preserve"> with the </w:t>
      </w:r>
      <w:proofErr w:type="spellStart"/>
      <w:r w:rsidR="00DC0DC1" w:rsidRPr="00DC0DC1">
        <w:rPr>
          <w:sz w:val="28"/>
          <w:szCs w:val="28"/>
        </w:rPr>
        <w:t>exchange</w:t>
      </w:r>
      <w:proofErr w:type="spellEnd"/>
      <w:r w:rsidR="00DC0DC1" w:rsidRPr="00DC0DC1">
        <w:rPr>
          <w:sz w:val="28"/>
          <w:szCs w:val="28"/>
        </w:rPr>
        <w:t xml:space="preserve"> rate; more </w:t>
      </w:r>
      <w:proofErr w:type="spellStart"/>
      <w:r w:rsidR="00DC0DC1" w:rsidRPr="00DC0DC1">
        <w:rPr>
          <w:sz w:val="28"/>
          <w:szCs w:val="28"/>
        </w:rPr>
        <w:t>specifically</w:t>
      </w:r>
      <w:proofErr w:type="spellEnd"/>
      <w:r w:rsidR="00DC0DC1" w:rsidRPr="00DC0DC1">
        <w:rPr>
          <w:sz w:val="28"/>
          <w:szCs w:val="28"/>
        </w:rPr>
        <w:t xml:space="preserve">, </w:t>
      </w:r>
      <w:proofErr w:type="spellStart"/>
      <w:r w:rsidR="00DC0DC1" w:rsidRPr="00DC0DC1">
        <w:rPr>
          <w:sz w:val="28"/>
          <w:szCs w:val="28"/>
        </w:rPr>
        <w:t>they</w:t>
      </w:r>
      <w:proofErr w:type="spellEnd"/>
      <w:r w:rsidR="00DC0DC1" w:rsidRPr="00DC0DC1">
        <w:rPr>
          <w:sz w:val="28"/>
          <w:szCs w:val="28"/>
        </w:rPr>
        <w:t xml:space="preserve"> </w:t>
      </w:r>
      <w:proofErr w:type="spellStart"/>
      <w:r w:rsidR="00DC0DC1" w:rsidRPr="00DC0DC1">
        <w:rPr>
          <w:sz w:val="28"/>
          <w:szCs w:val="28"/>
        </w:rPr>
        <w:t>found</w:t>
      </w:r>
      <w:proofErr w:type="spellEnd"/>
      <w:r w:rsidR="00DC0DC1" w:rsidRPr="00DC0DC1">
        <w:rPr>
          <w:sz w:val="28"/>
          <w:szCs w:val="28"/>
        </w:rPr>
        <w:t xml:space="preserve"> </w:t>
      </w:r>
      <w:proofErr w:type="spellStart"/>
      <w:r w:rsidR="00DC0DC1" w:rsidRPr="00DC0DC1">
        <w:rPr>
          <w:sz w:val="28"/>
          <w:szCs w:val="28"/>
        </w:rPr>
        <w:t>that</w:t>
      </w:r>
      <w:proofErr w:type="spellEnd"/>
      <w:r w:rsidR="00DC0DC1" w:rsidRPr="00DC0DC1">
        <w:rPr>
          <w:sz w:val="28"/>
          <w:szCs w:val="28"/>
        </w:rPr>
        <w:t xml:space="preserve"> </w:t>
      </w:r>
      <w:proofErr w:type="spellStart"/>
      <w:r w:rsidR="00DC0DC1" w:rsidRPr="00DC0DC1">
        <w:rPr>
          <w:sz w:val="28"/>
          <w:szCs w:val="28"/>
        </w:rPr>
        <w:t>while</w:t>
      </w:r>
      <w:proofErr w:type="spellEnd"/>
      <w:r w:rsidR="00DC0DC1" w:rsidRPr="00DC0DC1">
        <w:rPr>
          <w:sz w:val="28"/>
          <w:szCs w:val="28"/>
        </w:rPr>
        <w:t xml:space="preserve"> money supply and the rate of </w:t>
      </w:r>
      <w:proofErr w:type="spellStart"/>
      <w:r w:rsidR="00DC0DC1" w:rsidRPr="00DC0DC1">
        <w:rPr>
          <w:sz w:val="28"/>
          <w:szCs w:val="28"/>
        </w:rPr>
        <w:t>exchange</w:t>
      </w:r>
      <w:proofErr w:type="spellEnd"/>
      <w:r w:rsidR="00DC0DC1" w:rsidRPr="00DC0DC1">
        <w:rPr>
          <w:sz w:val="28"/>
          <w:szCs w:val="28"/>
        </w:rPr>
        <w:t xml:space="preserve"> </w:t>
      </w:r>
      <w:proofErr w:type="spellStart"/>
      <w:r w:rsidR="00DC0DC1" w:rsidRPr="00DC0DC1">
        <w:rPr>
          <w:sz w:val="28"/>
          <w:szCs w:val="28"/>
        </w:rPr>
        <w:t>seem</w:t>
      </w:r>
      <w:proofErr w:type="spellEnd"/>
      <w:r w:rsidR="00DC0DC1" w:rsidRPr="00DC0DC1">
        <w:rPr>
          <w:sz w:val="28"/>
          <w:szCs w:val="28"/>
        </w:rPr>
        <w:t xml:space="preserve"> to </w:t>
      </w:r>
      <w:proofErr w:type="spellStart"/>
      <w:r w:rsidR="00DC0DC1" w:rsidRPr="00DC0DC1">
        <w:rPr>
          <w:sz w:val="28"/>
          <w:szCs w:val="28"/>
        </w:rPr>
        <w:t>have</w:t>
      </w:r>
      <w:proofErr w:type="spellEnd"/>
      <w:r w:rsidR="00DC0DC1" w:rsidRPr="00DC0DC1">
        <w:rPr>
          <w:sz w:val="28"/>
          <w:szCs w:val="28"/>
        </w:rPr>
        <w:t xml:space="preserve"> a </w:t>
      </w:r>
      <w:proofErr w:type="spellStart"/>
      <w:r w:rsidR="00DC0DC1" w:rsidRPr="00DC0DC1">
        <w:rPr>
          <w:sz w:val="28"/>
          <w:szCs w:val="28"/>
        </w:rPr>
        <w:t>significant</w:t>
      </w:r>
      <w:proofErr w:type="spellEnd"/>
      <w:r w:rsidR="00DC0DC1" w:rsidRPr="00DC0DC1">
        <w:rPr>
          <w:sz w:val="28"/>
          <w:szCs w:val="28"/>
        </w:rPr>
        <w:t xml:space="preserve"> short </w:t>
      </w:r>
      <w:proofErr w:type="spellStart"/>
      <w:r w:rsidR="00DC0DC1" w:rsidRPr="00DC0DC1">
        <w:rPr>
          <w:sz w:val="28"/>
          <w:szCs w:val="28"/>
        </w:rPr>
        <w:t>run</w:t>
      </w:r>
      <w:proofErr w:type="spellEnd"/>
      <w:r w:rsidR="00DC0DC1" w:rsidRPr="00DC0DC1">
        <w:rPr>
          <w:sz w:val="28"/>
          <w:szCs w:val="28"/>
        </w:rPr>
        <w:t xml:space="preserve"> impact on </w:t>
      </w:r>
      <w:proofErr w:type="spellStart"/>
      <w:r w:rsidR="00DC0DC1" w:rsidRPr="00DC0DC1">
        <w:rPr>
          <w:sz w:val="28"/>
          <w:szCs w:val="28"/>
        </w:rPr>
        <w:t>exchange</w:t>
      </w:r>
      <w:proofErr w:type="spellEnd"/>
      <w:r w:rsidR="00DC0DC1" w:rsidRPr="00DC0DC1">
        <w:rPr>
          <w:sz w:val="28"/>
          <w:szCs w:val="28"/>
        </w:rPr>
        <w:t xml:space="preserve"> rate </w:t>
      </w:r>
      <w:proofErr w:type="spellStart"/>
      <w:r w:rsidR="00DC0DC1" w:rsidRPr="00DC0DC1">
        <w:rPr>
          <w:sz w:val="28"/>
          <w:szCs w:val="28"/>
        </w:rPr>
        <w:t>volatility</w:t>
      </w:r>
      <w:proofErr w:type="spellEnd"/>
      <w:r w:rsidR="00DC0DC1" w:rsidRPr="00DC0DC1">
        <w:rPr>
          <w:sz w:val="28"/>
          <w:szCs w:val="28"/>
        </w:rPr>
        <w:t xml:space="preserve">, </w:t>
      </w:r>
      <w:proofErr w:type="spellStart"/>
      <w:r w:rsidR="00DC0DC1" w:rsidRPr="00DC0DC1">
        <w:rPr>
          <w:sz w:val="28"/>
          <w:szCs w:val="28"/>
        </w:rPr>
        <w:t>other</w:t>
      </w:r>
      <w:proofErr w:type="spellEnd"/>
      <w:r w:rsidR="00DC0DC1" w:rsidRPr="00DC0DC1">
        <w:rPr>
          <w:sz w:val="28"/>
          <w:szCs w:val="28"/>
        </w:rPr>
        <w:t xml:space="preserve"> </w:t>
      </w:r>
      <w:proofErr w:type="spellStart"/>
      <w:r w:rsidR="00DC0DC1" w:rsidRPr="00DC0DC1">
        <w:rPr>
          <w:sz w:val="28"/>
          <w:szCs w:val="28"/>
        </w:rPr>
        <w:t>variables</w:t>
      </w:r>
      <w:proofErr w:type="spellEnd"/>
      <w:r w:rsidR="00DC0DC1" w:rsidRPr="00DC0DC1">
        <w:rPr>
          <w:sz w:val="28"/>
          <w:szCs w:val="28"/>
        </w:rPr>
        <w:t xml:space="preserve"> </w:t>
      </w:r>
      <w:proofErr w:type="spellStart"/>
      <w:r w:rsidR="00DC0DC1" w:rsidRPr="00DC0DC1">
        <w:rPr>
          <w:sz w:val="28"/>
          <w:szCs w:val="28"/>
        </w:rPr>
        <w:t>such</w:t>
      </w:r>
      <w:proofErr w:type="spellEnd"/>
      <w:r w:rsidR="00DC0DC1" w:rsidRPr="00DC0DC1">
        <w:rPr>
          <w:sz w:val="28"/>
          <w:szCs w:val="28"/>
        </w:rPr>
        <w:t xml:space="preserve"> </w:t>
      </w:r>
      <w:proofErr w:type="spellStart"/>
      <w:r w:rsidR="00DC0DC1" w:rsidRPr="00DC0DC1">
        <w:rPr>
          <w:sz w:val="28"/>
          <w:szCs w:val="28"/>
        </w:rPr>
        <w:t>as</w:t>
      </w:r>
      <w:proofErr w:type="spellEnd"/>
      <w:r w:rsidR="00DC0DC1" w:rsidRPr="00DC0DC1">
        <w:rPr>
          <w:sz w:val="28"/>
          <w:szCs w:val="28"/>
        </w:rPr>
        <w:t xml:space="preserve"> </w:t>
      </w:r>
      <w:proofErr w:type="spellStart"/>
      <w:r w:rsidR="00DC0DC1" w:rsidRPr="00DC0DC1">
        <w:rPr>
          <w:sz w:val="28"/>
          <w:szCs w:val="28"/>
        </w:rPr>
        <w:t>liquidity</w:t>
      </w:r>
      <w:proofErr w:type="spellEnd"/>
      <w:r w:rsidR="00DC0DC1" w:rsidRPr="00DC0DC1">
        <w:rPr>
          <w:sz w:val="28"/>
          <w:szCs w:val="28"/>
        </w:rPr>
        <w:t xml:space="preserve"> ratio or </w:t>
      </w:r>
      <w:proofErr w:type="spellStart"/>
      <w:r w:rsidR="00DC0DC1" w:rsidRPr="00DC0DC1">
        <w:rPr>
          <w:sz w:val="28"/>
          <w:szCs w:val="28"/>
        </w:rPr>
        <w:t>monetary</w:t>
      </w:r>
      <w:proofErr w:type="spellEnd"/>
      <w:r w:rsidR="00DC0DC1" w:rsidRPr="00DC0DC1">
        <w:rPr>
          <w:sz w:val="28"/>
          <w:szCs w:val="28"/>
        </w:rPr>
        <w:t xml:space="preserve"> policy rate </w:t>
      </w:r>
      <w:proofErr w:type="spellStart"/>
      <w:r w:rsidR="00DC0DC1" w:rsidRPr="00DC0DC1">
        <w:rPr>
          <w:sz w:val="28"/>
          <w:szCs w:val="28"/>
        </w:rPr>
        <w:t>did</w:t>
      </w:r>
      <w:proofErr w:type="spellEnd"/>
      <w:r w:rsidR="00DC0DC1" w:rsidRPr="00DC0DC1">
        <w:rPr>
          <w:sz w:val="28"/>
          <w:szCs w:val="28"/>
        </w:rPr>
        <w:t xml:space="preserve"> </w:t>
      </w:r>
      <w:proofErr w:type="spellStart"/>
      <w:r w:rsidR="00DC0DC1" w:rsidRPr="00DC0DC1">
        <w:rPr>
          <w:sz w:val="28"/>
          <w:szCs w:val="28"/>
        </w:rPr>
        <w:t>not</w:t>
      </w:r>
      <w:proofErr w:type="spellEnd"/>
      <w:r w:rsidR="00DC0DC1" w:rsidRPr="00DC0DC1">
        <w:rPr>
          <w:sz w:val="28"/>
          <w:szCs w:val="28"/>
        </w:rPr>
        <w:t xml:space="preserve"> show a </w:t>
      </w:r>
      <w:proofErr w:type="spellStart"/>
      <w:r w:rsidR="00DC0DC1" w:rsidRPr="00DC0DC1">
        <w:rPr>
          <w:sz w:val="28"/>
          <w:szCs w:val="28"/>
        </w:rPr>
        <w:t>significant</w:t>
      </w:r>
      <w:proofErr w:type="spellEnd"/>
      <w:r w:rsidR="00DC0DC1" w:rsidRPr="00DC0DC1">
        <w:rPr>
          <w:sz w:val="28"/>
          <w:szCs w:val="28"/>
        </w:rPr>
        <w:t xml:space="preserve"> short </w:t>
      </w:r>
      <w:proofErr w:type="spellStart"/>
      <w:r w:rsidR="00DC0DC1" w:rsidRPr="00DC0DC1">
        <w:rPr>
          <w:sz w:val="28"/>
          <w:szCs w:val="28"/>
        </w:rPr>
        <w:t>run</w:t>
      </w:r>
      <w:proofErr w:type="spellEnd"/>
      <w:r w:rsidR="00DC0DC1" w:rsidRPr="00DC0DC1">
        <w:rPr>
          <w:sz w:val="28"/>
          <w:szCs w:val="28"/>
        </w:rPr>
        <w:t xml:space="preserve"> </w:t>
      </w:r>
      <w:proofErr w:type="spellStart"/>
      <w:r w:rsidR="00DC0DC1" w:rsidRPr="00DC0DC1">
        <w:rPr>
          <w:sz w:val="28"/>
          <w:szCs w:val="28"/>
        </w:rPr>
        <w:t>relationship</w:t>
      </w:r>
      <w:proofErr w:type="spellEnd"/>
      <w:r w:rsidR="00DC0DC1" w:rsidRPr="00DC0DC1">
        <w:rPr>
          <w:sz w:val="28"/>
          <w:szCs w:val="28"/>
        </w:rPr>
        <w:t xml:space="preserve"> with </w:t>
      </w:r>
      <w:proofErr w:type="spellStart"/>
      <w:r w:rsidR="00DC0DC1" w:rsidRPr="00DC0DC1">
        <w:rPr>
          <w:sz w:val="28"/>
          <w:szCs w:val="28"/>
        </w:rPr>
        <w:t>it</w:t>
      </w:r>
      <w:proofErr w:type="spellEnd"/>
      <w:r w:rsidR="00DC0DC1" w:rsidRPr="00DC0DC1">
        <w:rPr>
          <w:sz w:val="28"/>
          <w:szCs w:val="28"/>
        </w:rPr>
        <w:t>.</w:t>
      </w:r>
    </w:p>
    <w:p w14:paraId="46147C99" w14:textId="4101760C" w:rsidR="00591BDE" w:rsidRPr="00297737" w:rsidRDefault="00DC0DC1">
      <w:pPr>
        <w:rPr>
          <w:sz w:val="28"/>
          <w:szCs w:val="28"/>
        </w:rPr>
      </w:pPr>
      <w:proofErr w:type="spellStart"/>
      <w:r>
        <w:rPr>
          <w:sz w:val="28"/>
          <w:szCs w:val="28"/>
        </w:rPr>
        <w:t>Adeoye</w:t>
      </w:r>
      <w:proofErr w:type="spellEnd"/>
      <w:r>
        <w:rPr>
          <w:sz w:val="28"/>
          <w:szCs w:val="28"/>
        </w:rPr>
        <w:t xml:space="preserve"> and </w:t>
      </w:r>
      <w:proofErr w:type="spellStart"/>
      <w:r>
        <w:rPr>
          <w:sz w:val="28"/>
          <w:szCs w:val="28"/>
        </w:rPr>
        <w:t>Saibu</w:t>
      </w:r>
      <w:proofErr w:type="spellEnd"/>
      <w:r>
        <w:rPr>
          <w:sz w:val="28"/>
          <w:szCs w:val="28"/>
        </w:rPr>
        <w:t xml:space="preserve"> [</w:t>
      </w:r>
      <w:r w:rsidR="00524D0E">
        <w:rPr>
          <w:sz w:val="28"/>
          <w:szCs w:val="28"/>
        </w:rPr>
        <w:t>10</w:t>
      </w:r>
      <w:r>
        <w:rPr>
          <w:sz w:val="28"/>
          <w:szCs w:val="28"/>
        </w:rPr>
        <w:t xml:space="preserve">] </w:t>
      </w:r>
      <w:proofErr w:type="spellStart"/>
      <w:r w:rsidR="006D5D91">
        <w:rPr>
          <w:sz w:val="28"/>
          <w:szCs w:val="28"/>
        </w:rPr>
        <w:t>analyzed</w:t>
      </w:r>
      <w:proofErr w:type="spellEnd"/>
      <w:r w:rsidR="006D5D91">
        <w:rPr>
          <w:sz w:val="28"/>
          <w:szCs w:val="28"/>
        </w:rPr>
        <w:t xml:space="preserve"> </w:t>
      </w:r>
      <w:proofErr w:type="spellStart"/>
      <w:r w:rsidR="006D5D91">
        <w:rPr>
          <w:sz w:val="28"/>
          <w:szCs w:val="28"/>
        </w:rPr>
        <w:t>this</w:t>
      </w:r>
      <w:proofErr w:type="spellEnd"/>
      <w:r w:rsidR="006D5D91">
        <w:rPr>
          <w:sz w:val="28"/>
          <w:szCs w:val="28"/>
        </w:rPr>
        <w:t xml:space="preserve"> </w:t>
      </w:r>
      <w:proofErr w:type="spellStart"/>
      <w:r w:rsidR="006D5D91">
        <w:rPr>
          <w:sz w:val="28"/>
          <w:szCs w:val="28"/>
        </w:rPr>
        <w:t>topic</w:t>
      </w:r>
      <w:proofErr w:type="spellEnd"/>
      <w:r w:rsidR="006D5D91">
        <w:rPr>
          <w:sz w:val="28"/>
          <w:szCs w:val="28"/>
        </w:rPr>
        <w:t xml:space="preserve"> in the </w:t>
      </w:r>
      <w:proofErr w:type="spellStart"/>
      <w:r w:rsidR="006D5D91">
        <w:rPr>
          <w:sz w:val="28"/>
          <w:szCs w:val="28"/>
        </w:rPr>
        <w:t>specific</w:t>
      </w:r>
      <w:proofErr w:type="spellEnd"/>
      <w:r w:rsidR="006D5D91">
        <w:rPr>
          <w:sz w:val="28"/>
          <w:szCs w:val="28"/>
        </w:rPr>
        <w:t xml:space="preserve"> case of Nigeria, and </w:t>
      </w:r>
      <w:proofErr w:type="spellStart"/>
      <w:r w:rsidR="00CC1320">
        <w:rPr>
          <w:sz w:val="28"/>
          <w:szCs w:val="28"/>
        </w:rPr>
        <w:t>observed</w:t>
      </w:r>
      <w:proofErr w:type="spellEnd"/>
      <w:r w:rsidR="006D5D91">
        <w:rPr>
          <w:sz w:val="28"/>
          <w:szCs w:val="28"/>
        </w:rPr>
        <w:t xml:space="preserve"> </w:t>
      </w:r>
      <w:proofErr w:type="spellStart"/>
      <w:r w:rsidR="006D5D91">
        <w:rPr>
          <w:sz w:val="28"/>
          <w:szCs w:val="28"/>
        </w:rPr>
        <w:t>that</w:t>
      </w:r>
      <w:proofErr w:type="spellEnd"/>
      <w:r w:rsidR="006D5D91">
        <w:rPr>
          <w:sz w:val="28"/>
          <w:szCs w:val="28"/>
        </w:rPr>
        <w:t xml:space="preserve"> </w:t>
      </w:r>
      <w:proofErr w:type="spellStart"/>
      <w:r w:rsidR="006D5D91" w:rsidRPr="00CC1320">
        <w:rPr>
          <w:sz w:val="28"/>
          <w:szCs w:val="28"/>
        </w:rPr>
        <w:t>there</w:t>
      </w:r>
      <w:proofErr w:type="spellEnd"/>
      <w:r w:rsidR="006D5D91" w:rsidRPr="00CC1320">
        <w:rPr>
          <w:sz w:val="28"/>
          <w:szCs w:val="28"/>
        </w:rPr>
        <w:t xml:space="preserve"> </w:t>
      </w:r>
      <w:proofErr w:type="spellStart"/>
      <w:r w:rsidR="006D5D91" w:rsidRPr="00CC1320">
        <w:rPr>
          <w:sz w:val="28"/>
          <w:szCs w:val="28"/>
        </w:rPr>
        <w:t>is</w:t>
      </w:r>
      <w:proofErr w:type="spellEnd"/>
      <w:r w:rsidR="006D5D91" w:rsidRPr="00CC1320">
        <w:rPr>
          <w:sz w:val="28"/>
          <w:szCs w:val="28"/>
        </w:rPr>
        <w:t xml:space="preserve"> a </w:t>
      </w:r>
      <w:proofErr w:type="spellStart"/>
      <w:r w:rsidR="006D5D91" w:rsidRPr="00CC1320">
        <w:rPr>
          <w:sz w:val="28"/>
          <w:szCs w:val="28"/>
        </w:rPr>
        <w:t>causal</w:t>
      </w:r>
      <w:proofErr w:type="spellEnd"/>
      <w:r w:rsidR="006D5D91" w:rsidRPr="00CC1320">
        <w:rPr>
          <w:sz w:val="28"/>
          <w:szCs w:val="28"/>
        </w:rPr>
        <w:t xml:space="preserve"> link </w:t>
      </w:r>
      <w:proofErr w:type="spellStart"/>
      <w:r w:rsidR="006D5D91" w:rsidRPr="00CC1320">
        <w:rPr>
          <w:sz w:val="28"/>
          <w:szCs w:val="28"/>
        </w:rPr>
        <w:t>between</w:t>
      </w:r>
      <w:proofErr w:type="spellEnd"/>
      <w:r w:rsidR="006D5D91" w:rsidRPr="00CC1320">
        <w:rPr>
          <w:sz w:val="28"/>
          <w:szCs w:val="28"/>
        </w:rPr>
        <w:t xml:space="preserve"> the </w:t>
      </w:r>
      <w:proofErr w:type="spellStart"/>
      <w:r w:rsidR="006D5D91" w:rsidRPr="00CC1320">
        <w:rPr>
          <w:sz w:val="28"/>
          <w:szCs w:val="28"/>
        </w:rPr>
        <w:t>past</w:t>
      </w:r>
      <w:proofErr w:type="spellEnd"/>
      <w:r w:rsidR="006D5D91" w:rsidRPr="00CC1320">
        <w:rPr>
          <w:sz w:val="28"/>
          <w:szCs w:val="28"/>
        </w:rPr>
        <w:t xml:space="preserve"> values of </w:t>
      </w:r>
      <w:proofErr w:type="spellStart"/>
      <w:r w:rsidR="006D5D91" w:rsidRPr="00CC1320">
        <w:rPr>
          <w:sz w:val="28"/>
          <w:szCs w:val="28"/>
        </w:rPr>
        <w:t>monetary</w:t>
      </w:r>
      <w:proofErr w:type="spellEnd"/>
      <w:r w:rsidR="006D5D91" w:rsidRPr="00CC1320">
        <w:rPr>
          <w:sz w:val="28"/>
          <w:szCs w:val="28"/>
        </w:rPr>
        <w:t xml:space="preserve"> policy </w:t>
      </w:r>
      <w:proofErr w:type="spellStart"/>
      <w:r w:rsidR="006D5D91" w:rsidRPr="00CC1320">
        <w:rPr>
          <w:sz w:val="28"/>
          <w:szCs w:val="28"/>
        </w:rPr>
        <w:t>variables</w:t>
      </w:r>
      <w:proofErr w:type="spellEnd"/>
      <w:r w:rsidR="006D5D91" w:rsidRPr="00CC1320">
        <w:rPr>
          <w:sz w:val="28"/>
          <w:szCs w:val="28"/>
        </w:rPr>
        <w:t xml:space="preserve"> (e.g. </w:t>
      </w:r>
      <w:proofErr w:type="spellStart"/>
      <w:r w:rsidR="006D5D91" w:rsidRPr="00CC1320">
        <w:rPr>
          <w:sz w:val="28"/>
          <w:szCs w:val="28"/>
        </w:rPr>
        <w:t>interest</w:t>
      </w:r>
      <w:proofErr w:type="spellEnd"/>
      <w:r w:rsidR="006D5D91" w:rsidRPr="00CC1320">
        <w:rPr>
          <w:sz w:val="28"/>
          <w:szCs w:val="28"/>
        </w:rPr>
        <w:t xml:space="preserve"> rates) and the </w:t>
      </w:r>
      <w:proofErr w:type="spellStart"/>
      <w:r w:rsidR="006D5D91" w:rsidRPr="00CC1320">
        <w:rPr>
          <w:sz w:val="28"/>
          <w:szCs w:val="28"/>
        </w:rPr>
        <w:t>exchange</w:t>
      </w:r>
      <w:proofErr w:type="spellEnd"/>
      <w:r w:rsidR="006D5D91" w:rsidRPr="00CC1320">
        <w:rPr>
          <w:sz w:val="28"/>
          <w:szCs w:val="28"/>
        </w:rPr>
        <w:t xml:space="preserve"> rate, </w:t>
      </w:r>
      <w:proofErr w:type="spellStart"/>
      <w:r w:rsidR="006D5D91" w:rsidRPr="00CC1320">
        <w:rPr>
          <w:sz w:val="28"/>
          <w:szCs w:val="28"/>
        </w:rPr>
        <w:t>such</w:t>
      </w:r>
      <w:proofErr w:type="spellEnd"/>
      <w:r w:rsidR="006D5D91" w:rsidRPr="00CC1320">
        <w:rPr>
          <w:sz w:val="28"/>
          <w:szCs w:val="28"/>
        </w:rPr>
        <w:t xml:space="preserve"> </w:t>
      </w:r>
      <w:proofErr w:type="spellStart"/>
      <w:r w:rsidR="006D5D91" w:rsidRPr="00CC1320">
        <w:rPr>
          <w:sz w:val="28"/>
          <w:szCs w:val="28"/>
        </w:rPr>
        <w:t>that</w:t>
      </w:r>
      <w:proofErr w:type="spellEnd"/>
      <w:r w:rsidR="006D5D91" w:rsidRPr="00CC1320">
        <w:rPr>
          <w:sz w:val="28"/>
          <w:szCs w:val="28"/>
        </w:rPr>
        <w:t xml:space="preserve"> a </w:t>
      </w:r>
      <w:proofErr w:type="spellStart"/>
      <w:r w:rsidR="006D5D91" w:rsidRPr="00CC1320">
        <w:rPr>
          <w:sz w:val="28"/>
          <w:szCs w:val="28"/>
        </w:rPr>
        <w:t>change</w:t>
      </w:r>
      <w:proofErr w:type="spellEnd"/>
      <w:r w:rsidR="006D5D91" w:rsidRPr="00CC1320">
        <w:rPr>
          <w:sz w:val="28"/>
          <w:szCs w:val="28"/>
        </w:rPr>
        <w:t xml:space="preserve"> in the </w:t>
      </w:r>
      <w:proofErr w:type="spellStart"/>
      <w:r w:rsidR="006D5D91" w:rsidRPr="00CC1320">
        <w:rPr>
          <w:sz w:val="28"/>
          <w:szCs w:val="28"/>
        </w:rPr>
        <w:t>level</w:t>
      </w:r>
      <w:proofErr w:type="spellEnd"/>
      <w:r w:rsidR="006D5D91" w:rsidRPr="00CC1320">
        <w:rPr>
          <w:sz w:val="28"/>
          <w:szCs w:val="28"/>
        </w:rPr>
        <w:t xml:space="preserve"> of </w:t>
      </w:r>
      <w:proofErr w:type="spellStart"/>
      <w:r w:rsidR="006D5D91" w:rsidRPr="00CC1320">
        <w:rPr>
          <w:sz w:val="28"/>
          <w:szCs w:val="28"/>
        </w:rPr>
        <w:t>previous</w:t>
      </w:r>
      <w:proofErr w:type="spellEnd"/>
      <w:r w:rsidR="006D5D91" w:rsidRPr="00CC1320">
        <w:rPr>
          <w:sz w:val="28"/>
          <w:szCs w:val="28"/>
        </w:rPr>
        <w:t xml:space="preserve"> values of </w:t>
      </w:r>
      <w:proofErr w:type="spellStart"/>
      <w:r w:rsidR="006D5D91" w:rsidRPr="00CC1320">
        <w:rPr>
          <w:sz w:val="28"/>
          <w:szCs w:val="28"/>
        </w:rPr>
        <w:t>monetary</w:t>
      </w:r>
      <w:proofErr w:type="spellEnd"/>
      <w:r w:rsidR="006D5D91" w:rsidRPr="00CC1320">
        <w:rPr>
          <w:sz w:val="28"/>
          <w:szCs w:val="28"/>
        </w:rPr>
        <w:t xml:space="preserve"> policy </w:t>
      </w:r>
      <w:proofErr w:type="spellStart"/>
      <w:r w:rsidR="006D5D91" w:rsidRPr="00CC1320">
        <w:rPr>
          <w:sz w:val="28"/>
          <w:szCs w:val="28"/>
        </w:rPr>
        <w:t>variables</w:t>
      </w:r>
      <w:proofErr w:type="spellEnd"/>
      <w:r w:rsidR="006D5D91" w:rsidRPr="00CC1320">
        <w:rPr>
          <w:sz w:val="28"/>
          <w:szCs w:val="28"/>
        </w:rPr>
        <w:t xml:space="preserve"> </w:t>
      </w:r>
      <w:proofErr w:type="spellStart"/>
      <w:r w:rsidR="006D5D91" w:rsidRPr="00CC1320">
        <w:rPr>
          <w:sz w:val="28"/>
          <w:szCs w:val="28"/>
        </w:rPr>
        <w:t>causes</w:t>
      </w:r>
      <w:proofErr w:type="spellEnd"/>
      <w:r w:rsidR="006D5D91" w:rsidRPr="00CC1320">
        <w:rPr>
          <w:sz w:val="28"/>
          <w:szCs w:val="28"/>
        </w:rPr>
        <w:t xml:space="preserve"> </w:t>
      </w:r>
      <w:proofErr w:type="spellStart"/>
      <w:r w:rsidR="006D5D91" w:rsidRPr="00CC1320">
        <w:rPr>
          <w:sz w:val="28"/>
          <w:szCs w:val="28"/>
        </w:rPr>
        <w:t>exchange</w:t>
      </w:r>
      <w:proofErr w:type="spellEnd"/>
      <w:r w:rsidR="006D5D91" w:rsidRPr="00CC1320">
        <w:rPr>
          <w:sz w:val="28"/>
          <w:szCs w:val="28"/>
        </w:rPr>
        <w:t xml:space="preserve"> rate </w:t>
      </w:r>
      <w:proofErr w:type="spellStart"/>
      <w:r w:rsidR="006D5D91" w:rsidRPr="00CC1320">
        <w:rPr>
          <w:sz w:val="28"/>
          <w:szCs w:val="28"/>
        </w:rPr>
        <w:t>volatility</w:t>
      </w:r>
      <w:proofErr w:type="spellEnd"/>
      <w:r w:rsidR="006D5D91" w:rsidRPr="00CC1320">
        <w:rPr>
          <w:sz w:val="28"/>
          <w:szCs w:val="28"/>
        </w:rPr>
        <w:t xml:space="preserve">; </w:t>
      </w:r>
      <w:proofErr w:type="spellStart"/>
      <w:r w:rsidR="006D5D91" w:rsidRPr="00CC1320">
        <w:rPr>
          <w:sz w:val="28"/>
          <w:szCs w:val="28"/>
        </w:rPr>
        <w:t>they</w:t>
      </w:r>
      <w:proofErr w:type="spellEnd"/>
      <w:r w:rsidR="006D5D91" w:rsidRPr="00CC1320">
        <w:rPr>
          <w:sz w:val="28"/>
          <w:szCs w:val="28"/>
        </w:rPr>
        <w:t xml:space="preserve"> </w:t>
      </w:r>
      <w:proofErr w:type="spellStart"/>
      <w:r w:rsidR="00CC1320" w:rsidRPr="00CC1320">
        <w:rPr>
          <w:sz w:val="28"/>
          <w:szCs w:val="28"/>
        </w:rPr>
        <w:t>concluded</w:t>
      </w:r>
      <w:proofErr w:type="spellEnd"/>
      <w:r w:rsidR="006D5D91" w:rsidRPr="00CC1320">
        <w:rPr>
          <w:sz w:val="28"/>
          <w:szCs w:val="28"/>
        </w:rPr>
        <w:t xml:space="preserve"> </w:t>
      </w:r>
      <w:proofErr w:type="spellStart"/>
      <w:r w:rsidR="006D5D91" w:rsidRPr="00CC1320">
        <w:rPr>
          <w:sz w:val="28"/>
          <w:szCs w:val="28"/>
        </w:rPr>
        <w:t>that</w:t>
      </w:r>
      <w:proofErr w:type="spellEnd"/>
      <w:r w:rsidR="006D5D91" w:rsidRPr="00CC1320">
        <w:rPr>
          <w:sz w:val="28"/>
          <w:szCs w:val="28"/>
        </w:rPr>
        <w:t xml:space="preserve"> </w:t>
      </w:r>
      <w:r w:rsidR="00CC1320" w:rsidRPr="00CC1320">
        <w:rPr>
          <w:sz w:val="28"/>
          <w:szCs w:val="28"/>
        </w:rPr>
        <w:t>“</w:t>
      </w:r>
      <w:proofErr w:type="spellStart"/>
      <w:r w:rsidR="006D5D91" w:rsidRPr="00CC1320">
        <w:rPr>
          <w:sz w:val="28"/>
          <w:szCs w:val="28"/>
        </w:rPr>
        <w:t>inflation</w:t>
      </w:r>
      <w:proofErr w:type="spellEnd"/>
      <w:r w:rsidR="006D5D91" w:rsidRPr="00CC1320">
        <w:rPr>
          <w:sz w:val="28"/>
          <w:szCs w:val="28"/>
        </w:rPr>
        <w:t xml:space="preserve"> rate, </w:t>
      </w:r>
      <w:proofErr w:type="spellStart"/>
      <w:r w:rsidR="006D5D91" w:rsidRPr="00CC1320">
        <w:rPr>
          <w:sz w:val="28"/>
          <w:szCs w:val="28"/>
        </w:rPr>
        <w:t>reserves</w:t>
      </w:r>
      <w:proofErr w:type="spellEnd"/>
      <w:r w:rsidR="006D5D91" w:rsidRPr="00CC1320">
        <w:rPr>
          <w:sz w:val="28"/>
          <w:szCs w:val="28"/>
        </w:rPr>
        <w:t xml:space="preserve">, </w:t>
      </w:r>
      <w:proofErr w:type="spellStart"/>
      <w:r w:rsidR="006D5D91" w:rsidRPr="00CC1320">
        <w:rPr>
          <w:sz w:val="28"/>
          <w:szCs w:val="28"/>
        </w:rPr>
        <w:t>interest</w:t>
      </w:r>
      <w:proofErr w:type="spellEnd"/>
      <w:r w:rsidR="006D5D91" w:rsidRPr="00CC1320">
        <w:rPr>
          <w:sz w:val="28"/>
          <w:szCs w:val="28"/>
        </w:rPr>
        <w:t xml:space="preserve"> rate and money supply </w:t>
      </w:r>
      <w:proofErr w:type="spellStart"/>
      <w:r w:rsidR="006D5D91" w:rsidRPr="00CC1320">
        <w:rPr>
          <w:sz w:val="28"/>
          <w:szCs w:val="28"/>
        </w:rPr>
        <w:t>depreciate</w:t>
      </w:r>
      <w:proofErr w:type="spellEnd"/>
      <w:r w:rsidR="006D5D91" w:rsidRPr="00CC1320">
        <w:rPr>
          <w:sz w:val="28"/>
          <w:szCs w:val="28"/>
        </w:rPr>
        <w:t xml:space="preserve"> and cause </w:t>
      </w:r>
      <w:proofErr w:type="spellStart"/>
      <w:r w:rsidR="006D5D91" w:rsidRPr="00CC1320">
        <w:rPr>
          <w:sz w:val="28"/>
          <w:szCs w:val="28"/>
        </w:rPr>
        <w:t>volatility</w:t>
      </w:r>
      <w:proofErr w:type="spellEnd"/>
      <w:r w:rsidR="006D5D91" w:rsidRPr="00CC1320">
        <w:rPr>
          <w:sz w:val="28"/>
          <w:szCs w:val="28"/>
        </w:rPr>
        <w:t xml:space="preserve"> in </w:t>
      </w:r>
      <w:proofErr w:type="spellStart"/>
      <w:r w:rsidR="006D5D91" w:rsidRPr="00CC1320">
        <w:rPr>
          <w:sz w:val="28"/>
          <w:szCs w:val="28"/>
        </w:rPr>
        <w:t>nominal</w:t>
      </w:r>
      <w:proofErr w:type="spellEnd"/>
      <w:r w:rsidR="006D5D91" w:rsidRPr="00CC1320">
        <w:rPr>
          <w:sz w:val="28"/>
          <w:szCs w:val="28"/>
        </w:rPr>
        <w:t xml:space="preserve"> </w:t>
      </w:r>
      <w:proofErr w:type="spellStart"/>
      <w:r w:rsidR="006D5D91" w:rsidRPr="00CC1320">
        <w:rPr>
          <w:sz w:val="28"/>
          <w:szCs w:val="28"/>
        </w:rPr>
        <w:t>exchange</w:t>
      </w:r>
      <w:proofErr w:type="spellEnd"/>
      <w:r w:rsidR="006D5D91" w:rsidRPr="00CC1320">
        <w:rPr>
          <w:sz w:val="28"/>
          <w:szCs w:val="28"/>
        </w:rPr>
        <w:t xml:space="preserve"> rate </w:t>
      </w:r>
      <w:proofErr w:type="spellStart"/>
      <w:r w:rsidR="006D5D91" w:rsidRPr="00CC1320">
        <w:rPr>
          <w:sz w:val="28"/>
          <w:szCs w:val="28"/>
        </w:rPr>
        <w:t>which</w:t>
      </w:r>
      <w:proofErr w:type="spellEnd"/>
      <w:r w:rsidR="006D5D91" w:rsidRPr="00CC1320">
        <w:rPr>
          <w:sz w:val="28"/>
          <w:szCs w:val="28"/>
        </w:rPr>
        <w:t xml:space="preserve"> </w:t>
      </w:r>
      <w:proofErr w:type="spellStart"/>
      <w:r w:rsidR="006D5D91" w:rsidRPr="00CC1320">
        <w:rPr>
          <w:sz w:val="28"/>
          <w:szCs w:val="28"/>
        </w:rPr>
        <w:t>further</w:t>
      </w:r>
      <w:proofErr w:type="spellEnd"/>
      <w:r w:rsidR="006D5D91" w:rsidRPr="00CC1320">
        <w:rPr>
          <w:sz w:val="28"/>
          <w:szCs w:val="28"/>
        </w:rPr>
        <w:t xml:space="preserve"> </w:t>
      </w:r>
      <w:proofErr w:type="spellStart"/>
      <w:r w:rsidR="006D5D91" w:rsidRPr="00CC1320">
        <w:rPr>
          <w:sz w:val="28"/>
          <w:szCs w:val="28"/>
        </w:rPr>
        <w:t>reinforce</w:t>
      </w:r>
      <w:proofErr w:type="spellEnd"/>
      <w:r w:rsidR="006D5D91" w:rsidRPr="00CC1320">
        <w:rPr>
          <w:sz w:val="28"/>
          <w:szCs w:val="28"/>
        </w:rPr>
        <w:t xml:space="preserve"> </w:t>
      </w:r>
      <w:proofErr w:type="spellStart"/>
      <w:r w:rsidR="006D5D91" w:rsidRPr="00CC1320">
        <w:rPr>
          <w:sz w:val="28"/>
          <w:szCs w:val="28"/>
        </w:rPr>
        <w:t>other</w:t>
      </w:r>
      <w:proofErr w:type="spellEnd"/>
      <w:r w:rsidR="006D5D91" w:rsidRPr="00CC1320">
        <w:rPr>
          <w:sz w:val="28"/>
          <w:szCs w:val="28"/>
        </w:rPr>
        <w:t xml:space="preserve"> </w:t>
      </w:r>
      <w:proofErr w:type="spellStart"/>
      <w:r w:rsidR="006D5D91" w:rsidRPr="00CC1320">
        <w:rPr>
          <w:sz w:val="28"/>
          <w:szCs w:val="28"/>
        </w:rPr>
        <w:t>findings</w:t>
      </w:r>
      <w:proofErr w:type="spellEnd"/>
      <w:r w:rsidR="006D5D91" w:rsidRPr="00CC1320">
        <w:rPr>
          <w:sz w:val="28"/>
          <w:szCs w:val="28"/>
        </w:rPr>
        <w:t xml:space="preserve"> </w:t>
      </w:r>
      <w:proofErr w:type="spellStart"/>
      <w:r w:rsidR="006D5D91" w:rsidRPr="00CC1320">
        <w:rPr>
          <w:sz w:val="28"/>
          <w:szCs w:val="28"/>
        </w:rPr>
        <w:t>that</w:t>
      </w:r>
      <w:proofErr w:type="spellEnd"/>
      <w:r w:rsidR="006D5D91" w:rsidRPr="00CC1320">
        <w:rPr>
          <w:sz w:val="28"/>
          <w:szCs w:val="28"/>
        </w:rPr>
        <w:t xml:space="preserve"> </w:t>
      </w:r>
      <w:proofErr w:type="spellStart"/>
      <w:r w:rsidR="006D5D91" w:rsidRPr="00297737">
        <w:rPr>
          <w:sz w:val="28"/>
          <w:szCs w:val="28"/>
        </w:rPr>
        <w:t>monetary</w:t>
      </w:r>
      <w:proofErr w:type="spellEnd"/>
      <w:r w:rsidR="006D5D91" w:rsidRPr="00297737">
        <w:rPr>
          <w:sz w:val="28"/>
          <w:szCs w:val="28"/>
        </w:rPr>
        <w:t xml:space="preserve"> policy </w:t>
      </w:r>
      <w:proofErr w:type="spellStart"/>
      <w:r w:rsidR="006D5D91" w:rsidRPr="00297737">
        <w:rPr>
          <w:sz w:val="28"/>
          <w:szCs w:val="28"/>
        </w:rPr>
        <w:t>is</w:t>
      </w:r>
      <w:proofErr w:type="spellEnd"/>
      <w:r w:rsidR="006D5D91" w:rsidRPr="00297737">
        <w:rPr>
          <w:sz w:val="28"/>
          <w:szCs w:val="28"/>
        </w:rPr>
        <w:t xml:space="preserve"> </w:t>
      </w:r>
      <w:proofErr w:type="spellStart"/>
      <w:r w:rsidR="006D5D91" w:rsidRPr="00297737">
        <w:rPr>
          <w:sz w:val="28"/>
          <w:szCs w:val="28"/>
        </w:rPr>
        <w:t>crucial</w:t>
      </w:r>
      <w:proofErr w:type="spellEnd"/>
      <w:r w:rsidR="006D5D91" w:rsidRPr="00297737">
        <w:rPr>
          <w:sz w:val="28"/>
          <w:szCs w:val="28"/>
        </w:rPr>
        <w:t xml:space="preserve"> to </w:t>
      </w:r>
      <w:proofErr w:type="spellStart"/>
      <w:r w:rsidR="006D5D91" w:rsidRPr="00297737">
        <w:rPr>
          <w:sz w:val="28"/>
          <w:szCs w:val="28"/>
        </w:rPr>
        <w:t>exchange</w:t>
      </w:r>
      <w:proofErr w:type="spellEnd"/>
      <w:r w:rsidR="006D5D91" w:rsidRPr="00297737">
        <w:rPr>
          <w:sz w:val="28"/>
          <w:szCs w:val="28"/>
        </w:rPr>
        <w:t xml:space="preserve"> rate management in Nigeria</w:t>
      </w:r>
      <w:r w:rsidR="00CC1320" w:rsidRPr="00297737">
        <w:rPr>
          <w:sz w:val="28"/>
          <w:szCs w:val="28"/>
        </w:rPr>
        <w:t>”.</w:t>
      </w:r>
      <w:r w:rsidR="00297737" w:rsidRPr="00297737">
        <w:rPr>
          <w:sz w:val="28"/>
          <w:szCs w:val="28"/>
        </w:rPr>
        <w:t xml:space="preserve"> </w:t>
      </w:r>
      <w:proofErr w:type="spellStart"/>
      <w:r w:rsidR="00297737" w:rsidRPr="00297737">
        <w:rPr>
          <w:sz w:val="28"/>
          <w:szCs w:val="28"/>
        </w:rPr>
        <w:t>They</w:t>
      </w:r>
      <w:proofErr w:type="spellEnd"/>
      <w:r w:rsidR="00297737" w:rsidRPr="00297737">
        <w:rPr>
          <w:sz w:val="28"/>
          <w:szCs w:val="28"/>
        </w:rPr>
        <w:t xml:space="preserve"> </w:t>
      </w:r>
      <w:proofErr w:type="spellStart"/>
      <w:r w:rsidR="00297737" w:rsidRPr="00297737">
        <w:rPr>
          <w:sz w:val="28"/>
          <w:szCs w:val="28"/>
        </w:rPr>
        <w:t>also</w:t>
      </w:r>
      <w:proofErr w:type="spellEnd"/>
      <w:r w:rsidR="00297737" w:rsidRPr="00297737">
        <w:rPr>
          <w:sz w:val="28"/>
          <w:szCs w:val="28"/>
        </w:rPr>
        <w:t xml:space="preserve"> </w:t>
      </w:r>
      <w:proofErr w:type="spellStart"/>
      <w:r w:rsidR="00297737" w:rsidRPr="00297737">
        <w:rPr>
          <w:sz w:val="28"/>
          <w:szCs w:val="28"/>
        </w:rPr>
        <w:t>found</w:t>
      </w:r>
      <w:proofErr w:type="spellEnd"/>
      <w:r w:rsidR="00297737" w:rsidRPr="00297737">
        <w:rPr>
          <w:sz w:val="28"/>
          <w:szCs w:val="28"/>
        </w:rPr>
        <w:t xml:space="preserve"> </w:t>
      </w:r>
      <w:proofErr w:type="spellStart"/>
      <w:r w:rsidR="00297737" w:rsidRPr="00297737">
        <w:rPr>
          <w:sz w:val="28"/>
          <w:szCs w:val="28"/>
        </w:rPr>
        <w:t>that</w:t>
      </w:r>
      <w:proofErr w:type="spellEnd"/>
      <w:r w:rsidR="00297737" w:rsidRPr="00297737">
        <w:rPr>
          <w:sz w:val="28"/>
          <w:szCs w:val="28"/>
        </w:rPr>
        <w:t xml:space="preserve"> “the short-</w:t>
      </w:r>
      <w:proofErr w:type="spellStart"/>
      <w:r w:rsidR="00297737" w:rsidRPr="00297737">
        <w:rPr>
          <w:sz w:val="28"/>
          <w:szCs w:val="28"/>
        </w:rPr>
        <w:t>run</w:t>
      </w:r>
      <w:proofErr w:type="spellEnd"/>
      <w:r w:rsidR="00297737" w:rsidRPr="00297737">
        <w:rPr>
          <w:sz w:val="28"/>
          <w:szCs w:val="28"/>
        </w:rPr>
        <w:t xml:space="preserve"> dynamics </w:t>
      </w:r>
      <w:proofErr w:type="spellStart"/>
      <w:r w:rsidR="00297737" w:rsidRPr="00297737">
        <w:rPr>
          <w:sz w:val="28"/>
          <w:szCs w:val="28"/>
        </w:rPr>
        <w:t>reveals</w:t>
      </w:r>
      <w:proofErr w:type="spellEnd"/>
      <w:r w:rsidR="00297737" w:rsidRPr="00297737">
        <w:rPr>
          <w:sz w:val="28"/>
          <w:szCs w:val="28"/>
        </w:rPr>
        <w:t xml:space="preserve"> </w:t>
      </w:r>
      <w:proofErr w:type="spellStart"/>
      <w:r w:rsidR="00297737" w:rsidRPr="00297737">
        <w:rPr>
          <w:sz w:val="28"/>
          <w:szCs w:val="28"/>
        </w:rPr>
        <w:t>that</w:t>
      </w:r>
      <w:proofErr w:type="spellEnd"/>
      <w:r w:rsidR="00297737" w:rsidRPr="00297737">
        <w:rPr>
          <w:sz w:val="28"/>
          <w:szCs w:val="28"/>
        </w:rPr>
        <w:t xml:space="preserve"> the </w:t>
      </w:r>
      <w:proofErr w:type="spellStart"/>
      <w:r w:rsidR="00297737" w:rsidRPr="00297737">
        <w:rPr>
          <w:sz w:val="28"/>
          <w:szCs w:val="28"/>
        </w:rPr>
        <w:t>changes</w:t>
      </w:r>
      <w:proofErr w:type="spellEnd"/>
      <w:r w:rsidR="00297737" w:rsidRPr="00297737">
        <w:rPr>
          <w:sz w:val="28"/>
          <w:szCs w:val="28"/>
        </w:rPr>
        <w:t xml:space="preserve"> in </w:t>
      </w:r>
      <w:proofErr w:type="spellStart"/>
      <w:r w:rsidR="00297737" w:rsidRPr="00297737">
        <w:rPr>
          <w:sz w:val="28"/>
          <w:szCs w:val="28"/>
        </w:rPr>
        <w:t>monetary</w:t>
      </w:r>
      <w:proofErr w:type="spellEnd"/>
      <w:r w:rsidR="00297737" w:rsidRPr="00297737">
        <w:rPr>
          <w:sz w:val="28"/>
          <w:szCs w:val="28"/>
        </w:rPr>
        <w:t xml:space="preserve"> policy </w:t>
      </w:r>
      <w:proofErr w:type="spellStart"/>
      <w:r w:rsidR="00297737" w:rsidRPr="00297737">
        <w:rPr>
          <w:sz w:val="28"/>
          <w:szCs w:val="28"/>
        </w:rPr>
        <w:t>instruments</w:t>
      </w:r>
      <w:proofErr w:type="spellEnd"/>
      <w:r w:rsidR="00297737" w:rsidRPr="00297737">
        <w:rPr>
          <w:sz w:val="28"/>
          <w:szCs w:val="28"/>
        </w:rPr>
        <w:t xml:space="preserve"> correlate to the </w:t>
      </w:r>
      <w:proofErr w:type="spellStart"/>
      <w:r w:rsidR="00297737" w:rsidRPr="00297737">
        <w:rPr>
          <w:sz w:val="28"/>
          <w:szCs w:val="28"/>
        </w:rPr>
        <w:t>variations</w:t>
      </w:r>
      <w:proofErr w:type="spellEnd"/>
      <w:r w:rsidR="00297737" w:rsidRPr="00297737">
        <w:rPr>
          <w:sz w:val="28"/>
          <w:szCs w:val="28"/>
        </w:rPr>
        <w:t xml:space="preserve"> in the rate of </w:t>
      </w:r>
      <w:proofErr w:type="spellStart"/>
      <w:r w:rsidR="00297737" w:rsidRPr="00297737">
        <w:rPr>
          <w:sz w:val="28"/>
          <w:szCs w:val="28"/>
        </w:rPr>
        <w:t>exchange</w:t>
      </w:r>
      <w:proofErr w:type="spellEnd"/>
      <w:r w:rsidR="00297737" w:rsidRPr="00297737">
        <w:rPr>
          <w:sz w:val="28"/>
          <w:szCs w:val="28"/>
        </w:rPr>
        <w:t xml:space="preserve"> via a </w:t>
      </w:r>
      <w:proofErr w:type="spellStart"/>
      <w:r w:rsidR="00297737" w:rsidRPr="00297737">
        <w:rPr>
          <w:sz w:val="28"/>
          <w:szCs w:val="28"/>
        </w:rPr>
        <w:t>process</w:t>
      </w:r>
      <w:proofErr w:type="spellEnd"/>
      <w:r w:rsidR="00297737" w:rsidRPr="00297737">
        <w:rPr>
          <w:sz w:val="28"/>
          <w:szCs w:val="28"/>
        </w:rPr>
        <w:t xml:space="preserve"> </w:t>
      </w:r>
      <w:proofErr w:type="spellStart"/>
      <w:r w:rsidR="00297737" w:rsidRPr="00297737">
        <w:rPr>
          <w:sz w:val="28"/>
          <w:szCs w:val="28"/>
        </w:rPr>
        <w:t>that</w:t>
      </w:r>
      <w:proofErr w:type="spellEnd"/>
      <w:r w:rsidR="00297737" w:rsidRPr="00297737">
        <w:rPr>
          <w:sz w:val="28"/>
          <w:szCs w:val="28"/>
        </w:rPr>
        <w:t xml:space="preserve"> </w:t>
      </w:r>
      <w:proofErr w:type="spellStart"/>
      <w:r w:rsidR="00297737" w:rsidRPr="00297737">
        <w:rPr>
          <w:sz w:val="28"/>
          <w:szCs w:val="28"/>
        </w:rPr>
        <w:t>is</w:t>
      </w:r>
      <w:proofErr w:type="spellEnd"/>
      <w:r w:rsidR="00297737" w:rsidRPr="00297737">
        <w:rPr>
          <w:sz w:val="28"/>
          <w:szCs w:val="28"/>
        </w:rPr>
        <w:t xml:space="preserve"> self-</w:t>
      </w:r>
      <w:proofErr w:type="spellStart"/>
      <w:r w:rsidR="00297737" w:rsidRPr="00297737">
        <w:rPr>
          <w:sz w:val="28"/>
          <w:szCs w:val="28"/>
        </w:rPr>
        <w:t>correcting</w:t>
      </w:r>
      <w:proofErr w:type="spellEnd"/>
      <w:r w:rsidR="00297737" w:rsidRPr="00297737">
        <w:rPr>
          <w:sz w:val="28"/>
          <w:szCs w:val="28"/>
        </w:rPr>
        <w:t xml:space="preserve">, </w:t>
      </w:r>
      <w:proofErr w:type="spellStart"/>
      <w:r w:rsidR="00297737" w:rsidRPr="00297737">
        <w:rPr>
          <w:sz w:val="28"/>
          <w:szCs w:val="28"/>
        </w:rPr>
        <w:t>without</w:t>
      </w:r>
      <w:proofErr w:type="spellEnd"/>
      <w:r w:rsidR="00297737" w:rsidRPr="00297737">
        <w:rPr>
          <w:sz w:val="28"/>
          <w:szCs w:val="28"/>
        </w:rPr>
        <w:t xml:space="preserve"> the </w:t>
      </w:r>
      <w:proofErr w:type="spellStart"/>
      <w:r w:rsidR="00297737" w:rsidRPr="00297737">
        <w:rPr>
          <w:sz w:val="28"/>
          <w:szCs w:val="28"/>
        </w:rPr>
        <w:t>involvement</w:t>
      </w:r>
      <w:proofErr w:type="spellEnd"/>
      <w:r w:rsidR="00297737" w:rsidRPr="00297737">
        <w:rPr>
          <w:sz w:val="28"/>
          <w:szCs w:val="28"/>
        </w:rPr>
        <w:t xml:space="preserve"> of the CBN (the Central Bank of Nigeria)”.</w:t>
      </w:r>
    </w:p>
    <w:p w14:paraId="6E757C1E" w14:textId="425D2093" w:rsidR="00CC1320" w:rsidRDefault="00591BDE">
      <w:pPr>
        <w:rPr>
          <w:sz w:val="28"/>
          <w:szCs w:val="28"/>
        </w:rPr>
      </w:pPr>
      <w:proofErr w:type="spellStart"/>
      <w:r>
        <w:rPr>
          <w:sz w:val="28"/>
          <w:szCs w:val="28"/>
        </w:rPr>
        <w:t>Focusing</w:t>
      </w:r>
      <w:proofErr w:type="spellEnd"/>
      <w:r>
        <w:rPr>
          <w:sz w:val="28"/>
          <w:szCs w:val="28"/>
        </w:rPr>
        <w:t xml:space="preserve"> on Indonesia and more </w:t>
      </w:r>
      <w:proofErr w:type="spellStart"/>
      <w:r>
        <w:rPr>
          <w:sz w:val="28"/>
          <w:szCs w:val="28"/>
        </w:rPr>
        <w:t>generally</w:t>
      </w:r>
      <w:proofErr w:type="spellEnd"/>
      <w:r>
        <w:rPr>
          <w:sz w:val="28"/>
          <w:szCs w:val="28"/>
        </w:rPr>
        <w:t xml:space="preserve"> </w:t>
      </w:r>
      <w:proofErr w:type="spellStart"/>
      <w:r>
        <w:rPr>
          <w:sz w:val="28"/>
          <w:szCs w:val="28"/>
        </w:rPr>
        <w:t>all</w:t>
      </w:r>
      <w:proofErr w:type="spellEnd"/>
      <w:r>
        <w:rPr>
          <w:sz w:val="28"/>
          <w:szCs w:val="28"/>
        </w:rPr>
        <w:t xml:space="preserve"> </w:t>
      </w:r>
      <w:proofErr w:type="spellStart"/>
      <w:r>
        <w:rPr>
          <w:sz w:val="28"/>
          <w:szCs w:val="28"/>
        </w:rPr>
        <w:t>developing</w:t>
      </w:r>
      <w:proofErr w:type="spellEnd"/>
      <w:r>
        <w:rPr>
          <w:sz w:val="28"/>
          <w:szCs w:val="28"/>
        </w:rPr>
        <w:t xml:space="preserve"> countries, </w:t>
      </w:r>
      <w:proofErr w:type="spellStart"/>
      <w:r>
        <w:rPr>
          <w:sz w:val="28"/>
          <w:szCs w:val="28"/>
        </w:rPr>
        <w:t>i</w:t>
      </w:r>
      <w:r w:rsidR="00CC1320">
        <w:rPr>
          <w:sz w:val="28"/>
          <w:szCs w:val="28"/>
        </w:rPr>
        <w:t>t</w:t>
      </w:r>
      <w:proofErr w:type="spellEnd"/>
      <w:r w:rsidR="00CC1320">
        <w:rPr>
          <w:sz w:val="28"/>
          <w:szCs w:val="28"/>
        </w:rPr>
        <w:t xml:space="preserve"> </w:t>
      </w:r>
      <w:proofErr w:type="spellStart"/>
      <w:r w:rsidR="00CC1320">
        <w:rPr>
          <w:sz w:val="28"/>
          <w:szCs w:val="28"/>
        </w:rPr>
        <w:t>has</w:t>
      </w:r>
      <w:proofErr w:type="spellEnd"/>
      <w:r w:rsidR="00CC1320">
        <w:rPr>
          <w:sz w:val="28"/>
          <w:szCs w:val="28"/>
        </w:rPr>
        <w:t xml:space="preserve"> </w:t>
      </w:r>
      <w:proofErr w:type="spellStart"/>
      <w:r w:rsidR="00CC1320">
        <w:rPr>
          <w:sz w:val="28"/>
          <w:szCs w:val="28"/>
        </w:rPr>
        <w:t>been</w:t>
      </w:r>
      <w:proofErr w:type="spellEnd"/>
      <w:r w:rsidR="00CC1320">
        <w:rPr>
          <w:sz w:val="28"/>
          <w:szCs w:val="28"/>
        </w:rPr>
        <w:t xml:space="preserve"> </w:t>
      </w:r>
      <w:proofErr w:type="spellStart"/>
      <w:r w:rsidR="00CC1320">
        <w:rPr>
          <w:sz w:val="28"/>
          <w:szCs w:val="28"/>
        </w:rPr>
        <w:t>found</w:t>
      </w:r>
      <w:proofErr w:type="spellEnd"/>
      <w:r w:rsidR="00CC1320">
        <w:rPr>
          <w:sz w:val="28"/>
          <w:szCs w:val="28"/>
        </w:rPr>
        <w:t xml:space="preserve"> [</w:t>
      </w:r>
      <w:r w:rsidR="00524D0E">
        <w:rPr>
          <w:sz w:val="28"/>
          <w:szCs w:val="28"/>
        </w:rPr>
        <w:t>4</w:t>
      </w:r>
      <w:r w:rsidR="00CC1320">
        <w:rPr>
          <w:sz w:val="28"/>
          <w:szCs w:val="28"/>
        </w:rPr>
        <w:t xml:space="preserve">] </w:t>
      </w:r>
      <w:proofErr w:type="spellStart"/>
      <w:r w:rsidR="00CC1320" w:rsidRPr="000A6178">
        <w:rPr>
          <w:sz w:val="28"/>
          <w:szCs w:val="28"/>
        </w:rPr>
        <w:t>that</w:t>
      </w:r>
      <w:proofErr w:type="spellEnd"/>
      <w:r w:rsidR="00CC1320" w:rsidRPr="000A6178">
        <w:rPr>
          <w:sz w:val="28"/>
          <w:szCs w:val="28"/>
        </w:rPr>
        <w:t xml:space="preserve"> </w:t>
      </w:r>
      <w:r w:rsidRPr="000A6178">
        <w:rPr>
          <w:sz w:val="28"/>
          <w:szCs w:val="28"/>
        </w:rPr>
        <w:t>“</w:t>
      </w:r>
      <w:r w:rsidR="00CC1320" w:rsidRPr="000A6178">
        <w:rPr>
          <w:sz w:val="28"/>
          <w:szCs w:val="28"/>
        </w:rPr>
        <w:t xml:space="preserve">Indonesia </w:t>
      </w:r>
      <w:proofErr w:type="spellStart"/>
      <w:r w:rsidR="00CC1320" w:rsidRPr="000A6178">
        <w:rPr>
          <w:sz w:val="28"/>
          <w:szCs w:val="28"/>
        </w:rPr>
        <w:t>as</w:t>
      </w:r>
      <w:proofErr w:type="spellEnd"/>
      <w:r w:rsidR="00CC1320" w:rsidRPr="000A6178">
        <w:rPr>
          <w:sz w:val="28"/>
          <w:szCs w:val="28"/>
        </w:rPr>
        <w:t xml:space="preserve"> a small open economy </w:t>
      </w:r>
      <w:proofErr w:type="spellStart"/>
      <w:r w:rsidR="00CC1320" w:rsidRPr="000A6178">
        <w:rPr>
          <w:sz w:val="28"/>
          <w:szCs w:val="28"/>
        </w:rPr>
        <w:t>tends</w:t>
      </w:r>
      <w:proofErr w:type="spellEnd"/>
      <w:r w:rsidR="00CC1320" w:rsidRPr="000A6178">
        <w:rPr>
          <w:sz w:val="28"/>
          <w:szCs w:val="28"/>
        </w:rPr>
        <w:t xml:space="preserve"> to </w:t>
      </w:r>
      <w:proofErr w:type="spellStart"/>
      <w:r w:rsidR="00CC1320" w:rsidRPr="000A6178">
        <w:rPr>
          <w:sz w:val="28"/>
          <w:szCs w:val="28"/>
        </w:rPr>
        <w:t>have</w:t>
      </w:r>
      <w:proofErr w:type="spellEnd"/>
      <w:r w:rsidR="00CC1320" w:rsidRPr="000A6178">
        <w:rPr>
          <w:sz w:val="28"/>
          <w:szCs w:val="28"/>
        </w:rPr>
        <w:t xml:space="preserve"> a high and </w:t>
      </w:r>
      <w:proofErr w:type="spellStart"/>
      <w:r w:rsidR="00CC1320" w:rsidRPr="000A6178">
        <w:rPr>
          <w:sz w:val="28"/>
          <w:szCs w:val="28"/>
        </w:rPr>
        <w:t>persistent</w:t>
      </w:r>
      <w:proofErr w:type="spellEnd"/>
      <w:r w:rsidR="00CC1320" w:rsidRPr="000A6178">
        <w:rPr>
          <w:sz w:val="28"/>
          <w:szCs w:val="28"/>
        </w:rPr>
        <w:t xml:space="preserve"> </w:t>
      </w:r>
      <w:proofErr w:type="spellStart"/>
      <w:r w:rsidR="00CC1320" w:rsidRPr="000A6178">
        <w:rPr>
          <w:sz w:val="28"/>
          <w:szCs w:val="28"/>
        </w:rPr>
        <w:t>exchange</w:t>
      </w:r>
      <w:proofErr w:type="spellEnd"/>
      <w:r w:rsidR="00CC1320" w:rsidRPr="000A6178">
        <w:rPr>
          <w:sz w:val="28"/>
          <w:szCs w:val="28"/>
        </w:rPr>
        <w:t xml:space="preserve"> rate </w:t>
      </w:r>
      <w:proofErr w:type="spellStart"/>
      <w:r w:rsidR="00CC1320" w:rsidRPr="000A6178">
        <w:rPr>
          <w:sz w:val="28"/>
          <w:szCs w:val="28"/>
        </w:rPr>
        <w:t>volatility</w:t>
      </w:r>
      <w:proofErr w:type="spellEnd"/>
      <w:r w:rsidRPr="000A6178">
        <w:rPr>
          <w:sz w:val="28"/>
          <w:szCs w:val="28"/>
        </w:rPr>
        <w:t>,</w:t>
      </w:r>
      <w:r w:rsidR="00CC1320" w:rsidRPr="000A6178">
        <w:rPr>
          <w:sz w:val="28"/>
          <w:szCs w:val="28"/>
        </w:rPr>
        <w:t xml:space="preserve"> </w:t>
      </w:r>
      <w:proofErr w:type="spellStart"/>
      <w:r w:rsidR="00CC1320" w:rsidRPr="000A6178">
        <w:rPr>
          <w:sz w:val="28"/>
          <w:szCs w:val="28"/>
        </w:rPr>
        <w:t>when</w:t>
      </w:r>
      <w:proofErr w:type="spellEnd"/>
      <w:r w:rsidR="00CC1320" w:rsidRPr="000A6178">
        <w:rPr>
          <w:sz w:val="28"/>
          <w:szCs w:val="28"/>
        </w:rPr>
        <w:t xml:space="preserve"> </w:t>
      </w:r>
      <w:proofErr w:type="spellStart"/>
      <w:r w:rsidR="00CC1320" w:rsidRPr="000A6178">
        <w:rPr>
          <w:sz w:val="28"/>
          <w:szCs w:val="28"/>
        </w:rPr>
        <w:t>this</w:t>
      </w:r>
      <w:proofErr w:type="spellEnd"/>
      <w:r w:rsidR="00CC1320" w:rsidRPr="000A6178">
        <w:rPr>
          <w:sz w:val="28"/>
          <w:szCs w:val="28"/>
        </w:rPr>
        <w:t xml:space="preserve"> </w:t>
      </w:r>
      <w:proofErr w:type="spellStart"/>
      <w:r w:rsidR="00CC1320" w:rsidRPr="000A6178">
        <w:rPr>
          <w:sz w:val="28"/>
          <w:szCs w:val="28"/>
        </w:rPr>
        <w:t>result</w:t>
      </w:r>
      <w:proofErr w:type="spellEnd"/>
      <w:r w:rsidR="00CC1320" w:rsidRPr="000A6178">
        <w:rPr>
          <w:sz w:val="28"/>
          <w:szCs w:val="28"/>
        </w:rPr>
        <w:t xml:space="preserve"> </w:t>
      </w:r>
      <w:proofErr w:type="spellStart"/>
      <w:r w:rsidR="00CC1320" w:rsidRPr="000A6178">
        <w:rPr>
          <w:sz w:val="28"/>
          <w:szCs w:val="28"/>
        </w:rPr>
        <w:t>holds</w:t>
      </w:r>
      <w:proofErr w:type="spellEnd"/>
      <w:r w:rsidR="00CC1320" w:rsidRPr="000A6178">
        <w:rPr>
          <w:sz w:val="28"/>
          <w:szCs w:val="28"/>
        </w:rPr>
        <w:t xml:space="preserve"> in </w:t>
      </w:r>
      <w:proofErr w:type="spellStart"/>
      <w:r w:rsidR="00CC1320" w:rsidRPr="000A6178">
        <w:rPr>
          <w:sz w:val="28"/>
          <w:szCs w:val="28"/>
        </w:rPr>
        <w:t>most</w:t>
      </w:r>
      <w:proofErr w:type="spellEnd"/>
      <w:r w:rsidR="00CC1320" w:rsidRPr="000A6178">
        <w:rPr>
          <w:sz w:val="28"/>
          <w:szCs w:val="28"/>
        </w:rPr>
        <w:t xml:space="preserve"> open </w:t>
      </w:r>
      <w:proofErr w:type="spellStart"/>
      <w:r w:rsidR="00CC1320" w:rsidRPr="000A6178">
        <w:rPr>
          <w:sz w:val="28"/>
          <w:szCs w:val="28"/>
        </w:rPr>
        <w:t>emerging</w:t>
      </w:r>
      <w:proofErr w:type="spellEnd"/>
      <w:r w:rsidR="00CC1320" w:rsidRPr="000A6178">
        <w:rPr>
          <w:sz w:val="28"/>
          <w:szCs w:val="28"/>
        </w:rPr>
        <w:t xml:space="preserve"> countries</w:t>
      </w:r>
      <w:r w:rsidRPr="000A6178">
        <w:rPr>
          <w:sz w:val="28"/>
          <w:szCs w:val="28"/>
        </w:rPr>
        <w:t xml:space="preserve">”, and </w:t>
      </w:r>
      <w:proofErr w:type="spellStart"/>
      <w:r w:rsidRPr="000A6178">
        <w:rPr>
          <w:sz w:val="28"/>
          <w:szCs w:val="28"/>
        </w:rPr>
        <w:t>that</w:t>
      </w:r>
      <w:proofErr w:type="spellEnd"/>
      <w:r w:rsidRPr="000A6178">
        <w:rPr>
          <w:sz w:val="28"/>
          <w:szCs w:val="28"/>
        </w:rPr>
        <w:t xml:space="preserve"> an </w:t>
      </w:r>
      <w:proofErr w:type="spellStart"/>
      <w:r w:rsidRPr="000A6178">
        <w:rPr>
          <w:sz w:val="28"/>
          <w:szCs w:val="28"/>
        </w:rPr>
        <w:t>increase</w:t>
      </w:r>
      <w:proofErr w:type="spellEnd"/>
      <w:r w:rsidRPr="000A6178">
        <w:rPr>
          <w:sz w:val="28"/>
          <w:szCs w:val="28"/>
        </w:rPr>
        <w:t xml:space="preserve"> in </w:t>
      </w:r>
      <w:proofErr w:type="spellStart"/>
      <w:r w:rsidRPr="000A6178">
        <w:rPr>
          <w:sz w:val="28"/>
          <w:szCs w:val="28"/>
        </w:rPr>
        <w:t>real</w:t>
      </w:r>
      <w:proofErr w:type="spellEnd"/>
      <w:r w:rsidRPr="000A6178">
        <w:rPr>
          <w:sz w:val="28"/>
          <w:szCs w:val="28"/>
        </w:rPr>
        <w:t xml:space="preserve"> </w:t>
      </w:r>
      <w:proofErr w:type="spellStart"/>
      <w:r w:rsidRPr="000A6178">
        <w:rPr>
          <w:sz w:val="28"/>
          <w:szCs w:val="28"/>
        </w:rPr>
        <w:t>interest</w:t>
      </w:r>
      <w:proofErr w:type="spellEnd"/>
      <w:r w:rsidRPr="000A6178">
        <w:rPr>
          <w:sz w:val="28"/>
          <w:szCs w:val="28"/>
        </w:rPr>
        <w:t xml:space="preserve"> rate </w:t>
      </w:r>
      <w:proofErr w:type="spellStart"/>
      <w:r w:rsidRPr="000A6178">
        <w:rPr>
          <w:sz w:val="28"/>
          <w:szCs w:val="28"/>
        </w:rPr>
        <w:t>parity</w:t>
      </w:r>
      <w:proofErr w:type="spellEnd"/>
      <w:r w:rsidRPr="000A6178">
        <w:rPr>
          <w:sz w:val="28"/>
          <w:szCs w:val="28"/>
        </w:rPr>
        <w:t xml:space="preserve"> </w:t>
      </w:r>
      <w:proofErr w:type="spellStart"/>
      <w:r w:rsidRPr="000A6178">
        <w:rPr>
          <w:sz w:val="28"/>
          <w:szCs w:val="28"/>
        </w:rPr>
        <w:t>causes</w:t>
      </w:r>
      <w:proofErr w:type="spellEnd"/>
      <w:r w:rsidRPr="000A6178">
        <w:rPr>
          <w:sz w:val="28"/>
          <w:szCs w:val="28"/>
        </w:rPr>
        <w:t xml:space="preserve"> </w:t>
      </w:r>
      <w:proofErr w:type="spellStart"/>
      <w:r w:rsidRPr="000A6178">
        <w:rPr>
          <w:sz w:val="28"/>
          <w:szCs w:val="28"/>
        </w:rPr>
        <w:t>appreciation</w:t>
      </w:r>
      <w:proofErr w:type="spellEnd"/>
      <w:r w:rsidRPr="000A6178">
        <w:rPr>
          <w:sz w:val="28"/>
          <w:szCs w:val="28"/>
        </w:rPr>
        <w:t xml:space="preserve"> of the </w:t>
      </w:r>
      <w:proofErr w:type="spellStart"/>
      <w:r w:rsidRPr="000A6178">
        <w:rPr>
          <w:sz w:val="28"/>
          <w:szCs w:val="28"/>
        </w:rPr>
        <w:t>domestic</w:t>
      </w:r>
      <w:proofErr w:type="spellEnd"/>
      <w:r w:rsidRPr="000A6178">
        <w:rPr>
          <w:sz w:val="28"/>
          <w:szCs w:val="28"/>
        </w:rPr>
        <w:t xml:space="preserve"> </w:t>
      </w:r>
      <w:proofErr w:type="spellStart"/>
      <w:r w:rsidRPr="000A6178">
        <w:rPr>
          <w:sz w:val="28"/>
          <w:szCs w:val="28"/>
        </w:rPr>
        <w:t>currency</w:t>
      </w:r>
      <w:proofErr w:type="spellEnd"/>
      <w:r w:rsidRPr="000A6178">
        <w:rPr>
          <w:sz w:val="28"/>
          <w:szCs w:val="28"/>
        </w:rPr>
        <w:t xml:space="preserve">. </w:t>
      </w:r>
      <w:proofErr w:type="spellStart"/>
      <w:r w:rsidR="000A6178" w:rsidRPr="000A6178">
        <w:rPr>
          <w:sz w:val="28"/>
          <w:szCs w:val="28"/>
        </w:rPr>
        <w:t>Furthermore</w:t>
      </w:r>
      <w:proofErr w:type="spellEnd"/>
      <w:r w:rsidR="000A6178" w:rsidRPr="000A6178">
        <w:rPr>
          <w:sz w:val="28"/>
          <w:szCs w:val="28"/>
        </w:rPr>
        <w:t xml:space="preserve">, </w:t>
      </w:r>
      <w:r w:rsidRPr="000A6178">
        <w:rPr>
          <w:sz w:val="28"/>
          <w:szCs w:val="28"/>
        </w:rPr>
        <w:t>Foreign-</w:t>
      </w:r>
      <w:proofErr w:type="spellStart"/>
      <w:r w:rsidRPr="000A6178">
        <w:rPr>
          <w:sz w:val="28"/>
          <w:szCs w:val="28"/>
        </w:rPr>
        <w:t>exchange</w:t>
      </w:r>
      <w:proofErr w:type="spellEnd"/>
      <w:r w:rsidRPr="000A6178">
        <w:rPr>
          <w:sz w:val="28"/>
          <w:szCs w:val="28"/>
        </w:rPr>
        <w:t xml:space="preserve">-Sale </w:t>
      </w:r>
      <w:proofErr w:type="spellStart"/>
      <w:r w:rsidRPr="000A6178">
        <w:rPr>
          <w:sz w:val="28"/>
          <w:szCs w:val="28"/>
        </w:rPr>
        <w:t>Interventions</w:t>
      </w:r>
      <w:proofErr w:type="spellEnd"/>
      <w:r w:rsidRPr="000A6178">
        <w:rPr>
          <w:sz w:val="28"/>
          <w:szCs w:val="28"/>
        </w:rPr>
        <w:t xml:space="preserve"> (a </w:t>
      </w:r>
      <w:proofErr w:type="spellStart"/>
      <w:r w:rsidRPr="000A6178">
        <w:rPr>
          <w:sz w:val="28"/>
          <w:szCs w:val="28"/>
        </w:rPr>
        <w:t>monetary</w:t>
      </w:r>
      <w:proofErr w:type="spellEnd"/>
      <w:r w:rsidRPr="000A6178">
        <w:rPr>
          <w:sz w:val="28"/>
          <w:szCs w:val="28"/>
        </w:rPr>
        <w:t xml:space="preserve"> policy strategy </w:t>
      </w:r>
      <w:proofErr w:type="spellStart"/>
      <w:r w:rsidRPr="000A6178">
        <w:rPr>
          <w:sz w:val="28"/>
          <w:szCs w:val="28"/>
        </w:rPr>
        <w:t>implemented</w:t>
      </w:r>
      <w:proofErr w:type="spellEnd"/>
      <w:r w:rsidRPr="000A6178">
        <w:rPr>
          <w:sz w:val="28"/>
          <w:szCs w:val="28"/>
        </w:rPr>
        <w:t xml:space="preserve"> by the Central Bank of Indonesia) make the </w:t>
      </w:r>
      <w:proofErr w:type="spellStart"/>
      <w:r w:rsidRPr="000A6178">
        <w:rPr>
          <w:sz w:val="28"/>
          <w:szCs w:val="28"/>
        </w:rPr>
        <w:t>return</w:t>
      </w:r>
      <w:proofErr w:type="spellEnd"/>
      <w:r w:rsidRPr="000A6178">
        <w:rPr>
          <w:sz w:val="28"/>
          <w:szCs w:val="28"/>
        </w:rPr>
        <w:t xml:space="preserve"> of the </w:t>
      </w:r>
      <w:proofErr w:type="spellStart"/>
      <w:r w:rsidRPr="000A6178">
        <w:rPr>
          <w:sz w:val="28"/>
          <w:szCs w:val="28"/>
        </w:rPr>
        <w:t>exchange</w:t>
      </w:r>
      <w:proofErr w:type="spellEnd"/>
      <w:r w:rsidRPr="000A6178">
        <w:rPr>
          <w:sz w:val="28"/>
          <w:szCs w:val="28"/>
        </w:rPr>
        <w:t xml:space="preserve"> rate </w:t>
      </w:r>
      <w:proofErr w:type="spellStart"/>
      <w:r w:rsidRPr="000A6178">
        <w:rPr>
          <w:sz w:val="28"/>
          <w:szCs w:val="28"/>
        </w:rPr>
        <w:t>decrease</w:t>
      </w:r>
      <w:proofErr w:type="spellEnd"/>
      <w:r w:rsidRPr="000A6178">
        <w:rPr>
          <w:sz w:val="28"/>
          <w:szCs w:val="28"/>
        </w:rPr>
        <w:t xml:space="preserve"> </w:t>
      </w:r>
      <w:proofErr w:type="spellStart"/>
      <w:r w:rsidRPr="000A6178">
        <w:rPr>
          <w:sz w:val="28"/>
          <w:szCs w:val="28"/>
        </w:rPr>
        <w:t>slightly</w:t>
      </w:r>
      <w:proofErr w:type="spellEnd"/>
      <w:r w:rsidRPr="000A6178">
        <w:rPr>
          <w:sz w:val="28"/>
          <w:szCs w:val="28"/>
        </w:rPr>
        <w:t xml:space="preserve">, </w:t>
      </w:r>
      <w:proofErr w:type="spellStart"/>
      <w:r w:rsidRPr="000A6178">
        <w:rPr>
          <w:sz w:val="28"/>
          <w:szCs w:val="28"/>
        </w:rPr>
        <w:t>meaning</w:t>
      </w:r>
      <w:proofErr w:type="spellEnd"/>
      <w:r w:rsidRPr="000A6178">
        <w:rPr>
          <w:sz w:val="28"/>
          <w:szCs w:val="28"/>
        </w:rPr>
        <w:t xml:space="preserve"> </w:t>
      </w:r>
      <w:proofErr w:type="spellStart"/>
      <w:r w:rsidRPr="000A6178">
        <w:rPr>
          <w:sz w:val="28"/>
          <w:szCs w:val="28"/>
        </w:rPr>
        <w:t>that</w:t>
      </w:r>
      <w:proofErr w:type="spellEnd"/>
      <w:r w:rsidRPr="000A6178">
        <w:rPr>
          <w:sz w:val="28"/>
          <w:szCs w:val="28"/>
        </w:rPr>
        <w:t xml:space="preserve"> the </w:t>
      </w:r>
      <w:proofErr w:type="spellStart"/>
      <w:r w:rsidRPr="000A6178">
        <w:rPr>
          <w:sz w:val="28"/>
          <w:szCs w:val="28"/>
        </w:rPr>
        <w:t>monetary</w:t>
      </w:r>
      <w:proofErr w:type="spellEnd"/>
      <w:r w:rsidRPr="000A6178">
        <w:rPr>
          <w:sz w:val="28"/>
          <w:szCs w:val="28"/>
        </w:rPr>
        <w:t xml:space="preserve"> policies </w:t>
      </w:r>
      <w:proofErr w:type="spellStart"/>
      <w:r w:rsidRPr="000A6178">
        <w:rPr>
          <w:sz w:val="28"/>
          <w:szCs w:val="28"/>
        </w:rPr>
        <w:t>actually</w:t>
      </w:r>
      <w:proofErr w:type="spellEnd"/>
      <w:r w:rsidRPr="000A6178">
        <w:rPr>
          <w:sz w:val="28"/>
          <w:szCs w:val="28"/>
        </w:rPr>
        <w:t xml:space="preserve"> </w:t>
      </w:r>
      <w:proofErr w:type="spellStart"/>
      <w:r w:rsidRPr="000A6178">
        <w:rPr>
          <w:sz w:val="28"/>
          <w:szCs w:val="28"/>
        </w:rPr>
        <w:t>have</w:t>
      </w:r>
      <w:proofErr w:type="spellEnd"/>
      <w:r w:rsidRPr="000A6178">
        <w:rPr>
          <w:sz w:val="28"/>
          <w:szCs w:val="28"/>
        </w:rPr>
        <w:t xml:space="preserve"> </w:t>
      </w:r>
      <w:proofErr w:type="spellStart"/>
      <w:r w:rsidRPr="000A6178">
        <w:rPr>
          <w:sz w:val="28"/>
          <w:szCs w:val="28"/>
        </w:rPr>
        <w:t>got</w:t>
      </w:r>
      <w:proofErr w:type="spellEnd"/>
      <w:r w:rsidRPr="000A6178">
        <w:rPr>
          <w:sz w:val="28"/>
          <w:szCs w:val="28"/>
        </w:rPr>
        <w:t xml:space="preserve"> an </w:t>
      </w:r>
      <w:proofErr w:type="spellStart"/>
      <w:r w:rsidRPr="000A6178">
        <w:rPr>
          <w:sz w:val="28"/>
          <w:szCs w:val="28"/>
        </w:rPr>
        <w:t>effect</w:t>
      </w:r>
      <w:proofErr w:type="spellEnd"/>
      <w:r w:rsidRPr="000A6178">
        <w:rPr>
          <w:sz w:val="28"/>
          <w:szCs w:val="28"/>
        </w:rPr>
        <w:t xml:space="preserve"> on the </w:t>
      </w:r>
      <w:proofErr w:type="spellStart"/>
      <w:r w:rsidRPr="000A6178">
        <w:rPr>
          <w:sz w:val="28"/>
          <w:szCs w:val="28"/>
        </w:rPr>
        <w:t>evolution</w:t>
      </w:r>
      <w:proofErr w:type="spellEnd"/>
      <w:r w:rsidRPr="000A6178">
        <w:rPr>
          <w:sz w:val="28"/>
          <w:szCs w:val="28"/>
        </w:rPr>
        <w:t xml:space="preserve"> of the </w:t>
      </w:r>
      <w:proofErr w:type="spellStart"/>
      <w:r w:rsidRPr="000A6178">
        <w:rPr>
          <w:sz w:val="28"/>
          <w:szCs w:val="28"/>
        </w:rPr>
        <w:t>exchange</w:t>
      </w:r>
      <w:proofErr w:type="spellEnd"/>
      <w:r w:rsidRPr="000A6178">
        <w:rPr>
          <w:sz w:val="28"/>
          <w:szCs w:val="28"/>
        </w:rPr>
        <w:t xml:space="preserve"> rate </w:t>
      </w:r>
      <w:proofErr w:type="spellStart"/>
      <w:r w:rsidRPr="000A6178">
        <w:rPr>
          <w:sz w:val="28"/>
          <w:szCs w:val="28"/>
        </w:rPr>
        <w:t>volatility</w:t>
      </w:r>
      <w:proofErr w:type="spellEnd"/>
      <w:r w:rsidRPr="000A6178">
        <w:rPr>
          <w:sz w:val="28"/>
          <w:szCs w:val="28"/>
        </w:rPr>
        <w:t>.</w:t>
      </w:r>
    </w:p>
    <w:p w14:paraId="4ED06319" w14:textId="5D735563" w:rsidR="006E745D" w:rsidRDefault="00D67E4A">
      <w:pPr>
        <w:rPr>
          <w:sz w:val="28"/>
          <w:szCs w:val="28"/>
        </w:rPr>
      </w:pPr>
      <w:r w:rsidRPr="005C0C12">
        <w:rPr>
          <w:sz w:val="28"/>
          <w:szCs w:val="28"/>
        </w:rPr>
        <w:t>Hassan [1</w:t>
      </w:r>
      <w:r w:rsidR="00524D0E">
        <w:rPr>
          <w:sz w:val="28"/>
          <w:szCs w:val="28"/>
        </w:rPr>
        <w:t>1</w:t>
      </w:r>
      <w:r w:rsidRPr="005C0C12">
        <w:rPr>
          <w:sz w:val="28"/>
          <w:szCs w:val="28"/>
        </w:rPr>
        <w:t xml:space="preserve">] </w:t>
      </w:r>
      <w:proofErr w:type="spellStart"/>
      <w:r w:rsidR="008449C3" w:rsidRPr="005C0C12">
        <w:rPr>
          <w:sz w:val="28"/>
          <w:szCs w:val="28"/>
        </w:rPr>
        <w:t>suggested</w:t>
      </w:r>
      <w:proofErr w:type="spellEnd"/>
      <w:r w:rsidR="008449C3" w:rsidRPr="005C0C12">
        <w:rPr>
          <w:sz w:val="28"/>
          <w:szCs w:val="28"/>
        </w:rPr>
        <w:t xml:space="preserve"> </w:t>
      </w:r>
      <w:proofErr w:type="spellStart"/>
      <w:r w:rsidR="008449C3" w:rsidRPr="005C0C12">
        <w:rPr>
          <w:sz w:val="28"/>
          <w:szCs w:val="28"/>
        </w:rPr>
        <w:t>that</w:t>
      </w:r>
      <w:proofErr w:type="spellEnd"/>
      <w:r w:rsidR="008449C3" w:rsidRPr="005C0C12">
        <w:rPr>
          <w:sz w:val="28"/>
          <w:szCs w:val="28"/>
        </w:rPr>
        <w:t xml:space="preserve"> a </w:t>
      </w:r>
      <w:proofErr w:type="spellStart"/>
      <w:r w:rsidR="008449C3" w:rsidRPr="005C0C12">
        <w:rPr>
          <w:sz w:val="28"/>
          <w:szCs w:val="28"/>
        </w:rPr>
        <w:t>possible</w:t>
      </w:r>
      <w:proofErr w:type="spellEnd"/>
      <w:r w:rsidR="008449C3" w:rsidRPr="005C0C12">
        <w:rPr>
          <w:sz w:val="28"/>
          <w:szCs w:val="28"/>
        </w:rPr>
        <w:t xml:space="preserve"> way to reduce </w:t>
      </w:r>
      <w:proofErr w:type="spellStart"/>
      <w:r w:rsidR="008449C3" w:rsidRPr="005C0C12">
        <w:rPr>
          <w:sz w:val="28"/>
          <w:szCs w:val="28"/>
        </w:rPr>
        <w:t>exchange</w:t>
      </w:r>
      <w:proofErr w:type="spellEnd"/>
      <w:r w:rsidR="008449C3" w:rsidRPr="005C0C12">
        <w:rPr>
          <w:sz w:val="28"/>
          <w:szCs w:val="28"/>
        </w:rPr>
        <w:t xml:space="preserve"> rate </w:t>
      </w:r>
      <w:proofErr w:type="spellStart"/>
      <w:r w:rsidR="008449C3" w:rsidRPr="005C0C12">
        <w:rPr>
          <w:sz w:val="28"/>
          <w:szCs w:val="28"/>
        </w:rPr>
        <w:t>volatility</w:t>
      </w:r>
      <w:proofErr w:type="spellEnd"/>
      <w:r w:rsidR="008449C3" w:rsidRPr="005C0C12">
        <w:rPr>
          <w:sz w:val="28"/>
          <w:szCs w:val="28"/>
        </w:rPr>
        <w:t xml:space="preserve"> </w:t>
      </w:r>
      <w:proofErr w:type="spellStart"/>
      <w:r w:rsidR="008449C3" w:rsidRPr="005C0C12">
        <w:rPr>
          <w:sz w:val="28"/>
          <w:szCs w:val="28"/>
        </w:rPr>
        <w:t>could</w:t>
      </w:r>
      <w:proofErr w:type="spellEnd"/>
      <w:r w:rsidR="008449C3" w:rsidRPr="005C0C12">
        <w:rPr>
          <w:sz w:val="28"/>
          <w:szCs w:val="28"/>
        </w:rPr>
        <w:t xml:space="preserve"> be to </w:t>
      </w:r>
      <w:proofErr w:type="spellStart"/>
      <w:r w:rsidR="008449C3" w:rsidRPr="005C0C12">
        <w:rPr>
          <w:sz w:val="28"/>
          <w:szCs w:val="28"/>
        </w:rPr>
        <w:t>increase</w:t>
      </w:r>
      <w:proofErr w:type="spellEnd"/>
      <w:r w:rsidR="008449C3" w:rsidRPr="005C0C12">
        <w:rPr>
          <w:sz w:val="28"/>
          <w:szCs w:val="28"/>
        </w:rPr>
        <w:t xml:space="preserve"> the </w:t>
      </w:r>
      <w:proofErr w:type="spellStart"/>
      <w:r w:rsidR="008449C3" w:rsidRPr="005C0C12">
        <w:rPr>
          <w:sz w:val="28"/>
          <w:szCs w:val="28"/>
        </w:rPr>
        <w:t>foreign</w:t>
      </w:r>
      <w:proofErr w:type="spellEnd"/>
      <w:r w:rsidR="008449C3" w:rsidRPr="005C0C12">
        <w:rPr>
          <w:sz w:val="28"/>
          <w:szCs w:val="28"/>
        </w:rPr>
        <w:t xml:space="preserve"> </w:t>
      </w:r>
      <w:proofErr w:type="spellStart"/>
      <w:r w:rsidR="008449C3" w:rsidRPr="005C0C12">
        <w:rPr>
          <w:sz w:val="28"/>
          <w:szCs w:val="28"/>
        </w:rPr>
        <w:t>exchange</w:t>
      </w:r>
      <w:proofErr w:type="spellEnd"/>
      <w:r w:rsidR="008449C3" w:rsidRPr="005C0C12">
        <w:rPr>
          <w:sz w:val="28"/>
          <w:szCs w:val="28"/>
        </w:rPr>
        <w:t xml:space="preserve"> </w:t>
      </w:r>
      <w:proofErr w:type="spellStart"/>
      <w:r w:rsidR="008449C3" w:rsidRPr="005C0C12">
        <w:rPr>
          <w:sz w:val="28"/>
          <w:szCs w:val="28"/>
        </w:rPr>
        <w:t>reserve</w:t>
      </w:r>
      <w:proofErr w:type="spellEnd"/>
      <w:r w:rsidR="008449C3" w:rsidRPr="005C0C12">
        <w:rPr>
          <w:sz w:val="28"/>
          <w:szCs w:val="28"/>
        </w:rPr>
        <w:t xml:space="preserve">, like a </w:t>
      </w:r>
      <w:proofErr w:type="spellStart"/>
      <w:r w:rsidR="008449C3" w:rsidRPr="005C0C12">
        <w:rPr>
          <w:sz w:val="28"/>
          <w:szCs w:val="28"/>
        </w:rPr>
        <w:t>lot</w:t>
      </w:r>
      <w:proofErr w:type="spellEnd"/>
      <w:r w:rsidR="008449C3" w:rsidRPr="005C0C12">
        <w:rPr>
          <w:sz w:val="28"/>
          <w:szCs w:val="28"/>
        </w:rPr>
        <w:t xml:space="preserve"> of </w:t>
      </w:r>
      <w:proofErr w:type="spellStart"/>
      <w:r w:rsidR="008449C3" w:rsidRPr="005C0C12">
        <w:rPr>
          <w:sz w:val="28"/>
          <w:szCs w:val="28"/>
        </w:rPr>
        <w:t>developing</w:t>
      </w:r>
      <w:proofErr w:type="spellEnd"/>
      <w:r w:rsidR="008449C3" w:rsidRPr="005C0C12">
        <w:rPr>
          <w:sz w:val="28"/>
          <w:szCs w:val="28"/>
        </w:rPr>
        <w:t xml:space="preserve"> countries do</w:t>
      </w:r>
      <w:r w:rsidR="005C0C12" w:rsidRPr="005C0C12">
        <w:rPr>
          <w:sz w:val="28"/>
          <w:szCs w:val="28"/>
        </w:rPr>
        <w:t xml:space="preserve">. The </w:t>
      </w:r>
      <w:proofErr w:type="spellStart"/>
      <w:r w:rsidR="005C0C12" w:rsidRPr="005C0C12">
        <w:rPr>
          <w:sz w:val="28"/>
          <w:szCs w:val="28"/>
        </w:rPr>
        <w:t>findings</w:t>
      </w:r>
      <w:proofErr w:type="spellEnd"/>
      <w:r w:rsidR="005C0C12" w:rsidRPr="005C0C12">
        <w:rPr>
          <w:sz w:val="28"/>
          <w:szCs w:val="28"/>
        </w:rPr>
        <w:t xml:space="preserve"> of </w:t>
      </w:r>
      <w:proofErr w:type="spellStart"/>
      <w:r w:rsidR="005C0C12" w:rsidRPr="005C0C12">
        <w:rPr>
          <w:sz w:val="28"/>
          <w:szCs w:val="28"/>
        </w:rPr>
        <w:t>his</w:t>
      </w:r>
      <w:proofErr w:type="spellEnd"/>
      <w:r w:rsidR="005C0C12" w:rsidRPr="005C0C12">
        <w:rPr>
          <w:sz w:val="28"/>
          <w:szCs w:val="28"/>
        </w:rPr>
        <w:t xml:space="preserve"> </w:t>
      </w:r>
      <w:proofErr w:type="spellStart"/>
      <w:r w:rsidR="005C0C12" w:rsidRPr="005C0C12">
        <w:rPr>
          <w:sz w:val="28"/>
          <w:szCs w:val="28"/>
        </w:rPr>
        <w:t>research</w:t>
      </w:r>
      <w:proofErr w:type="spellEnd"/>
      <w:r w:rsidR="005C0C12" w:rsidRPr="005C0C12">
        <w:rPr>
          <w:sz w:val="28"/>
          <w:szCs w:val="28"/>
        </w:rPr>
        <w:t xml:space="preserve"> </w:t>
      </w:r>
      <w:proofErr w:type="spellStart"/>
      <w:r w:rsidR="005C0C12" w:rsidRPr="005C0C12">
        <w:rPr>
          <w:sz w:val="28"/>
          <w:szCs w:val="28"/>
        </w:rPr>
        <w:t>reveal</w:t>
      </w:r>
      <w:proofErr w:type="spellEnd"/>
      <w:r w:rsidR="005C0C12" w:rsidRPr="005C0C12">
        <w:rPr>
          <w:sz w:val="28"/>
          <w:szCs w:val="28"/>
        </w:rPr>
        <w:t xml:space="preserve"> </w:t>
      </w:r>
      <w:proofErr w:type="spellStart"/>
      <w:r w:rsidR="005C0C12" w:rsidRPr="005C0C12">
        <w:rPr>
          <w:sz w:val="28"/>
          <w:szCs w:val="28"/>
        </w:rPr>
        <w:t>that</w:t>
      </w:r>
      <w:proofErr w:type="spellEnd"/>
      <w:r w:rsidR="008449C3" w:rsidRPr="005C0C12">
        <w:rPr>
          <w:sz w:val="28"/>
          <w:szCs w:val="28"/>
        </w:rPr>
        <w:t xml:space="preserve"> “</w:t>
      </w:r>
      <w:proofErr w:type="spellStart"/>
      <w:r w:rsidRPr="005C0C12">
        <w:rPr>
          <w:sz w:val="28"/>
          <w:szCs w:val="28"/>
        </w:rPr>
        <w:t>there</w:t>
      </w:r>
      <w:proofErr w:type="spellEnd"/>
      <w:r w:rsidRPr="005C0C12">
        <w:rPr>
          <w:sz w:val="28"/>
          <w:szCs w:val="28"/>
        </w:rPr>
        <w:t xml:space="preserve"> </w:t>
      </w:r>
      <w:proofErr w:type="spellStart"/>
      <w:r w:rsidRPr="005C0C12">
        <w:rPr>
          <w:sz w:val="28"/>
          <w:szCs w:val="28"/>
        </w:rPr>
        <w:t>is</w:t>
      </w:r>
      <w:proofErr w:type="spellEnd"/>
      <w:r w:rsidRPr="005C0C12">
        <w:rPr>
          <w:sz w:val="28"/>
          <w:szCs w:val="28"/>
        </w:rPr>
        <w:t xml:space="preserve"> </w:t>
      </w:r>
      <w:proofErr w:type="spellStart"/>
      <w:r w:rsidRPr="005C0C12">
        <w:rPr>
          <w:sz w:val="28"/>
          <w:szCs w:val="28"/>
        </w:rPr>
        <w:t>still</w:t>
      </w:r>
      <w:proofErr w:type="spellEnd"/>
      <w:r w:rsidRPr="005C0C12">
        <w:rPr>
          <w:sz w:val="28"/>
          <w:szCs w:val="28"/>
        </w:rPr>
        <w:t xml:space="preserve"> </w:t>
      </w:r>
      <w:proofErr w:type="spellStart"/>
      <w:r w:rsidRPr="005C0C12">
        <w:rPr>
          <w:sz w:val="28"/>
          <w:szCs w:val="28"/>
        </w:rPr>
        <w:t>ample</w:t>
      </w:r>
      <w:proofErr w:type="spellEnd"/>
      <w:r w:rsidRPr="005C0C12">
        <w:rPr>
          <w:sz w:val="28"/>
          <w:szCs w:val="28"/>
        </w:rPr>
        <w:t xml:space="preserve"> scope to accumulate </w:t>
      </w:r>
      <w:proofErr w:type="spellStart"/>
      <w:r w:rsidRPr="005C0C12">
        <w:rPr>
          <w:sz w:val="28"/>
          <w:szCs w:val="28"/>
        </w:rPr>
        <w:t>reserves</w:t>
      </w:r>
      <w:proofErr w:type="spellEnd"/>
      <w:r w:rsidRPr="005C0C12">
        <w:rPr>
          <w:sz w:val="28"/>
          <w:szCs w:val="28"/>
        </w:rPr>
        <w:t xml:space="preserve"> to </w:t>
      </w:r>
      <w:proofErr w:type="spellStart"/>
      <w:r w:rsidRPr="005C0C12">
        <w:rPr>
          <w:sz w:val="28"/>
          <w:szCs w:val="28"/>
        </w:rPr>
        <w:t>absorb</w:t>
      </w:r>
      <w:proofErr w:type="spellEnd"/>
      <w:r w:rsidRPr="005C0C12">
        <w:rPr>
          <w:sz w:val="28"/>
          <w:szCs w:val="28"/>
        </w:rPr>
        <w:t xml:space="preserve"> large </w:t>
      </w:r>
      <w:proofErr w:type="spellStart"/>
      <w:r w:rsidRPr="005C0C12">
        <w:rPr>
          <w:sz w:val="28"/>
          <w:szCs w:val="28"/>
        </w:rPr>
        <w:t>inflows</w:t>
      </w:r>
      <w:proofErr w:type="spellEnd"/>
      <w:r w:rsidRPr="005C0C12">
        <w:rPr>
          <w:sz w:val="28"/>
          <w:szCs w:val="28"/>
        </w:rPr>
        <w:t xml:space="preserve"> </w:t>
      </w:r>
      <w:proofErr w:type="spellStart"/>
      <w:r w:rsidRPr="005C0C12">
        <w:rPr>
          <w:sz w:val="28"/>
          <w:szCs w:val="28"/>
        </w:rPr>
        <w:t>when</w:t>
      </w:r>
      <w:proofErr w:type="spellEnd"/>
      <w:r w:rsidRPr="005C0C12">
        <w:rPr>
          <w:sz w:val="28"/>
          <w:szCs w:val="28"/>
        </w:rPr>
        <w:t xml:space="preserve"> the </w:t>
      </w:r>
      <w:proofErr w:type="spellStart"/>
      <w:r w:rsidRPr="005C0C12">
        <w:rPr>
          <w:sz w:val="28"/>
          <w:szCs w:val="28"/>
        </w:rPr>
        <w:t>exchange</w:t>
      </w:r>
      <w:proofErr w:type="spellEnd"/>
      <w:r w:rsidRPr="005C0C12">
        <w:rPr>
          <w:sz w:val="28"/>
          <w:szCs w:val="28"/>
        </w:rPr>
        <w:t xml:space="preserve"> rate </w:t>
      </w:r>
      <w:proofErr w:type="spellStart"/>
      <w:r w:rsidRPr="005C0C12">
        <w:rPr>
          <w:sz w:val="28"/>
          <w:szCs w:val="28"/>
        </w:rPr>
        <w:t>is</w:t>
      </w:r>
      <w:proofErr w:type="spellEnd"/>
      <w:r w:rsidRPr="005C0C12">
        <w:rPr>
          <w:sz w:val="28"/>
          <w:szCs w:val="28"/>
        </w:rPr>
        <w:t xml:space="preserve"> </w:t>
      </w:r>
      <w:proofErr w:type="spellStart"/>
      <w:r w:rsidRPr="005C0C12">
        <w:rPr>
          <w:sz w:val="28"/>
          <w:szCs w:val="28"/>
        </w:rPr>
        <w:t>highly</w:t>
      </w:r>
      <w:proofErr w:type="spellEnd"/>
      <w:r w:rsidRPr="005C0C12">
        <w:rPr>
          <w:sz w:val="28"/>
          <w:szCs w:val="28"/>
        </w:rPr>
        <w:t xml:space="preserve"> </w:t>
      </w:r>
      <w:proofErr w:type="spellStart"/>
      <w:r w:rsidRPr="005C0C12">
        <w:rPr>
          <w:sz w:val="28"/>
          <w:szCs w:val="28"/>
        </w:rPr>
        <w:t>likely</w:t>
      </w:r>
      <w:proofErr w:type="spellEnd"/>
      <w:r w:rsidRPr="005C0C12">
        <w:rPr>
          <w:sz w:val="28"/>
          <w:szCs w:val="28"/>
        </w:rPr>
        <w:t xml:space="preserve"> to be </w:t>
      </w:r>
      <w:proofErr w:type="spellStart"/>
      <w:r w:rsidRPr="005C0C12">
        <w:rPr>
          <w:sz w:val="28"/>
          <w:szCs w:val="28"/>
        </w:rPr>
        <w:t>overvalued</w:t>
      </w:r>
      <w:proofErr w:type="spellEnd"/>
      <w:r w:rsidRPr="005C0C12">
        <w:rPr>
          <w:sz w:val="28"/>
          <w:szCs w:val="28"/>
        </w:rPr>
        <w:t xml:space="preserve"> and to be </w:t>
      </w:r>
      <w:proofErr w:type="spellStart"/>
      <w:r w:rsidRPr="005C0C12">
        <w:rPr>
          <w:sz w:val="28"/>
          <w:szCs w:val="28"/>
        </w:rPr>
        <w:t>contributing</w:t>
      </w:r>
      <w:proofErr w:type="spellEnd"/>
      <w:r w:rsidRPr="005C0C12">
        <w:rPr>
          <w:sz w:val="28"/>
          <w:szCs w:val="28"/>
        </w:rPr>
        <w:t xml:space="preserve"> to a </w:t>
      </w:r>
      <w:proofErr w:type="spellStart"/>
      <w:r w:rsidRPr="005C0C12">
        <w:rPr>
          <w:sz w:val="28"/>
          <w:szCs w:val="28"/>
        </w:rPr>
        <w:t>loss</w:t>
      </w:r>
      <w:proofErr w:type="spellEnd"/>
      <w:r w:rsidRPr="005C0C12">
        <w:rPr>
          <w:sz w:val="28"/>
          <w:szCs w:val="28"/>
        </w:rPr>
        <w:t xml:space="preserve"> of </w:t>
      </w:r>
      <w:proofErr w:type="spellStart"/>
      <w:r w:rsidRPr="005C0C12">
        <w:rPr>
          <w:sz w:val="28"/>
          <w:szCs w:val="28"/>
        </w:rPr>
        <w:t>competitiveness</w:t>
      </w:r>
      <w:proofErr w:type="spellEnd"/>
      <w:r w:rsidR="008449C3" w:rsidRPr="005C0C12">
        <w:rPr>
          <w:sz w:val="28"/>
          <w:szCs w:val="28"/>
        </w:rPr>
        <w:t xml:space="preserve">”, </w:t>
      </w:r>
      <w:proofErr w:type="spellStart"/>
      <w:r w:rsidR="005C0C12" w:rsidRPr="005C0C12">
        <w:rPr>
          <w:sz w:val="28"/>
          <w:szCs w:val="28"/>
        </w:rPr>
        <w:t>since</w:t>
      </w:r>
      <w:proofErr w:type="spellEnd"/>
      <w:r w:rsidR="008449C3" w:rsidRPr="005C0C12">
        <w:rPr>
          <w:sz w:val="28"/>
          <w:szCs w:val="28"/>
        </w:rPr>
        <w:t xml:space="preserve"> “</w:t>
      </w:r>
      <w:proofErr w:type="spellStart"/>
      <w:r w:rsidR="008449C3" w:rsidRPr="005C0C12">
        <w:rPr>
          <w:sz w:val="28"/>
          <w:szCs w:val="28"/>
        </w:rPr>
        <w:t>there</w:t>
      </w:r>
      <w:proofErr w:type="spellEnd"/>
      <w:r w:rsidR="008449C3" w:rsidRPr="005C0C12">
        <w:rPr>
          <w:sz w:val="28"/>
          <w:szCs w:val="28"/>
        </w:rPr>
        <w:t xml:space="preserve"> </w:t>
      </w:r>
      <w:proofErr w:type="spellStart"/>
      <w:r w:rsidR="008449C3" w:rsidRPr="005C0C12">
        <w:rPr>
          <w:sz w:val="28"/>
          <w:szCs w:val="28"/>
        </w:rPr>
        <w:t>is</w:t>
      </w:r>
      <w:proofErr w:type="spellEnd"/>
      <w:r w:rsidR="008449C3" w:rsidRPr="005C0C12">
        <w:rPr>
          <w:sz w:val="28"/>
          <w:szCs w:val="28"/>
        </w:rPr>
        <w:t xml:space="preserve"> a </w:t>
      </w:r>
      <w:proofErr w:type="spellStart"/>
      <w:r w:rsidR="008449C3" w:rsidRPr="005C0C12">
        <w:rPr>
          <w:sz w:val="28"/>
          <w:szCs w:val="28"/>
        </w:rPr>
        <w:t>very</w:t>
      </w:r>
      <w:proofErr w:type="spellEnd"/>
      <w:r w:rsidR="008449C3" w:rsidRPr="005C0C12">
        <w:rPr>
          <w:sz w:val="28"/>
          <w:szCs w:val="28"/>
        </w:rPr>
        <w:t xml:space="preserve"> strong </w:t>
      </w:r>
      <w:proofErr w:type="spellStart"/>
      <w:r w:rsidR="008449C3" w:rsidRPr="005C0C12">
        <w:rPr>
          <w:sz w:val="28"/>
          <w:szCs w:val="28"/>
        </w:rPr>
        <w:t>relationship</w:t>
      </w:r>
      <w:proofErr w:type="spellEnd"/>
      <w:r w:rsidR="008449C3" w:rsidRPr="005C0C12">
        <w:rPr>
          <w:sz w:val="28"/>
          <w:szCs w:val="28"/>
        </w:rPr>
        <w:t xml:space="preserve"> </w:t>
      </w:r>
      <w:proofErr w:type="spellStart"/>
      <w:r w:rsidR="008449C3" w:rsidRPr="005C0C12">
        <w:rPr>
          <w:sz w:val="28"/>
          <w:szCs w:val="28"/>
        </w:rPr>
        <w:t>between</w:t>
      </w:r>
      <w:proofErr w:type="spellEnd"/>
      <w:r w:rsidR="008449C3" w:rsidRPr="005C0C12">
        <w:rPr>
          <w:sz w:val="28"/>
          <w:szCs w:val="28"/>
        </w:rPr>
        <w:t xml:space="preserve"> a </w:t>
      </w:r>
      <w:proofErr w:type="spellStart"/>
      <w:r w:rsidR="008449C3" w:rsidRPr="005C0C12">
        <w:rPr>
          <w:sz w:val="28"/>
          <w:szCs w:val="28"/>
        </w:rPr>
        <w:t>country’s</w:t>
      </w:r>
      <w:proofErr w:type="spellEnd"/>
      <w:r w:rsidR="008449C3" w:rsidRPr="005C0C12">
        <w:rPr>
          <w:sz w:val="28"/>
          <w:szCs w:val="28"/>
        </w:rPr>
        <w:t xml:space="preserve"> ratio of </w:t>
      </w:r>
      <w:proofErr w:type="spellStart"/>
      <w:r w:rsidR="008449C3" w:rsidRPr="005C0C12">
        <w:rPr>
          <w:sz w:val="28"/>
          <w:szCs w:val="28"/>
        </w:rPr>
        <w:t>reserves</w:t>
      </w:r>
      <w:proofErr w:type="spellEnd"/>
      <w:r w:rsidR="008449C3" w:rsidRPr="005C0C12">
        <w:rPr>
          <w:sz w:val="28"/>
          <w:szCs w:val="28"/>
        </w:rPr>
        <w:t xml:space="preserve"> to </w:t>
      </w:r>
      <w:proofErr w:type="spellStart"/>
      <w:r w:rsidR="008449C3" w:rsidRPr="005C0C12">
        <w:rPr>
          <w:sz w:val="28"/>
          <w:szCs w:val="28"/>
        </w:rPr>
        <w:t>external</w:t>
      </w:r>
      <w:proofErr w:type="spellEnd"/>
      <w:r w:rsidR="008449C3" w:rsidRPr="005C0C12">
        <w:rPr>
          <w:sz w:val="28"/>
          <w:szCs w:val="28"/>
        </w:rPr>
        <w:t xml:space="preserve"> financing </w:t>
      </w:r>
      <w:proofErr w:type="spellStart"/>
      <w:r w:rsidR="008449C3" w:rsidRPr="005C0C12">
        <w:rPr>
          <w:sz w:val="28"/>
          <w:szCs w:val="28"/>
        </w:rPr>
        <w:t>requirement</w:t>
      </w:r>
      <w:proofErr w:type="spellEnd"/>
      <w:r w:rsidR="008449C3" w:rsidRPr="005C0C12">
        <w:rPr>
          <w:sz w:val="28"/>
          <w:szCs w:val="28"/>
        </w:rPr>
        <w:t xml:space="preserve"> and the </w:t>
      </w:r>
      <w:proofErr w:type="spellStart"/>
      <w:r w:rsidR="008449C3" w:rsidRPr="005C0C12">
        <w:rPr>
          <w:sz w:val="28"/>
          <w:szCs w:val="28"/>
        </w:rPr>
        <w:t>extent</w:t>
      </w:r>
      <w:proofErr w:type="spellEnd"/>
      <w:r w:rsidR="008449C3" w:rsidRPr="005C0C12">
        <w:rPr>
          <w:sz w:val="28"/>
          <w:szCs w:val="28"/>
        </w:rPr>
        <w:t xml:space="preserve"> of the sell-off of </w:t>
      </w:r>
      <w:proofErr w:type="spellStart"/>
      <w:r w:rsidR="008449C3" w:rsidRPr="005C0C12">
        <w:rPr>
          <w:sz w:val="28"/>
          <w:szCs w:val="28"/>
        </w:rPr>
        <w:t>its</w:t>
      </w:r>
      <w:proofErr w:type="spellEnd"/>
      <w:r w:rsidR="008449C3" w:rsidRPr="005C0C12">
        <w:rPr>
          <w:sz w:val="28"/>
          <w:szCs w:val="28"/>
        </w:rPr>
        <w:t xml:space="preserve"> </w:t>
      </w:r>
      <w:proofErr w:type="spellStart"/>
      <w:r w:rsidR="008449C3" w:rsidRPr="005C0C12">
        <w:rPr>
          <w:sz w:val="28"/>
          <w:szCs w:val="28"/>
        </w:rPr>
        <w:t>currency</w:t>
      </w:r>
      <w:proofErr w:type="spellEnd"/>
      <w:r w:rsidR="008449C3" w:rsidRPr="005C0C12">
        <w:rPr>
          <w:sz w:val="28"/>
          <w:szCs w:val="28"/>
        </w:rPr>
        <w:t xml:space="preserve"> over </w:t>
      </w:r>
      <w:proofErr w:type="spellStart"/>
      <w:r w:rsidR="008449C3" w:rsidRPr="005C0C12">
        <w:rPr>
          <w:sz w:val="28"/>
          <w:szCs w:val="28"/>
        </w:rPr>
        <w:t>this</w:t>
      </w:r>
      <w:proofErr w:type="spellEnd"/>
      <w:r w:rsidR="008449C3" w:rsidRPr="005C0C12">
        <w:rPr>
          <w:sz w:val="28"/>
          <w:szCs w:val="28"/>
        </w:rPr>
        <w:t xml:space="preserve"> </w:t>
      </w:r>
      <w:proofErr w:type="spellStart"/>
      <w:r w:rsidR="008449C3" w:rsidRPr="005C0C12">
        <w:rPr>
          <w:sz w:val="28"/>
          <w:szCs w:val="28"/>
        </w:rPr>
        <w:t>period</w:t>
      </w:r>
      <w:proofErr w:type="spellEnd"/>
      <w:r w:rsidR="008449C3" w:rsidRPr="005C0C12">
        <w:rPr>
          <w:sz w:val="28"/>
          <w:szCs w:val="28"/>
        </w:rPr>
        <w:t>”.</w:t>
      </w:r>
    </w:p>
    <w:p w14:paraId="517CCD32" w14:textId="02D8E59D" w:rsidR="00FF0343" w:rsidRDefault="00FF0343">
      <w:pPr>
        <w:rPr>
          <w:rFonts w:cstheme="minorHAnsi"/>
          <w:sz w:val="28"/>
          <w:szCs w:val="28"/>
        </w:rPr>
      </w:pPr>
      <w:proofErr w:type="spellStart"/>
      <w:r w:rsidRPr="00FF0343">
        <w:rPr>
          <w:rFonts w:cstheme="minorHAnsi"/>
          <w:sz w:val="28"/>
          <w:szCs w:val="28"/>
        </w:rPr>
        <w:lastRenderedPageBreak/>
        <w:t>Adusei</w:t>
      </w:r>
      <w:proofErr w:type="spellEnd"/>
      <w:r w:rsidRPr="00FF0343">
        <w:rPr>
          <w:rFonts w:cstheme="minorHAnsi"/>
          <w:sz w:val="28"/>
          <w:szCs w:val="28"/>
        </w:rPr>
        <w:t xml:space="preserve"> and </w:t>
      </w:r>
      <w:proofErr w:type="spellStart"/>
      <w:r w:rsidRPr="00FF0343">
        <w:rPr>
          <w:rFonts w:cstheme="minorHAnsi"/>
          <w:sz w:val="28"/>
          <w:szCs w:val="28"/>
        </w:rPr>
        <w:t>Gyapong</w:t>
      </w:r>
      <w:proofErr w:type="spellEnd"/>
      <w:r w:rsidRPr="00FF0343">
        <w:rPr>
          <w:rFonts w:cstheme="minorHAnsi"/>
          <w:sz w:val="28"/>
          <w:szCs w:val="28"/>
        </w:rPr>
        <w:t xml:space="preserve"> [1</w:t>
      </w:r>
      <w:r w:rsidR="00524D0E">
        <w:rPr>
          <w:rFonts w:cstheme="minorHAnsi"/>
          <w:sz w:val="28"/>
          <w:szCs w:val="28"/>
        </w:rPr>
        <w:t>2</w:t>
      </w:r>
      <w:r w:rsidRPr="00FF0343">
        <w:rPr>
          <w:rFonts w:cstheme="minorHAnsi"/>
          <w:sz w:val="28"/>
          <w:szCs w:val="28"/>
        </w:rPr>
        <w:t xml:space="preserve">], </w:t>
      </w:r>
      <w:proofErr w:type="spellStart"/>
      <w:r w:rsidRPr="00FF0343">
        <w:rPr>
          <w:rFonts w:cstheme="minorHAnsi"/>
          <w:sz w:val="28"/>
          <w:szCs w:val="28"/>
        </w:rPr>
        <w:t>focusing</w:t>
      </w:r>
      <w:proofErr w:type="spellEnd"/>
      <w:r w:rsidRPr="00FF0343">
        <w:rPr>
          <w:rFonts w:cstheme="minorHAnsi"/>
          <w:sz w:val="28"/>
          <w:szCs w:val="28"/>
        </w:rPr>
        <w:t xml:space="preserve"> on the </w:t>
      </w:r>
      <w:proofErr w:type="spellStart"/>
      <w:r w:rsidRPr="00FF0343">
        <w:rPr>
          <w:rFonts w:cstheme="minorHAnsi"/>
          <w:sz w:val="28"/>
          <w:szCs w:val="28"/>
        </w:rPr>
        <w:t>Ghanaian</w:t>
      </w:r>
      <w:proofErr w:type="spellEnd"/>
      <w:r w:rsidRPr="00FF0343">
        <w:rPr>
          <w:rFonts w:cstheme="minorHAnsi"/>
          <w:sz w:val="28"/>
          <w:szCs w:val="28"/>
        </w:rPr>
        <w:t xml:space="preserve"> situation, </w:t>
      </w:r>
      <w:proofErr w:type="spellStart"/>
      <w:r w:rsidRPr="00FF0343">
        <w:rPr>
          <w:rFonts w:cstheme="minorHAnsi"/>
          <w:sz w:val="28"/>
          <w:szCs w:val="28"/>
        </w:rPr>
        <w:t>observed</w:t>
      </w:r>
      <w:proofErr w:type="spellEnd"/>
      <w:r w:rsidRPr="00FF0343">
        <w:rPr>
          <w:rFonts w:cstheme="minorHAnsi"/>
          <w:sz w:val="28"/>
          <w:szCs w:val="28"/>
        </w:rPr>
        <w:t xml:space="preserve"> </w:t>
      </w:r>
      <w:proofErr w:type="spellStart"/>
      <w:r w:rsidRPr="00FF0343">
        <w:rPr>
          <w:rFonts w:cstheme="minorHAnsi"/>
          <w:sz w:val="28"/>
          <w:szCs w:val="28"/>
        </w:rPr>
        <w:t>that</w:t>
      </w:r>
      <w:proofErr w:type="spellEnd"/>
      <w:r w:rsidRPr="00FF0343">
        <w:rPr>
          <w:rFonts w:cstheme="minorHAnsi"/>
          <w:sz w:val="28"/>
          <w:szCs w:val="28"/>
        </w:rPr>
        <w:t xml:space="preserve"> </w:t>
      </w:r>
      <w:proofErr w:type="spellStart"/>
      <w:r w:rsidRPr="00FF0343">
        <w:rPr>
          <w:rFonts w:cstheme="minorHAnsi"/>
          <w:sz w:val="28"/>
          <w:szCs w:val="28"/>
        </w:rPr>
        <w:t>inflation</w:t>
      </w:r>
      <w:proofErr w:type="spellEnd"/>
      <w:r w:rsidRPr="00FF0343">
        <w:rPr>
          <w:rFonts w:cstheme="minorHAnsi"/>
          <w:sz w:val="28"/>
          <w:szCs w:val="28"/>
        </w:rPr>
        <w:t xml:space="preserve"> rate, </w:t>
      </w:r>
      <w:proofErr w:type="spellStart"/>
      <w:r w:rsidRPr="00FF0343">
        <w:rPr>
          <w:rFonts w:cstheme="minorHAnsi"/>
          <w:sz w:val="28"/>
          <w:szCs w:val="28"/>
        </w:rPr>
        <w:t>monetary</w:t>
      </w:r>
      <w:proofErr w:type="spellEnd"/>
      <w:r w:rsidRPr="00FF0343">
        <w:rPr>
          <w:rFonts w:cstheme="minorHAnsi"/>
          <w:sz w:val="28"/>
          <w:szCs w:val="28"/>
        </w:rPr>
        <w:t xml:space="preserve"> policy rate, </w:t>
      </w:r>
      <w:proofErr w:type="spellStart"/>
      <w:r w:rsidRPr="00FF0343">
        <w:rPr>
          <w:rFonts w:cstheme="minorHAnsi"/>
          <w:sz w:val="28"/>
          <w:szCs w:val="28"/>
        </w:rPr>
        <w:t>current</w:t>
      </w:r>
      <w:proofErr w:type="spellEnd"/>
      <w:r w:rsidRPr="00FF0343">
        <w:rPr>
          <w:rFonts w:cstheme="minorHAnsi"/>
          <w:sz w:val="28"/>
          <w:szCs w:val="28"/>
        </w:rPr>
        <w:t xml:space="preserve"> account balance, money and quasi money supply per GDP, </w:t>
      </w:r>
      <w:proofErr w:type="spellStart"/>
      <w:r w:rsidRPr="00FF0343">
        <w:rPr>
          <w:rFonts w:cstheme="minorHAnsi"/>
          <w:sz w:val="28"/>
          <w:szCs w:val="28"/>
        </w:rPr>
        <w:t>annual</w:t>
      </w:r>
      <w:proofErr w:type="spellEnd"/>
      <w:r w:rsidRPr="00FF0343">
        <w:rPr>
          <w:rFonts w:cstheme="minorHAnsi"/>
          <w:sz w:val="28"/>
          <w:szCs w:val="28"/>
        </w:rPr>
        <w:t xml:space="preserve"> GDP </w:t>
      </w:r>
      <w:proofErr w:type="spellStart"/>
      <w:r w:rsidRPr="00FF0343">
        <w:rPr>
          <w:rFonts w:cstheme="minorHAnsi"/>
          <w:sz w:val="28"/>
          <w:szCs w:val="28"/>
        </w:rPr>
        <w:t>growth</w:t>
      </w:r>
      <w:proofErr w:type="spellEnd"/>
      <w:r w:rsidRPr="00FF0343">
        <w:rPr>
          <w:rFonts w:cstheme="minorHAnsi"/>
          <w:sz w:val="28"/>
          <w:szCs w:val="28"/>
        </w:rPr>
        <w:t xml:space="preserve"> rate and the </w:t>
      </w:r>
      <w:proofErr w:type="spellStart"/>
      <w:r w:rsidRPr="00FF0343">
        <w:rPr>
          <w:rFonts w:cstheme="minorHAnsi"/>
          <w:sz w:val="28"/>
          <w:szCs w:val="28"/>
        </w:rPr>
        <w:t>total</w:t>
      </w:r>
      <w:proofErr w:type="spellEnd"/>
      <w:r w:rsidRPr="00FF0343">
        <w:rPr>
          <w:rFonts w:cstheme="minorHAnsi"/>
          <w:sz w:val="28"/>
          <w:szCs w:val="28"/>
        </w:rPr>
        <w:t xml:space="preserve"> </w:t>
      </w:r>
      <w:proofErr w:type="spellStart"/>
      <w:r w:rsidRPr="00FF0343">
        <w:rPr>
          <w:rFonts w:cstheme="minorHAnsi"/>
          <w:sz w:val="28"/>
          <w:szCs w:val="28"/>
        </w:rPr>
        <w:t>external</w:t>
      </w:r>
      <w:proofErr w:type="spellEnd"/>
      <w:r w:rsidRPr="00FF0343">
        <w:rPr>
          <w:rFonts w:cstheme="minorHAnsi"/>
          <w:sz w:val="28"/>
          <w:szCs w:val="28"/>
        </w:rPr>
        <w:t xml:space="preserve"> </w:t>
      </w:r>
      <w:proofErr w:type="spellStart"/>
      <w:r w:rsidRPr="00FF0343">
        <w:rPr>
          <w:rFonts w:cstheme="minorHAnsi"/>
          <w:sz w:val="28"/>
          <w:szCs w:val="28"/>
        </w:rPr>
        <w:t>debt</w:t>
      </w:r>
      <w:proofErr w:type="spellEnd"/>
      <w:r w:rsidRPr="00FF0343">
        <w:rPr>
          <w:rFonts w:cstheme="minorHAnsi"/>
          <w:sz w:val="28"/>
          <w:szCs w:val="28"/>
        </w:rPr>
        <w:t xml:space="preserve"> are </w:t>
      </w:r>
      <w:proofErr w:type="spellStart"/>
      <w:r w:rsidRPr="00FF0343">
        <w:rPr>
          <w:rFonts w:cstheme="minorHAnsi"/>
          <w:sz w:val="28"/>
          <w:szCs w:val="28"/>
        </w:rPr>
        <w:t>significant</w:t>
      </w:r>
      <w:proofErr w:type="spellEnd"/>
      <w:r w:rsidRPr="00FF0343">
        <w:rPr>
          <w:rFonts w:cstheme="minorHAnsi"/>
          <w:sz w:val="28"/>
          <w:szCs w:val="28"/>
        </w:rPr>
        <w:t xml:space="preserve"> </w:t>
      </w:r>
      <w:proofErr w:type="spellStart"/>
      <w:r w:rsidRPr="00FF0343">
        <w:rPr>
          <w:rFonts w:cstheme="minorHAnsi"/>
          <w:sz w:val="28"/>
          <w:szCs w:val="28"/>
        </w:rPr>
        <w:t>predictors</w:t>
      </w:r>
      <w:proofErr w:type="spellEnd"/>
      <w:r w:rsidRPr="00FF0343">
        <w:rPr>
          <w:rFonts w:cstheme="minorHAnsi"/>
          <w:sz w:val="28"/>
          <w:szCs w:val="28"/>
        </w:rPr>
        <w:t xml:space="preserve"> of the cedi-</w:t>
      </w:r>
      <w:proofErr w:type="spellStart"/>
      <w:r w:rsidRPr="00FF0343">
        <w:rPr>
          <w:rFonts w:cstheme="minorHAnsi"/>
          <w:sz w:val="28"/>
          <w:szCs w:val="28"/>
        </w:rPr>
        <w:t>dollar</w:t>
      </w:r>
      <w:proofErr w:type="spellEnd"/>
      <w:r w:rsidRPr="00FF0343">
        <w:rPr>
          <w:rFonts w:cstheme="minorHAnsi"/>
          <w:sz w:val="28"/>
          <w:szCs w:val="28"/>
        </w:rPr>
        <w:t xml:space="preserve"> </w:t>
      </w:r>
      <w:proofErr w:type="spellStart"/>
      <w:r w:rsidRPr="00FF0343">
        <w:rPr>
          <w:rFonts w:cstheme="minorHAnsi"/>
          <w:sz w:val="28"/>
          <w:szCs w:val="28"/>
        </w:rPr>
        <w:t>exchange</w:t>
      </w:r>
      <w:proofErr w:type="spellEnd"/>
      <w:r w:rsidRPr="00FF0343">
        <w:rPr>
          <w:rFonts w:cstheme="minorHAnsi"/>
          <w:sz w:val="28"/>
          <w:szCs w:val="28"/>
        </w:rPr>
        <w:t xml:space="preserve"> rate in Ghana</w:t>
      </w:r>
      <w:r>
        <w:rPr>
          <w:rFonts w:cstheme="minorHAnsi"/>
          <w:sz w:val="28"/>
          <w:szCs w:val="28"/>
        </w:rPr>
        <w:t xml:space="preserve">, </w:t>
      </w:r>
      <w:proofErr w:type="spellStart"/>
      <w:r>
        <w:rPr>
          <w:rFonts w:cstheme="minorHAnsi"/>
          <w:sz w:val="28"/>
          <w:szCs w:val="28"/>
        </w:rPr>
        <w:t>supporting</w:t>
      </w:r>
      <w:proofErr w:type="spellEnd"/>
      <w:r>
        <w:rPr>
          <w:rFonts w:cstheme="minorHAnsi"/>
          <w:sz w:val="28"/>
          <w:szCs w:val="28"/>
        </w:rPr>
        <w:t xml:space="preserve"> the </w:t>
      </w:r>
      <w:proofErr w:type="spellStart"/>
      <w:r>
        <w:rPr>
          <w:rFonts w:cstheme="minorHAnsi"/>
          <w:sz w:val="28"/>
          <w:szCs w:val="28"/>
        </w:rPr>
        <w:t>already</w:t>
      </w:r>
      <w:proofErr w:type="spellEnd"/>
      <w:r>
        <w:rPr>
          <w:rFonts w:cstheme="minorHAnsi"/>
          <w:sz w:val="28"/>
          <w:szCs w:val="28"/>
        </w:rPr>
        <w:t xml:space="preserve"> </w:t>
      </w:r>
      <w:proofErr w:type="spellStart"/>
      <w:r>
        <w:rPr>
          <w:rFonts w:cstheme="minorHAnsi"/>
          <w:sz w:val="28"/>
          <w:szCs w:val="28"/>
        </w:rPr>
        <w:t>present</w:t>
      </w:r>
      <w:proofErr w:type="spellEnd"/>
      <w:r>
        <w:rPr>
          <w:rFonts w:cstheme="minorHAnsi"/>
          <w:sz w:val="28"/>
          <w:szCs w:val="28"/>
        </w:rPr>
        <w:t xml:space="preserve"> </w:t>
      </w:r>
      <w:proofErr w:type="spellStart"/>
      <w:r>
        <w:rPr>
          <w:rFonts w:cstheme="minorHAnsi"/>
          <w:sz w:val="28"/>
          <w:szCs w:val="28"/>
        </w:rPr>
        <w:t>evidences</w:t>
      </w:r>
      <w:proofErr w:type="spellEnd"/>
      <w:r>
        <w:rPr>
          <w:rFonts w:cstheme="minorHAnsi"/>
          <w:sz w:val="28"/>
          <w:szCs w:val="28"/>
        </w:rPr>
        <w:t xml:space="preserve"> </w:t>
      </w:r>
      <w:proofErr w:type="spellStart"/>
      <w:r>
        <w:rPr>
          <w:rFonts w:cstheme="minorHAnsi"/>
          <w:sz w:val="28"/>
          <w:szCs w:val="28"/>
        </w:rPr>
        <w:t>that</w:t>
      </w:r>
      <w:proofErr w:type="spellEnd"/>
      <w:r>
        <w:rPr>
          <w:rFonts w:cstheme="minorHAnsi"/>
          <w:sz w:val="28"/>
          <w:szCs w:val="28"/>
        </w:rPr>
        <w:t xml:space="preserve"> </w:t>
      </w:r>
      <w:proofErr w:type="spellStart"/>
      <w:r>
        <w:rPr>
          <w:rFonts w:cstheme="minorHAnsi"/>
          <w:sz w:val="28"/>
          <w:szCs w:val="28"/>
        </w:rPr>
        <w:t>monetary</w:t>
      </w:r>
      <w:proofErr w:type="spellEnd"/>
      <w:r>
        <w:rPr>
          <w:rFonts w:cstheme="minorHAnsi"/>
          <w:sz w:val="28"/>
          <w:szCs w:val="28"/>
        </w:rPr>
        <w:t xml:space="preserve"> policy tools can </w:t>
      </w:r>
      <w:proofErr w:type="spellStart"/>
      <w:r w:rsidR="008F3F56">
        <w:rPr>
          <w:rFonts w:cstheme="minorHAnsi"/>
          <w:sz w:val="28"/>
          <w:szCs w:val="28"/>
        </w:rPr>
        <w:t>generally</w:t>
      </w:r>
      <w:proofErr w:type="spellEnd"/>
      <w:r w:rsidR="008F3F56">
        <w:rPr>
          <w:rFonts w:cstheme="minorHAnsi"/>
          <w:sz w:val="28"/>
          <w:szCs w:val="28"/>
        </w:rPr>
        <w:t xml:space="preserve"> </w:t>
      </w:r>
      <w:r>
        <w:rPr>
          <w:rFonts w:cstheme="minorHAnsi"/>
          <w:sz w:val="28"/>
          <w:szCs w:val="28"/>
        </w:rPr>
        <w:t xml:space="preserve">help </w:t>
      </w:r>
      <w:proofErr w:type="spellStart"/>
      <w:r>
        <w:rPr>
          <w:rFonts w:cstheme="minorHAnsi"/>
          <w:sz w:val="28"/>
          <w:szCs w:val="28"/>
        </w:rPr>
        <w:t>driving</w:t>
      </w:r>
      <w:proofErr w:type="spellEnd"/>
      <w:r>
        <w:rPr>
          <w:rFonts w:cstheme="minorHAnsi"/>
          <w:sz w:val="28"/>
          <w:szCs w:val="28"/>
        </w:rPr>
        <w:t xml:space="preserve"> the </w:t>
      </w:r>
      <w:proofErr w:type="spellStart"/>
      <w:r>
        <w:rPr>
          <w:rFonts w:cstheme="minorHAnsi"/>
          <w:sz w:val="28"/>
          <w:szCs w:val="28"/>
        </w:rPr>
        <w:t>exchange</w:t>
      </w:r>
      <w:proofErr w:type="spellEnd"/>
      <w:r>
        <w:rPr>
          <w:rFonts w:cstheme="minorHAnsi"/>
          <w:sz w:val="28"/>
          <w:szCs w:val="28"/>
        </w:rPr>
        <w:t xml:space="preserve"> rate </w:t>
      </w:r>
      <w:proofErr w:type="spellStart"/>
      <w:r>
        <w:rPr>
          <w:rFonts w:cstheme="minorHAnsi"/>
          <w:sz w:val="28"/>
          <w:szCs w:val="28"/>
        </w:rPr>
        <w:t>volatility</w:t>
      </w:r>
      <w:proofErr w:type="spellEnd"/>
      <w:r>
        <w:rPr>
          <w:rFonts w:cstheme="minorHAnsi"/>
          <w:sz w:val="28"/>
          <w:szCs w:val="28"/>
        </w:rPr>
        <w:t xml:space="preserve"> </w:t>
      </w:r>
      <w:proofErr w:type="gramStart"/>
      <w:r>
        <w:rPr>
          <w:rFonts w:cstheme="minorHAnsi"/>
          <w:sz w:val="28"/>
          <w:szCs w:val="28"/>
        </w:rPr>
        <w:t>in a</w:t>
      </w:r>
      <w:proofErr w:type="gramEnd"/>
      <w:r>
        <w:rPr>
          <w:rFonts w:cstheme="minorHAnsi"/>
          <w:sz w:val="28"/>
          <w:szCs w:val="28"/>
        </w:rPr>
        <w:t xml:space="preserve"> </w:t>
      </w:r>
      <w:proofErr w:type="spellStart"/>
      <w:r w:rsidR="008F3F56">
        <w:rPr>
          <w:rFonts w:cstheme="minorHAnsi"/>
          <w:sz w:val="28"/>
          <w:szCs w:val="28"/>
        </w:rPr>
        <w:t>desired</w:t>
      </w:r>
      <w:proofErr w:type="spellEnd"/>
      <w:r w:rsidR="008F3F56">
        <w:rPr>
          <w:rFonts w:cstheme="minorHAnsi"/>
          <w:sz w:val="28"/>
          <w:szCs w:val="28"/>
        </w:rPr>
        <w:t xml:space="preserve"> way.</w:t>
      </w:r>
    </w:p>
    <w:p w14:paraId="65E96A5F" w14:textId="6BF9208D" w:rsidR="00363C98" w:rsidRDefault="00363C98">
      <w:pPr>
        <w:rPr>
          <w:sz w:val="28"/>
          <w:szCs w:val="28"/>
        </w:rPr>
      </w:pPr>
      <w:r w:rsidRPr="00F33BDE">
        <w:rPr>
          <w:sz w:val="28"/>
          <w:szCs w:val="28"/>
        </w:rPr>
        <w:t>An and Sun [</w:t>
      </w:r>
      <w:r w:rsidR="00524D0E">
        <w:rPr>
          <w:sz w:val="28"/>
          <w:szCs w:val="28"/>
        </w:rPr>
        <w:t>13</w:t>
      </w:r>
      <w:r w:rsidRPr="00F33BDE">
        <w:rPr>
          <w:sz w:val="28"/>
          <w:szCs w:val="28"/>
        </w:rPr>
        <w:t xml:space="preserve">] </w:t>
      </w:r>
      <w:proofErr w:type="spellStart"/>
      <w:r w:rsidRPr="00F33BDE">
        <w:rPr>
          <w:sz w:val="28"/>
          <w:szCs w:val="28"/>
        </w:rPr>
        <w:t>investigated</w:t>
      </w:r>
      <w:proofErr w:type="spellEnd"/>
      <w:r w:rsidRPr="00F33BDE">
        <w:rPr>
          <w:sz w:val="28"/>
          <w:szCs w:val="28"/>
        </w:rPr>
        <w:t xml:space="preserve"> the linkage </w:t>
      </w:r>
      <w:proofErr w:type="spellStart"/>
      <w:r w:rsidRPr="00F33BDE">
        <w:rPr>
          <w:sz w:val="28"/>
          <w:szCs w:val="28"/>
        </w:rPr>
        <w:t>between</w:t>
      </w:r>
      <w:proofErr w:type="spellEnd"/>
      <w:r w:rsidRPr="00F33BDE">
        <w:rPr>
          <w:sz w:val="28"/>
          <w:szCs w:val="28"/>
        </w:rPr>
        <w:t xml:space="preserve"> </w:t>
      </w:r>
      <w:proofErr w:type="spellStart"/>
      <w:r w:rsidRPr="00F33BDE">
        <w:rPr>
          <w:sz w:val="28"/>
          <w:szCs w:val="28"/>
        </w:rPr>
        <w:t>monetary</w:t>
      </w:r>
      <w:proofErr w:type="spellEnd"/>
      <w:r w:rsidRPr="00F33BDE">
        <w:rPr>
          <w:sz w:val="28"/>
          <w:szCs w:val="28"/>
        </w:rPr>
        <w:t xml:space="preserve"> policy, the </w:t>
      </w:r>
      <w:proofErr w:type="spellStart"/>
      <w:r w:rsidRPr="00F33BDE">
        <w:rPr>
          <w:sz w:val="28"/>
          <w:szCs w:val="28"/>
        </w:rPr>
        <w:t>monetary</w:t>
      </w:r>
      <w:proofErr w:type="spellEnd"/>
      <w:r w:rsidRPr="00F33BDE">
        <w:rPr>
          <w:sz w:val="28"/>
          <w:szCs w:val="28"/>
        </w:rPr>
        <w:t xml:space="preserve"> </w:t>
      </w:r>
      <w:proofErr w:type="spellStart"/>
      <w:r w:rsidRPr="00F33BDE">
        <w:rPr>
          <w:sz w:val="28"/>
          <w:szCs w:val="28"/>
        </w:rPr>
        <w:t>authority’s</w:t>
      </w:r>
      <w:proofErr w:type="spellEnd"/>
      <w:r w:rsidRPr="00F33BDE">
        <w:rPr>
          <w:sz w:val="28"/>
          <w:szCs w:val="28"/>
        </w:rPr>
        <w:t xml:space="preserve"> </w:t>
      </w:r>
      <w:proofErr w:type="spellStart"/>
      <w:r w:rsidRPr="00F33BDE">
        <w:rPr>
          <w:sz w:val="28"/>
          <w:szCs w:val="28"/>
        </w:rPr>
        <w:t>intrusion</w:t>
      </w:r>
      <w:proofErr w:type="spellEnd"/>
      <w:r w:rsidRPr="00F33BDE">
        <w:rPr>
          <w:sz w:val="28"/>
          <w:szCs w:val="28"/>
        </w:rPr>
        <w:t xml:space="preserve"> </w:t>
      </w:r>
      <w:proofErr w:type="spellStart"/>
      <w:r w:rsidRPr="00F33BDE">
        <w:rPr>
          <w:sz w:val="28"/>
          <w:szCs w:val="28"/>
        </w:rPr>
        <w:t>into</w:t>
      </w:r>
      <w:proofErr w:type="spellEnd"/>
      <w:r w:rsidRPr="00F33BDE">
        <w:rPr>
          <w:sz w:val="28"/>
          <w:szCs w:val="28"/>
        </w:rPr>
        <w:t xml:space="preserve"> the </w:t>
      </w:r>
      <w:proofErr w:type="spellStart"/>
      <w:r w:rsidRPr="00F33BDE">
        <w:rPr>
          <w:sz w:val="28"/>
          <w:szCs w:val="28"/>
        </w:rPr>
        <w:t>foreign</w:t>
      </w:r>
      <w:proofErr w:type="spellEnd"/>
      <w:r w:rsidRPr="00F33BDE">
        <w:rPr>
          <w:sz w:val="28"/>
          <w:szCs w:val="28"/>
        </w:rPr>
        <w:t xml:space="preserve"> </w:t>
      </w:r>
      <w:proofErr w:type="spellStart"/>
      <w:r w:rsidRPr="00F33BDE">
        <w:rPr>
          <w:sz w:val="28"/>
          <w:szCs w:val="28"/>
        </w:rPr>
        <w:t>exchange</w:t>
      </w:r>
      <w:proofErr w:type="spellEnd"/>
      <w:r w:rsidRPr="00F33BDE">
        <w:rPr>
          <w:sz w:val="28"/>
          <w:szCs w:val="28"/>
        </w:rPr>
        <w:t xml:space="preserve"> market, and the rate of </w:t>
      </w:r>
      <w:proofErr w:type="spellStart"/>
      <w:r w:rsidRPr="00F33BDE">
        <w:rPr>
          <w:sz w:val="28"/>
          <w:szCs w:val="28"/>
        </w:rPr>
        <w:t>exchange</w:t>
      </w:r>
      <w:proofErr w:type="spellEnd"/>
      <w:r w:rsidRPr="00F33BDE">
        <w:rPr>
          <w:sz w:val="28"/>
          <w:szCs w:val="28"/>
        </w:rPr>
        <w:t xml:space="preserve"> for Japan. </w:t>
      </w:r>
      <w:proofErr w:type="spellStart"/>
      <w:r w:rsidRPr="00F33BDE">
        <w:rPr>
          <w:sz w:val="28"/>
          <w:szCs w:val="28"/>
        </w:rPr>
        <w:t>Their</w:t>
      </w:r>
      <w:proofErr w:type="spellEnd"/>
      <w:r w:rsidRPr="00F33BDE">
        <w:rPr>
          <w:sz w:val="28"/>
          <w:szCs w:val="28"/>
        </w:rPr>
        <w:t xml:space="preserve"> </w:t>
      </w:r>
      <w:proofErr w:type="spellStart"/>
      <w:r w:rsidRPr="00F33BDE">
        <w:rPr>
          <w:sz w:val="28"/>
          <w:szCs w:val="28"/>
        </w:rPr>
        <w:t>results</w:t>
      </w:r>
      <w:proofErr w:type="spellEnd"/>
      <w:r w:rsidRPr="00F33BDE">
        <w:rPr>
          <w:sz w:val="28"/>
          <w:szCs w:val="28"/>
        </w:rPr>
        <w:t xml:space="preserve"> show </w:t>
      </w:r>
      <w:proofErr w:type="spellStart"/>
      <w:r w:rsidRPr="00F33BDE">
        <w:rPr>
          <w:sz w:val="28"/>
          <w:szCs w:val="28"/>
        </w:rPr>
        <w:t>that</w:t>
      </w:r>
      <w:proofErr w:type="spellEnd"/>
      <w:r w:rsidRPr="00F33BDE">
        <w:rPr>
          <w:sz w:val="28"/>
          <w:szCs w:val="28"/>
        </w:rPr>
        <w:t xml:space="preserve"> </w:t>
      </w:r>
      <w:r w:rsidR="00F00DBD">
        <w:rPr>
          <w:sz w:val="28"/>
          <w:szCs w:val="28"/>
        </w:rPr>
        <w:t>“</w:t>
      </w:r>
      <w:r w:rsidRPr="00F33BDE">
        <w:rPr>
          <w:sz w:val="28"/>
          <w:szCs w:val="28"/>
        </w:rPr>
        <w:t xml:space="preserve">the impact of </w:t>
      </w:r>
      <w:proofErr w:type="spellStart"/>
      <w:r w:rsidRPr="00F33BDE">
        <w:rPr>
          <w:sz w:val="28"/>
          <w:szCs w:val="28"/>
        </w:rPr>
        <w:t>intervention</w:t>
      </w:r>
      <w:proofErr w:type="spellEnd"/>
      <w:r w:rsidRPr="00F33BDE">
        <w:rPr>
          <w:sz w:val="28"/>
          <w:szCs w:val="28"/>
        </w:rPr>
        <w:t xml:space="preserve"> </w:t>
      </w:r>
      <w:proofErr w:type="spellStart"/>
      <w:r w:rsidRPr="00F33BDE">
        <w:rPr>
          <w:sz w:val="28"/>
          <w:szCs w:val="28"/>
        </w:rPr>
        <w:t>is</w:t>
      </w:r>
      <w:proofErr w:type="spellEnd"/>
      <w:r w:rsidRPr="00F33BDE">
        <w:rPr>
          <w:sz w:val="28"/>
          <w:szCs w:val="28"/>
        </w:rPr>
        <w:t xml:space="preserve"> </w:t>
      </w:r>
      <w:proofErr w:type="spellStart"/>
      <w:r w:rsidRPr="00F33BDE">
        <w:rPr>
          <w:sz w:val="28"/>
          <w:szCs w:val="28"/>
        </w:rPr>
        <w:t>not</w:t>
      </w:r>
      <w:proofErr w:type="spellEnd"/>
      <w:r w:rsidRPr="00F33BDE">
        <w:rPr>
          <w:sz w:val="28"/>
          <w:szCs w:val="28"/>
        </w:rPr>
        <w:t xml:space="preserve"> </w:t>
      </w:r>
      <w:proofErr w:type="spellStart"/>
      <w:r w:rsidRPr="00F33BDE">
        <w:rPr>
          <w:sz w:val="28"/>
          <w:szCs w:val="28"/>
        </w:rPr>
        <w:t>effective</w:t>
      </w:r>
      <w:proofErr w:type="spellEnd"/>
      <w:r w:rsidRPr="00F33BDE">
        <w:rPr>
          <w:sz w:val="28"/>
          <w:szCs w:val="28"/>
        </w:rPr>
        <w:t xml:space="preserve">, </w:t>
      </w:r>
      <w:proofErr w:type="spellStart"/>
      <w:r w:rsidRPr="00F33BDE">
        <w:rPr>
          <w:sz w:val="28"/>
          <w:szCs w:val="28"/>
        </w:rPr>
        <w:t>possibly</w:t>
      </w:r>
      <w:proofErr w:type="spellEnd"/>
      <w:r w:rsidRPr="00F33BDE">
        <w:rPr>
          <w:sz w:val="28"/>
          <w:szCs w:val="28"/>
        </w:rPr>
        <w:t xml:space="preserve"> </w:t>
      </w:r>
      <w:proofErr w:type="spellStart"/>
      <w:r w:rsidRPr="00F33BDE">
        <w:rPr>
          <w:sz w:val="28"/>
          <w:szCs w:val="28"/>
        </w:rPr>
        <w:t>it</w:t>
      </w:r>
      <w:proofErr w:type="spellEnd"/>
      <w:r w:rsidRPr="00F33BDE">
        <w:rPr>
          <w:sz w:val="28"/>
          <w:szCs w:val="28"/>
        </w:rPr>
        <w:t xml:space="preserve"> </w:t>
      </w:r>
      <w:proofErr w:type="spellStart"/>
      <w:r w:rsidRPr="00F33BDE">
        <w:rPr>
          <w:sz w:val="28"/>
          <w:szCs w:val="28"/>
        </w:rPr>
        <w:t>has</w:t>
      </w:r>
      <w:proofErr w:type="spellEnd"/>
      <w:r w:rsidRPr="00F33BDE">
        <w:rPr>
          <w:sz w:val="28"/>
          <w:szCs w:val="28"/>
        </w:rPr>
        <w:t xml:space="preserve"> </w:t>
      </w:r>
      <w:proofErr w:type="spellStart"/>
      <w:r w:rsidRPr="00F33BDE">
        <w:rPr>
          <w:sz w:val="28"/>
          <w:szCs w:val="28"/>
        </w:rPr>
        <w:t>even</w:t>
      </w:r>
      <w:proofErr w:type="spellEnd"/>
      <w:r w:rsidRPr="00F33BDE">
        <w:rPr>
          <w:sz w:val="28"/>
          <w:szCs w:val="28"/>
        </w:rPr>
        <w:t xml:space="preserve"> a negative </w:t>
      </w:r>
      <w:proofErr w:type="spellStart"/>
      <w:r w:rsidRPr="00F33BDE">
        <w:rPr>
          <w:sz w:val="28"/>
          <w:szCs w:val="28"/>
        </w:rPr>
        <w:t>effect</w:t>
      </w:r>
      <w:proofErr w:type="spellEnd"/>
      <w:r w:rsidRPr="00F33BDE">
        <w:rPr>
          <w:sz w:val="28"/>
          <w:szCs w:val="28"/>
        </w:rPr>
        <w:t xml:space="preserve">, and </w:t>
      </w:r>
      <w:proofErr w:type="spellStart"/>
      <w:r w:rsidRPr="00F33BDE">
        <w:rPr>
          <w:sz w:val="28"/>
          <w:szCs w:val="28"/>
        </w:rPr>
        <w:t>that</w:t>
      </w:r>
      <w:proofErr w:type="spellEnd"/>
      <w:r w:rsidRPr="00F33BDE">
        <w:rPr>
          <w:sz w:val="28"/>
          <w:szCs w:val="28"/>
        </w:rPr>
        <w:t xml:space="preserve"> </w:t>
      </w:r>
      <w:proofErr w:type="spellStart"/>
      <w:r w:rsidRPr="00F33BDE">
        <w:rPr>
          <w:sz w:val="28"/>
          <w:szCs w:val="28"/>
        </w:rPr>
        <w:t>normal</w:t>
      </w:r>
      <w:proofErr w:type="spellEnd"/>
      <w:r w:rsidRPr="00F33BDE">
        <w:rPr>
          <w:sz w:val="28"/>
          <w:szCs w:val="28"/>
        </w:rPr>
        <w:t xml:space="preserve"> </w:t>
      </w:r>
      <w:proofErr w:type="spellStart"/>
      <w:r w:rsidRPr="00F33BDE">
        <w:rPr>
          <w:sz w:val="28"/>
          <w:szCs w:val="28"/>
        </w:rPr>
        <w:t>monetary</w:t>
      </w:r>
      <w:proofErr w:type="spellEnd"/>
      <w:r w:rsidRPr="00F33BDE">
        <w:rPr>
          <w:sz w:val="28"/>
          <w:szCs w:val="28"/>
        </w:rPr>
        <w:t xml:space="preserve"> policy </w:t>
      </w:r>
      <w:proofErr w:type="spellStart"/>
      <w:r w:rsidRPr="00F33BDE">
        <w:rPr>
          <w:sz w:val="28"/>
          <w:szCs w:val="28"/>
        </w:rPr>
        <w:t>seems</w:t>
      </w:r>
      <w:proofErr w:type="spellEnd"/>
      <w:r w:rsidRPr="00F33BDE">
        <w:rPr>
          <w:sz w:val="28"/>
          <w:szCs w:val="28"/>
        </w:rPr>
        <w:t xml:space="preserve"> to </w:t>
      </w:r>
      <w:proofErr w:type="spellStart"/>
      <w:r w:rsidRPr="00F33BDE">
        <w:rPr>
          <w:sz w:val="28"/>
          <w:szCs w:val="28"/>
        </w:rPr>
        <w:t>exert</w:t>
      </w:r>
      <w:proofErr w:type="spellEnd"/>
      <w:r w:rsidRPr="00F33BDE">
        <w:rPr>
          <w:sz w:val="28"/>
          <w:szCs w:val="28"/>
        </w:rPr>
        <w:t xml:space="preserve"> a major impact on </w:t>
      </w:r>
      <w:proofErr w:type="spellStart"/>
      <w:r w:rsidRPr="00F33BDE">
        <w:rPr>
          <w:sz w:val="28"/>
          <w:szCs w:val="28"/>
        </w:rPr>
        <w:t>both</w:t>
      </w:r>
      <w:proofErr w:type="spellEnd"/>
      <w:r w:rsidRPr="00F33BDE">
        <w:rPr>
          <w:sz w:val="28"/>
          <w:szCs w:val="28"/>
        </w:rPr>
        <w:t xml:space="preserve"> the rate of </w:t>
      </w:r>
      <w:proofErr w:type="spellStart"/>
      <w:r w:rsidRPr="00F33BDE">
        <w:rPr>
          <w:sz w:val="28"/>
          <w:szCs w:val="28"/>
        </w:rPr>
        <w:t>exchange</w:t>
      </w:r>
      <w:proofErr w:type="spellEnd"/>
      <w:r w:rsidRPr="00F33BDE">
        <w:rPr>
          <w:sz w:val="28"/>
          <w:szCs w:val="28"/>
        </w:rPr>
        <w:t xml:space="preserve"> and </w:t>
      </w:r>
      <w:proofErr w:type="spellStart"/>
      <w:r w:rsidRPr="00F33BDE">
        <w:rPr>
          <w:sz w:val="28"/>
          <w:szCs w:val="28"/>
        </w:rPr>
        <w:t>interventions</w:t>
      </w:r>
      <w:proofErr w:type="spellEnd"/>
      <w:r w:rsidRPr="00F33BDE">
        <w:rPr>
          <w:sz w:val="28"/>
          <w:szCs w:val="28"/>
        </w:rPr>
        <w:t xml:space="preserve"> in </w:t>
      </w:r>
      <w:proofErr w:type="spellStart"/>
      <w:r w:rsidRPr="00F33BDE">
        <w:rPr>
          <w:sz w:val="28"/>
          <w:szCs w:val="28"/>
        </w:rPr>
        <w:t>foreign</w:t>
      </w:r>
      <w:proofErr w:type="spellEnd"/>
      <w:r w:rsidRPr="00F33BDE">
        <w:rPr>
          <w:sz w:val="28"/>
          <w:szCs w:val="28"/>
        </w:rPr>
        <w:t xml:space="preserve"> </w:t>
      </w:r>
      <w:proofErr w:type="spellStart"/>
      <w:r w:rsidRPr="00F33BDE">
        <w:rPr>
          <w:sz w:val="28"/>
          <w:szCs w:val="28"/>
        </w:rPr>
        <w:t>exchange</w:t>
      </w:r>
      <w:proofErr w:type="spellEnd"/>
      <w:r w:rsidR="00F00DBD">
        <w:rPr>
          <w:sz w:val="28"/>
          <w:szCs w:val="28"/>
        </w:rPr>
        <w:t>”</w:t>
      </w:r>
      <w:r w:rsidRPr="00F33BDE">
        <w:rPr>
          <w:sz w:val="28"/>
          <w:szCs w:val="28"/>
        </w:rPr>
        <w:t>.</w:t>
      </w:r>
      <w:r w:rsidR="00890DD4" w:rsidRPr="00F33BDE">
        <w:rPr>
          <w:sz w:val="28"/>
          <w:szCs w:val="28"/>
        </w:rPr>
        <w:t xml:space="preserve"> </w:t>
      </w:r>
      <w:proofErr w:type="spellStart"/>
      <w:r w:rsidR="00890DD4" w:rsidRPr="00F33BDE">
        <w:rPr>
          <w:sz w:val="28"/>
          <w:szCs w:val="28"/>
        </w:rPr>
        <w:t>They</w:t>
      </w:r>
      <w:proofErr w:type="spellEnd"/>
      <w:r w:rsidR="00890DD4" w:rsidRPr="00F33BDE">
        <w:rPr>
          <w:sz w:val="28"/>
          <w:szCs w:val="28"/>
        </w:rPr>
        <w:t xml:space="preserve"> </w:t>
      </w:r>
      <w:proofErr w:type="spellStart"/>
      <w:r w:rsidR="00890DD4" w:rsidRPr="00F33BDE">
        <w:rPr>
          <w:sz w:val="28"/>
          <w:szCs w:val="28"/>
        </w:rPr>
        <w:t>also</w:t>
      </w:r>
      <w:proofErr w:type="spellEnd"/>
      <w:r w:rsidR="00890DD4" w:rsidRPr="00F33BDE">
        <w:rPr>
          <w:sz w:val="28"/>
          <w:szCs w:val="28"/>
        </w:rPr>
        <w:t xml:space="preserve"> </w:t>
      </w:r>
      <w:proofErr w:type="spellStart"/>
      <w:r w:rsidR="00890DD4" w:rsidRPr="00F33BDE">
        <w:rPr>
          <w:sz w:val="28"/>
          <w:szCs w:val="28"/>
        </w:rPr>
        <w:t>observed</w:t>
      </w:r>
      <w:proofErr w:type="spellEnd"/>
      <w:r w:rsidR="00890DD4" w:rsidRPr="00F33BDE">
        <w:rPr>
          <w:sz w:val="28"/>
          <w:szCs w:val="28"/>
        </w:rPr>
        <w:t xml:space="preserve"> </w:t>
      </w:r>
      <w:proofErr w:type="spellStart"/>
      <w:r w:rsidR="00890DD4" w:rsidRPr="00F33BDE">
        <w:rPr>
          <w:sz w:val="28"/>
          <w:szCs w:val="28"/>
        </w:rPr>
        <w:t>that</w:t>
      </w:r>
      <w:proofErr w:type="spellEnd"/>
      <w:r w:rsidR="00890DD4" w:rsidRPr="00F33BDE">
        <w:rPr>
          <w:sz w:val="28"/>
          <w:szCs w:val="28"/>
        </w:rPr>
        <w:t xml:space="preserve"> in </w:t>
      </w:r>
      <w:proofErr w:type="spellStart"/>
      <w:r w:rsidR="00890DD4" w:rsidRPr="00F33BDE">
        <w:rPr>
          <w:sz w:val="28"/>
          <w:szCs w:val="28"/>
        </w:rPr>
        <w:t>response</w:t>
      </w:r>
      <w:proofErr w:type="spellEnd"/>
      <w:r w:rsidR="00890DD4" w:rsidRPr="00F33BDE">
        <w:rPr>
          <w:sz w:val="28"/>
          <w:szCs w:val="28"/>
        </w:rPr>
        <w:t xml:space="preserve"> to </w:t>
      </w:r>
      <w:proofErr w:type="spellStart"/>
      <w:r w:rsidR="00890DD4" w:rsidRPr="00F33BDE">
        <w:rPr>
          <w:sz w:val="28"/>
          <w:szCs w:val="28"/>
        </w:rPr>
        <w:t>contractionary</w:t>
      </w:r>
      <w:proofErr w:type="spellEnd"/>
      <w:r w:rsidR="00890DD4" w:rsidRPr="00F33BDE">
        <w:rPr>
          <w:sz w:val="28"/>
          <w:szCs w:val="28"/>
        </w:rPr>
        <w:t xml:space="preserve"> </w:t>
      </w:r>
      <w:proofErr w:type="spellStart"/>
      <w:r w:rsidR="00890DD4" w:rsidRPr="00F33BDE">
        <w:rPr>
          <w:sz w:val="28"/>
          <w:szCs w:val="28"/>
        </w:rPr>
        <w:t>monetary</w:t>
      </w:r>
      <w:proofErr w:type="spellEnd"/>
      <w:r w:rsidR="00890DD4" w:rsidRPr="00F33BDE">
        <w:rPr>
          <w:sz w:val="28"/>
          <w:szCs w:val="28"/>
        </w:rPr>
        <w:t xml:space="preserve"> policy shocks, the </w:t>
      </w:r>
      <w:proofErr w:type="spellStart"/>
      <w:r w:rsidR="00890DD4" w:rsidRPr="00F33BDE">
        <w:rPr>
          <w:sz w:val="28"/>
          <w:szCs w:val="28"/>
        </w:rPr>
        <w:t>exchange</w:t>
      </w:r>
      <w:proofErr w:type="spellEnd"/>
      <w:r w:rsidR="00890DD4" w:rsidRPr="00F33BDE">
        <w:rPr>
          <w:sz w:val="28"/>
          <w:szCs w:val="28"/>
        </w:rPr>
        <w:t xml:space="preserve"> rate </w:t>
      </w:r>
      <w:proofErr w:type="spellStart"/>
      <w:r w:rsidR="00890DD4" w:rsidRPr="00F33BDE">
        <w:rPr>
          <w:sz w:val="28"/>
          <w:szCs w:val="28"/>
        </w:rPr>
        <w:t>appreciates</w:t>
      </w:r>
      <w:proofErr w:type="spellEnd"/>
      <w:r w:rsidR="00890DD4" w:rsidRPr="00F33BDE">
        <w:rPr>
          <w:sz w:val="28"/>
          <w:szCs w:val="28"/>
        </w:rPr>
        <w:t xml:space="preserve"> for a short </w:t>
      </w:r>
      <w:proofErr w:type="spellStart"/>
      <w:r w:rsidR="00890DD4" w:rsidRPr="00F33BDE">
        <w:rPr>
          <w:sz w:val="28"/>
          <w:szCs w:val="28"/>
        </w:rPr>
        <w:t>while</w:t>
      </w:r>
      <w:proofErr w:type="spellEnd"/>
      <w:r w:rsidR="00890DD4" w:rsidRPr="00F33BDE">
        <w:rPr>
          <w:sz w:val="28"/>
          <w:szCs w:val="28"/>
        </w:rPr>
        <w:t xml:space="preserve"> with the maximum </w:t>
      </w:r>
      <w:proofErr w:type="spellStart"/>
      <w:r w:rsidR="00890DD4" w:rsidRPr="00F33BDE">
        <w:rPr>
          <w:sz w:val="28"/>
          <w:szCs w:val="28"/>
        </w:rPr>
        <w:t>effect</w:t>
      </w:r>
      <w:proofErr w:type="spellEnd"/>
      <w:r w:rsidR="00890DD4" w:rsidRPr="00F33BDE">
        <w:rPr>
          <w:sz w:val="28"/>
          <w:szCs w:val="28"/>
        </w:rPr>
        <w:t xml:space="preserve"> coming </w:t>
      </w:r>
      <w:proofErr w:type="spellStart"/>
      <w:r w:rsidR="00890DD4" w:rsidRPr="00F33BDE">
        <w:rPr>
          <w:sz w:val="28"/>
          <w:szCs w:val="28"/>
        </w:rPr>
        <w:t>within</w:t>
      </w:r>
      <w:proofErr w:type="spellEnd"/>
      <w:r w:rsidR="00890DD4" w:rsidRPr="00F33BDE">
        <w:rPr>
          <w:sz w:val="28"/>
          <w:szCs w:val="28"/>
        </w:rPr>
        <w:t xml:space="preserve"> </w:t>
      </w:r>
      <w:proofErr w:type="spellStart"/>
      <w:r w:rsidR="00890DD4" w:rsidRPr="00F33BDE">
        <w:rPr>
          <w:sz w:val="28"/>
          <w:szCs w:val="28"/>
        </w:rPr>
        <w:t>several</w:t>
      </w:r>
      <w:proofErr w:type="spellEnd"/>
      <w:r w:rsidR="00890DD4" w:rsidRPr="00F33BDE">
        <w:rPr>
          <w:sz w:val="28"/>
          <w:szCs w:val="28"/>
        </w:rPr>
        <w:t xml:space="preserve"> </w:t>
      </w:r>
      <w:proofErr w:type="spellStart"/>
      <w:r w:rsidR="00890DD4" w:rsidRPr="00F33BDE">
        <w:rPr>
          <w:sz w:val="28"/>
          <w:szCs w:val="28"/>
        </w:rPr>
        <w:t>months</w:t>
      </w:r>
      <w:proofErr w:type="spellEnd"/>
      <w:r w:rsidR="00890DD4" w:rsidRPr="00F33BDE">
        <w:rPr>
          <w:sz w:val="28"/>
          <w:szCs w:val="28"/>
        </w:rPr>
        <w:t xml:space="preserve">, and </w:t>
      </w:r>
      <w:proofErr w:type="spellStart"/>
      <w:r w:rsidR="00890DD4" w:rsidRPr="00F33BDE">
        <w:rPr>
          <w:sz w:val="28"/>
          <w:szCs w:val="28"/>
        </w:rPr>
        <w:t>then</w:t>
      </w:r>
      <w:proofErr w:type="spellEnd"/>
      <w:r w:rsidR="00890DD4" w:rsidRPr="00F33BDE">
        <w:rPr>
          <w:sz w:val="28"/>
          <w:szCs w:val="28"/>
        </w:rPr>
        <w:t xml:space="preserve"> </w:t>
      </w:r>
      <w:proofErr w:type="spellStart"/>
      <w:r w:rsidR="00890DD4" w:rsidRPr="00F33BDE">
        <w:rPr>
          <w:sz w:val="28"/>
          <w:szCs w:val="28"/>
        </w:rPr>
        <w:t>depreciates</w:t>
      </w:r>
      <w:proofErr w:type="spellEnd"/>
      <w:r w:rsidR="00890DD4" w:rsidRPr="00F33BDE">
        <w:rPr>
          <w:sz w:val="28"/>
          <w:szCs w:val="28"/>
        </w:rPr>
        <w:t xml:space="preserve"> over time to the </w:t>
      </w:r>
      <w:proofErr w:type="spellStart"/>
      <w:r w:rsidR="00890DD4" w:rsidRPr="00F33BDE">
        <w:rPr>
          <w:sz w:val="28"/>
          <w:szCs w:val="28"/>
        </w:rPr>
        <w:t>original</w:t>
      </w:r>
      <w:proofErr w:type="spellEnd"/>
      <w:r w:rsidR="00890DD4" w:rsidRPr="00F33BDE">
        <w:rPr>
          <w:sz w:val="28"/>
          <w:szCs w:val="28"/>
        </w:rPr>
        <w:t xml:space="preserve"> </w:t>
      </w:r>
      <w:proofErr w:type="spellStart"/>
      <w:r w:rsidR="00890DD4" w:rsidRPr="00F33BDE">
        <w:rPr>
          <w:sz w:val="28"/>
          <w:szCs w:val="28"/>
        </w:rPr>
        <w:t>level</w:t>
      </w:r>
      <w:proofErr w:type="spellEnd"/>
      <w:r w:rsidR="00890DD4" w:rsidRPr="00F33BDE">
        <w:rPr>
          <w:sz w:val="28"/>
          <w:szCs w:val="28"/>
        </w:rPr>
        <w:t xml:space="preserve"> in Japan.</w:t>
      </w:r>
    </w:p>
    <w:p w14:paraId="425F2E03" w14:textId="4E277284" w:rsidR="00F33BDE" w:rsidRPr="00F33BDE" w:rsidRDefault="00F33BDE">
      <w:pPr>
        <w:rPr>
          <w:sz w:val="28"/>
          <w:szCs w:val="28"/>
        </w:rPr>
      </w:pPr>
      <w:proofErr w:type="spellStart"/>
      <w:r w:rsidRPr="00F33BDE">
        <w:rPr>
          <w:sz w:val="28"/>
          <w:szCs w:val="28"/>
        </w:rPr>
        <w:t>Cagliarini</w:t>
      </w:r>
      <w:proofErr w:type="spellEnd"/>
      <w:r w:rsidRPr="00F33BDE">
        <w:rPr>
          <w:sz w:val="28"/>
          <w:szCs w:val="28"/>
        </w:rPr>
        <w:t xml:space="preserve"> and </w:t>
      </w:r>
      <w:proofErr w:type="spellStart"/>
      <w:r w:rsidRPr="00F33BDE">
        <w:rPr>
          <w:sz w:val="28"/>
          <w:szCs w:val="28"/>
        </w:rPr>
        <w:t>Mckibbin</w:t>
      </w:r>
      <w:proofErr w:type="spellEnd"/>
      <w:r w:rsidRPr="00F33BDE">
        <w:rPr>
          <w:sz w:val="28"/>
          <w:szCs w:val="28"/>
        </w:rPr>
        <w:t xml:space="preserve"> [</w:t>
      </w:r>
      <w:r w:rsidR="00524D0E">
        <w:rPr>
          <w:sz w:val="28"/>
          <w:szCs w:val="28"/>
        </w:rPr>
        <w:t>14</w:t>
      </w:r>
      <w:r w:rsidRPr="00F33BDE">
        <w:rPr>
          <w:sz w:val="28"/>
          <w:szCs w:val="28"/>
        </w:rPr>
        <w:t xml:space="preserve">] </w:t>
      </w:r>
      <w:proofErr w:type="spellStart"/>
      <w:r w:rsidRPr="00F33BDE">
        <w:rPr>
          <w:sz w:val="28"/>
          <w:szCs w:val="28"/>
        </w:rPr>
        <w:t>ascertained</w:t>
      </w:r>
      <w:proofErr w:type="spellEnd"/>
      <w:r w:rsidRPr="00F33BDE">
        <w:rPr>
          <w:sz w:val="28"/>
          <w:szCs w:val="28"/>
        </w:rPr>
        <w:t xml:space="preserve"> </w:t>
      </w:r>
      <w:proofErr w:type="spellStart"/>
      <w:r w:rsidRPr="00F33BDE">
        <w:rPr>
          <w:sz w:val="28"/>
          <w:szCs w:val="28"/>
        </w:rPr>
        <w:t>that</w:t>
      </w:r>
      <w:proofErr w:type="spellEnd"/>
      <w:r w:rsidRPr="00F33BDE">
        <w:rPr>
          <w:sz w:val="28"/>
          <w:szCs w:val="28"/>
        </w:rPr>
        <w:t xml:space="preserve"> in the US </w:t>
      </w:r>
      <w:proofErr w:type="spellStart"/>
      <w:r w:rsidRPr="00F33BDE">
        <w:rPr>
          <w:sz w:val="28"/>
          <w:szCs w:val="28"/>
        </w:rPr>
        <w:t>monetary</w:t>
      </w:r>
      <w:proofErr w:type="spellEnd"/>
      <w:r w:rsidRPr="00F33BDE">
        <w:rPr>
          <w:sz w:val="28"/>
          <w:szCs w:val="28"/>
        </w:rPr>
        <w:t xml:space="preserve"> policy </w:t>
      </w:r>
      <w:proofErr w:type="spellStart"/>
      <w:r w:rsidRPr="00F33BDE">
        <w:rPr>
          <w:sz w:val="28"/>
          <w:szCs w:val="28"/>
        </w:rPr>
        <w:t>tends</w:t>
      </w:r>
      <w:proofErr w:type="spellEnd"/>
      <w:r w:rsidRPr="00F33BDE">
        <w:rPr>
          <w:sz w:val="28"/>
          <w:szCs w:val="28"/>
        </w:rPr>
        <w:t xml:space="preserve"> to </w:t>
      </w:r>
      <w:proofErr w:type="spellStart"/>
      <w:r w:rsidRPr="00F33BDE">
        <w:rPr>
          <w:sz w:val="28"/>
          <w:szCs w:val="28"/>
        </w:rPr>
        <w:t>affect</w:t>
      </w:r>
      <w:proofErr w:type="spellEnd"/>
      <w:r w:rsidRPr="00F33BDE">
        <w:rPr>
          <w:sz w:val="28"/>
          <w:szCs w:val="28"/>
        </w:rPr>
        <w:t xml:space="preserve"> relative prices for up to </w:t>
      </w:r>
      <w:proofErr w:type="spellStart"/>
      <w:r w:rsidRPr="00F33BDE">
        <w:rPr>
          <w:sz w:val="28"/>
          <w:szCs w:val="28"/>
        </w:rPr>
        <w:t>four</w:t>
      </w:r>
      <w:proofErr w:type="spellEnd"/>
      <w:r w:rsidRPr="00F33BDE">
        <w:rPr>
          <w:sz w:val="28"/>
          <w:szCs w:val="28"/>
        </w:rPr>
        <w:t xml:space="preserve"> </w:t>
      </w:r>
      <w:proofErr w:type="spellStart"/>
      <w:r w:rsidRPr="00F33BDE">
        <w:rPr>
          <w:sz w:val="28"/>
          <w:szCs w:val="28"/>
        </w:rPr>
        <w:t>years</w:t>
      </w:r>
      <w:proofErr w:type="spellEnd"/>
      <w:r w:rsidRPr="00F33BDE">
        <w:rPr>
          <w:sz w:val="28"/>
          <w:szCs w:val="28"/>
        </w:rPr>
        <w:t xml:space="preserve">, </w:t>
      </w:r>
      <w:proofErr w:type="spellStart"/>
      <w:r w:rsidRPr="00F33BDE">
        <w:rPr>
          <w:sz w:val="28"/>
          <w:szCs w:val="28"/>
        </w:rPr>
        <w:t>since</w:t>
      </w:r>
      <w:proofErr w:type="spellEnd"/>
      <w:r w:rsidRPr="00F33BDE">
        <w:rPr>
          <w:sz w:val="28"/>
          <w:szCs w:val="28"/>
        </w:rPr>
        <w:t xml:space="preserve"> </w:t>
      </w:r>
      <w:r w:rsidR="00F00DBD">
        <w:rPr>
          <w:sz w:val="28"/>
          <w:szCs w:val="28"/>
        </w:rPr>
        <w:t>“</w:t>
      </w:r>
      <w:r w:rsidRPr="00F33BDE">
        <w:rPr>
          <w:sz w:val="28"/>
          <w:szCs w:val="28"/>
        </w:rPr>
        <w:t xml:space="preserve">the </w:t>
      </w:r>
      <w:proofErr w:type="spellStart"/>
      <w:r w:rsidRPr="00F33BDE">
        <w:rPr>
          <w:sz w:val="28"/>
          <w:szCs w:val="28"/>
        </w:rPr>
        <w:t>effect</w:t>
      </w:r>
      <w:proofErr w:type="spellEnd"/>
      <w:r w:rsidRPr="00F33BDE">
        <w:rPr>
          <w:sz w:val="28"/>
          <w:szCs w:val="28"/>
        </w:rPr>
        <w:t xml:space="preserve"> of a </w:t>
      </w:r>
      <w:proofErr w:type="spellStart"/>
      <w:r w:rsidRPr="00F33BDE">
        <w:rPr>
          <w:sz w:val="28"/>
          <w:szCs w:val="28"/>
        </w:rPr>
        <w:t>temporary</w:t>
      </w:r>
      <w:proofErr w:type="spellEnd"/>
      <w:r w:rsidRPr="00F33BDE">
        <w:rPr>
          <w:sz w:val="28"/>
          <w:szCs w:val="28"/>
        </w:rPr>
        <w:t xml:space="preserve"> </w:t>
      </w:r>
      <w:proofErr w:type="spellStart"/>
      <w:r w:rsidRPr="00F33BDE">
        <w:rPr>
          <w:sz w:val="28"/>
          <w:szCs w:val="28"/>
        </w:rPr>
        <w:t>change</w:t>
      </w:r>
      <w:proofErr w:type="spellEnd"/>
      <w:r w:rsidRPr="00F33BDE">
        <w:rPr>
          <w:sz w:val="28"/>
          <w:szCs w:val="28"/>
        </w:rPr>
        <w:t xml:space="preserve"> in </w:t>
      </w:r>
      <w:proofErr w:type="spellStart"/>
      <w:r w:rsidRPr="00F33BDE">
        <w:rPr>
          <w:sz w:val="28"/>
          <w:szCs w:val="28"/>
        </w:rPr>
        <w:t>real</w:t>
      </w:r>
      <w:proofErr w:type="spellEnd"/>
      <w:r w:rsidRPr="00F33BDE">
        <w:rPr>
          <w:sz w:val="28"/>
          <w:szCs w:val="28"/>
        </w:rPr>
        <w:t xml:space="preserve"> </w:t>
      </w:r>
      <w:proofErr w:type="spellStart"/>
      <w:r w:rsidRPr="00F33BDE">
        <w:rPr>
          <w:sz w:val="28"/>
          <w:szCs w:val="28"/>
        </w:rPr>
        <w:t>interest</w:t>
      </w:r>
      <w:proofErr w:type="spellEnd"/>
      <w:r w:rsidRPr="00F33BDE">
        <w:rPr>
          <w:sz w:val="28"/>
          <w:szCs w:val="28"/>
        </w:rPr>
        <w:t xml:space="preserve"> rates </w:t>
      </w:r>
      <w:proofErr w:type="spellStart"/>
      <w:r w:rsidRPr="00F33BDE">
        <w:rPr>
          <w:sz w:val="28"/>
          <w:szCs w:val="28"/>
        </w:rPr>
        <w:t>varies</w:t>
      </w:r>
      <w:proofErr w:type="spellEnd"/>
      <w:r w:rsidRPr="00F33BDE">
        <w:rPr>
          <w:sz w:val="28"/>
          <w:szCs w:val="28"/>
        </w:rPr>
        <w:t xml:space="preserve"> </w:t>
      </w:r>
      <w:proofErr w:type="spellStart"/>
      <w:r w:rsidRPr="00F33BDE">
        <w:rPr>
          <w:sz w:val="28"/>
          <w:szCs w:val="28"/>
        </w:rPr>
        <w:t>across</w:t>
      </w:r>
      <w:proofErr w:type="spellEnd"/>
      <w:r w:rsidRPr="00F33BDE">
        <w:rPr>
          <w:sz w:val="28"/>
          <w:szCs w:val="28"/>
        </w:rPr>
        <w:t xml:space="preserve"> </w:t>
      </w:r>
      <w:proofErr w:type="spellStart"/>
      <w:r w:rsidRPr="00F33BDE">
        <w:rPr>
          <w:sz w:val="28"/>
          <w:szCs w:val="28"/>
        </w:rPr>
        <w:t>sectors</w:t>
      </w:r>
      <w:proofErr w:type="spellEnd"/>
      <w:r w:rsidRPr="00F33BDE">
        <w:rPr>
          <w:sz w:val="28"/>
          <w:szCs w:val="28"/>
        </w:rPr>
        <w:t xml:space="preserve">. The </w:t>
      </w:r>
      <w:proofErr w:type="spellStart"/>
      <w:r w:rsidRPr="00F33BDE">
        <w:rPr>
          <w:sz w:val="28"/>
          <w:szCs w:val="28"/>
        </w:rPr>
        <w:t>effect</w:t>
      </w:r>
      <w:proofErr w:type="spellEnd"/>
      <w:r w:rsidRPr="00F33BDE">
        <w:rPr>
          <w:sz w:val="28"/>
          <w:szCs w:val="28"/>
        </w:rPr>
        <w:t xml:space="preserve"> </w:t>
      </w:r>
      <w:proofErr w:type="spellStart"/>
      <w:r w:rsidRPr="00F33BDE">
        <w:rPr>
          <w:sz w:val="28"/>
          <w:szCs w:val="28"/>
        </w:rPr>
        <w:t>depends</w:t>
      </w:r>
      <w:proofErr w:type="spellEnd"/>
      <w:r w:rsidRPr="00F33BDE">
        <w:rPr>
          <w:sz w:val="28"/>
          <w:szCs w:val="28"/>
        </w:rPr>
        <w:t xml:space="preserve"> on </w:t>
      </w:r>
      <w:proofErr w:type="spellStart"/>
      <w:r w:rsidRPr="00F33BDE">
        <w:rPr>
          <w:sz w:val="28"/>
          <w:szCs w:val="28"/>
        </w:rPr>
        <w:t>each</w:t>
      </w:r>
      <w:proofErr w:type="spellEnd"/>
      <w:r w:rsidRPr="00F33BDE">
        <w:rPr>
          <w:sz w:val="28"/>
          <w:szCs w:val="28"/>
        </w:rPr>
        <w:t xml:space="preserve"> </w:t>
      </w:r>
      <w:proofErr w:type="spellStart"/>
      <w:r w:rsidRPr="00F33BDE">
        <w:rPr>
          <w:sz w:val="28"/>
          <w:szCs w:val="28"/>
        </w:rPr>
        <w:t>sector’s</w:t>
      </w:r>
      <w:proofErr w:type="spellEnd"/>
      <w:r w:rsidRPr="00F33BDE">
        <w:rPr>
          <w:sz w:val="28"/>
          <w:szCs w:val="28"/>
        </w:rPr>
        <w:t xml:space="preserve"> relative capital </w:t>
      </w:r>
      <w:proofErr w:type="spellStart"/>
      <w:r w:rsidRPr="00F33BDE">
        <w:rPr>
          <w:sz w:val="28"/>
          <w:szCs w:val="28"/>
        </w:rPr>
        <w:t>intensity</w:t>
      </w:r>
      <w:proofErr w:type="spellEnd"/>
      <w:r w:rsidRPr="00F33BDE">
        <w:rPr>
          <w:sz w:val="28"/>
          <w:szCs w:val="28"/>
        </w:rPr>
        <w:t xml:space="preserve"> </w:t>
      </w:r>
      <w:proofErr w:type="spellStart"/>
      <w:r w:rsidRPr="00F33BDE">
        <w:rPr>
          <w:sz w:val="28"/>
          <w:szCs w:val="28"/>
        </w:rPr>
        <w:t>as</w:t>
      </w:r>
      <w:proofErr w:type="spellEnd"/>
      <w:r w:rsidRPr="00F33BDE">
        <w:rPr>
          <w:sz w:val="28"/>
          <w:szCs w:val="28"/>
        </w:rPr>
        <w:t xml:space="preserve"> </w:t>
      </w:r>
      <w:proofErr w:type="spellStart"/>
      <w:r w:rsidRPr="00F33BDE">
        <w:rPr>
          <w:sz w:val="28"/>
          <w:szCs w:val="28"/>
        </w:rPr>
        <w:t>well</w:t>
      </w:r>
      <w:proofErr w:type="spellEnd"/>
      <w:r w:rsidRPr="00F33BDE">
        <w:rPr>
          <w:sz w:val="28"/>
          <w:szCs w:val="28"/>
        </w:rPr>
        <w:t xml:space="preserve"> </w:t>
      </w:r>
      <w:proofErr w:type="spellStart"/>
      <w:r w:rsidRPr="00F33BDE">
        <w:rPr>
          <w:sz w:val="28"/>
          <w:szCs w:val="28"/>
        </w:rPr>
        <w:t>as</w:t>
      </w:r>
      <w:proofErr w:type="spellEnd"/>
      <w:r w:rsidRPr="00F33BDE">
        <w:rPr>
          <w:sz w:val="28"/>
          <w:szCs w:val="28"/>
        </w:rPr>
        <w:t xml:space="preserve"> on the </w:t>
      </w:r>
      <w:proofErr w:type="spellStart"/>
      <w:r w:rsidRPr="00F33BDE">
        <w:rPr>
          <w:sz w:val="28"/>
          <w:szCs w:val="28"/>
        </w:rPr>
        <w:t>change</w:t>
      </w:r>
      <w:proofErr w:type="spellEnd"/>
      <w:r w:rsidRPr="00F33BDE">
        <w:rPr>
          <w:sz w:val="28"/>
          <w:szCs w:val="28"/>
        </w:rPr>
        <w:t xml:space="preserve"> in the demand for the output of </w:t>
      </w:r>
      <w:proofErr w:type="spellStart"/>
      <w:r w:rsidRPr="00F33BDE">
        <w:rPr>
          <w:sz w:val="28"/>
          <w:szCs w:val="28"/>
        </w:rPr>
        <w:t>each</w:t>
      </w:r>
      <w:proofErr w:type="spellEnd"/>
      <w:r w:rsidRPr="00F33BDE">
        <w:rPr>
          <w:sz w:val="28"/>
          <w:szCs w:val="28"/>
        </w:rPr>
        <w:t xml:space="preserve"> </w:t>
      </w:r>
      <w:proofErr w:type="spellStart"/>
      <w:r w:rsidRPr="00F33BDE">
        <w:rPr>
          <w:sz w:val="28"/>
          <w:szCs w:val="28"/>
        </w:rPr>
        <w:t>sector</w:t>
      </w:r>
      <w:proofErr w:type="spellEnd"/>
      <w:r w:rsidRPr="00F33BDE">
        <w:rPr>
          <w:sz w:val="28"/>
          <w:szCs w:val="28"/>
        </w:rPr>
        <w:t xml:space="preserve"> </w:t>
      </w:r>
      <w:proofErr w:type="spellStart"/>
      <w:r w:rsidRPr="00F33BDE">
        <w:rPr>
          <w:sz w:val="28"/>
          <w:szCs w:val="28"/>
        </w:rPr>
        <w:t>as</w:t>
      </w:r>
      <w:proofErr w:type="spellEnd"/>
      <w:r w:rsidRPr="00F33BDE">
        <w:rPr>
          <w:sz w:val="28"/>
          <w:szCs w:val="28"/>
        </w:rPr>
        <w:t xml:space="preserve"> </w:t>
      </w:r>
      <w:proofErr w:type="spellStart"/>
      <w:r w:rsidRPr="00F33BDE">
        <w:rPr>
          <w:sz w:val="28"/>
          <w:szCs w:val="28"/>
        </w:rPr>
        <w:t>consumption</w:t>
      </w:r>
      <w:proofErr w:type="spellEnd"/>
      <w:r w:rsidRPr="00F33BDE">
        <w:rPr>
          <w:sz w:val="28"/>
          <w:szCs w:val="28"/>
        </w:rPr>
        <w:t xml:space="preserve"> and investment </w:t>
      </w:r>
      <w:proofErr w:type="spellStart"/>
      <w:r w:rsidRPr="00F33BDE">
        <w:rPr>
          <w:sz w:val="28"/>
          <w:szCs w:val="28"/>
        </w:rPr>
        <w:t>adjust</w:t>
      </w:r>
      <w:proofErr w:type="spellEnd"/>
      <w:r w:rsidR="00F00DBD">
        <w:rPr>
          <w:sz w:val="28"/>
          <w:szCs w:val="28"/>
        </w:rPr>
        <w:t>”</w:t>
      </w:r>
      <w:r w:rsidRPr="00F33BDE">
        <w:rPr>
          <w:sz w:val="28"/>
          <w:szCs w:val="28"/>
        </w:rPr>
        <w:t xml:space="preserve">. </w:t>
      </w:r>
      <w:proofErr w:type="spellStart"/>
      <w:r w:rsidRPr="00F33BDE">
        <w:rPr>
          <w:sz w:val="28"/>
          <w:szCs w:val="28"/>
        </w:rPr>
        <w:t>Eventually</w:t>
      </w:r>
      <w:proofErr w:type="spellEnd"/>
      <w:r w:rsidRPr="00F33BDE">
        <w:rPr>
          <w:sz w:val="28"/>
          <w:szCs w:val="28"/>
        </w:rPr>
        <w:t xml:space="preserve"> the </w:t>
      </w:r>
      <w:proofErr w:type="spellStart"/>
      <w:r w:rsidRPr="00F33BDE">
        <w:rPr>
          <w:sz w:val="28"/>
          <w:szCs w:val="28"/>
        </w:rPr>
        <w:t>effect</w:t>
      </w:r>
      <w:proofErr w:type="spellEnd"/>
      <w:r w:rsidRPr="00F33BDE">
        <w:rPr>
          <w:sz w:val="28"/>
          <w:szCs w:val="28"/>
        </w:rPr>
        <w:t xml:space="preserve"> of </w:t>
      </w:r>
      <w:proofErr w:type="spellStart"/>
      <w:r w:rsidRPr="00F33BDE">
        <w:rPr>
          <w:sz w:val="28"/>
          <w:szCs w:val="28"/>
        </w:rPr>
        <w:t>monetary</w:t>
      </w:r>
      <w:proofErr w:type="spellEnd"/>
      <w:r w:rsidRPr="00F33BDE">
        <w:rPr>
          <w:sz w:val="28"/>
          <w:szCs w:val="28"/>
        </w:rPr>
        <w:t xml:space="preserve"> policy on relative prices </w:t>
      </w:r>
      <w:proofErr w:type="spellStart"/>
      <w:r w:rsidRPr="00F33BDE">
        <w:rPr>
          <w:sz w:val="28"/>
          <w:szCs w:val="28"/>
        </w:rPr>
        <w:t>dissipates</w:t>
      </w:r>
      <w:proofErr w:type="spellEnd"/>
      <w:r w:rsidRPr="00F33BDE">
        <w:rPr>
          <w:sz w:val="28"/>
          <w:szCs w:val="28"/>
        </w:rPr>
        <w:t>.</w:t>
      </w:r>
    </w:p>
    <w:p w14:paraId="0D1A4FE8" w14:textId="67593991" w:rsidR="008C04B2" w:rsidRPr="00967B2C" w:rsidRDefault="00ED6565">
      <w:pPr>
        <w:rPr>
          <w:sz w:val="28"/>
          <w:szCs w:val="28"/>
        </w:rPr>
      </w:pPr>
      <w:proofErr w:type="spellStart"/>
      <w:r w:rsidRPr="008C04B2">
        <w:rPr>
          <w:sz w:val="28"/>
          <w:szCs w:val="28"/>
        </w:rPr>
        <w:t>Specifically</w:t>
      </w:r>
      <w:proofErr w:type="spellEnd"/>
      <w:r w:rsidRPr="008C04B2">
        <w:rPr>
          <w:sz w:val="28"/>
          <w:szCs w:val="28"/>
        </w:rPr>
        <w:t xml:space="preserve"> </w:t>
      </w:r>
      <w:proofErr w:type="spellStart"/>
      <w:r w:rsidRPr="008C04B2">
        <w:rPr>
          <w:sz w:val="28"/>
          <w:szCs w:val="28"/>
        </w:rPr>
        <w:t>regarding</w:t>
      </w:r>
      <w:proofErr w:type="spellEnd"/>
      <w:r w:rsidRPr="008C04B2">
        <w:rPr>
          <w:sz w:val="28"/>
          <w:szCs w:val="28"/>
        </w:rPr>
        <w:t xml:space="preserve"> the EU, </w:t>
      </w:r>
      <w:proofErr w:type="spellStart"/>
      <w:r w:rsidRPr="008C04B2">
        <w:rPr>
          <w:sz w:val="28"/>
          <w:szCs w:val="28"/>
        </w:rPr>
        <w:t>it</w:t>
      </w:r>
      <w:proofErr w:type="spellEnd"/>
      <w:r w:rsidRPr="008C04B2">
        <w:rPr>
          <w:sz w:val="28"/>
          <w:szCs w:val="28"/>
        </w:rPr>
        <w:t xml:space="preserve"> </w:t>
      </w:r>
      <w:proofErr w:type="spellStart"/>
      <w:r w:rsidRPr="008C04B2">
        <w:rPr>
          <w:sz w:val="28"/>
          <w:szCs w:val="28"/>
        </w:rPr>
        <w:t>has</w:t>
      </w:r>
      <w:proofErr w:type="spellEnd"/>
      <w:r w:rsidRPr="008C04B2">
        <w:rPr>
          <w:sz w:val="28"/>
          <w:szCs w:val="28"/>
        </w:rPr>
        <w:t xml:space="preserve"> </w:t>
      </w:r>
      <w:proofErr w:type="spellStart"/>
      <w:r w:rsidRPr="008C04B2">
        <w:rPr>
          <w:sz w:val="28"/>
          <w:szCs w:val="28"/>
        </w:rPr>
        <w:t>been</w:t>
      </w:r>
      <w:proofErr w:type="spellEnd"/>
      <w:r w:rsidRPr="008C04B2">
        <w:rPr>
          <w:sz w:val="28"/>
          <w:szCs w:val="28"/>
        </w:rPr>
        <w:t xml:space="preserve"> </w:t>
      </w:r>
      <w:proofErr w:type="spellStart"/>
      <w:r w:rsidRPr="008C04B2">
        <w:rPr>
          <w:sz w:val="28"/>
          <w:szCs w:val="28"/>
        </w:rPr>
        <w:t>found</w:t>
      </w:r>
      <w:proofErr w:type="spellEnd"/>
      <w:r w:rsidRPr="008C04B2">
        <w:rPr>
          <w:sz w:val="28"/>
          <w:szCs w:val="28"/>
        </w:rPr>
        <w:t xml:space="preserve"> [1</w:t>
      </w:r>
      <w:r w:rsidR="00524D0E">
        <w:rPr>
          <w:sz w:val="28"/>
          <w:szCs w:val="28"/>
        </w:rPr>
        <w:t>5</w:t>
      </w:r>
      <w:r w:rsidRPr="008C04B2">
        <w:rPr>
          <w:sz w:val="28"/>
          <w:szCs w:val="28"/>
        </w:rPr>
        <w:t xml:space="preserve">] </w:t>
      </w:r>
      <w:proofErr w:type="spellStart"/>
      <w:r w:rsidRPr="008C04B2">
        <w:rPr>
          <w:sz w:val="28"/>
          <w:szCs w:val="28"/>
        </w:rPr>
        <w:t>that</w:t>
      </w:r>
      <w:proofErr w:type="spellEnd"/>
      <w:r w:rsidRPr="008C04B2">
        <w:rPr>
          <w:sz w:val="28"/>
          <w:szCs w:val="28"/>
        </w:rPr>
        <w:t xml:space="preserve"> the ECB </w:t>
      </w:r>
      <w:proofErr w:type="spellStart"/>
      <w:r w:rsidRPr="008C04B2">
        <w:rPr>
          <w:sz w:val="28"/>
          <w:szCs w:val="28"/>
        </w:rPr>
        <w:t>systematically</w:t>
      </w:r>
      <w:proofErr w:type="spellEnd"/>
      <w:r w:rsidRPr="008C04B2">
        <w:rPr>
          <w:sz w:val="28"/>
          <w:szCs w:val="28"/>
        </w:rPr>
        <w:t xml:space="preserve"> </w:t>
      </w:r>
      <w:proofErr w:type="spellStart"/>
      <w:r w:rsidRPr="008C04B2">
        <w:rPr>
          <w:sz w:val="28"/>
          <w:szCs w:val="28"/>
        </w:rPr>
        <w:t>responds</w:t>
      </w:r>
      <w:proofErr w:type="spellEnd"/>
      <w:r w:rsidRPr="008C04B2">
        <w:rPr>
          <w:sz w:val="28"/>
          <w:szCs w:val="28"/>
        </w:rPr>
        <w:t xml:space="preserve"> to </w:t>
      </w:r>
      <w:proofErr w:type="spellStart"/>
      <w:r w:rsidRPr="008C04B2">
        <w:rPr>
          <w:sz w:val="28"/>
          <w:szCs w:val="28"/>
        </w:rPr>
        <w:t>exchange</w:t>
      </w:r>
      <w:proofErr w:type="spellEnd"/>
      <w:r w:rsidRPr="008C04B2">
        <w:rPr>
          <w:sz w:val="28"/>
          <w:szCs w:val="28"/>
        </w:rPr>
        <w:t xml:space="preserve"> rate </w:t>
      </w:r>
      <w:proofErr w:type="spellStart"/>
      <w:r w:rsidRPr="008C04B2">
        <w:rPr>
          <w:sz w:val="28"/>
          <w:szCs w:val="28"/>
        </w:rPr>
        <w:t>movements</w:t>
      </w:r>
      <w:proofErr w:type="spellEnd"/>
      <w:r w:rsidRPr="008C04B2">
        <w:rPr>
          <w:sz w:val="28"/>
          <w:szCs w:val="28"/>
        </w:rPr>
        <w:t xml:space="preserve">, </w:t>
      </w:r>
      <w:proofErr w:type="spellStart"/>
      <w:r w:rsidRPr="008C04B2">
        <w:rPr>
          <w:sz w:val="28"/>
          <w:szCs w:val="28"/>
        </w:rPr>
        <w:t>but</w:t>
      </w:r>
      <w:proofErr w:type="spellEnd"/>
      <w:r w:rsidRPr="008C04B2">
        <w:rPr>
          <w:sz w:val="28"/>
          <w:szCs w:val="28"/>
        </w:rPr>
        <w:t xml:space="preserve"> quantitative </w:t>
      </w:r>
      <w:proofErr w:type="spellStart"/>
      <w:r w:rsidRPr="008C04B2">
        <w:rPr>
          <w:sz w:val="28"/>
          <w:szCs w:val="28"/>
        </w:rPr>
        <w:t>effects</w:t>
      </w:r>
      <w:proofErr w:type="spellEnd"/>
      <w:r w:rsidRPr="008C04B2">
        <w:rPr>
          <w:sz w:val="28"/>
          <w:szCs w:val="28"/>
        </w:rPr>
        <w:t xml:space="preserve"> are small, </w:t>
      </w:r>
      <w:proofErr w:type="spellStart"/>
      <w:r w:rsidRPr="008C04B2">
        <w:rPr>
          <w:sz w:val="28"/>
          <w:szCs w:val="28"/>
        </w:rPr>
        <w:t>which</w:t>
      </w:r>
      <w:proofErr w:type="spellEnd"/>
      <w:r w:rsidRPr="008C04B2">
        <w:rPr>
          <w:sz w:val="28"/>
          <w:szCs w:val="28"/>
        </w:rPr>
        <w:t xml:space="preserve"> </w:t>
      </w:r>
      <w:proofErr w:type="spellStart"/>
      <w:r w:rsidRPr="008C04B2">
        <w:rPr>
          <w:sz w:val="28"/>
          <w:szCs w:val="28"/>
        </w:rPr>
        <w:t>is</w:t>
      </w:r>
      <w:proofErr w:type="spellEnd"/>
      <w:r w:rsidRPr="008C04B2">
        <w:rPr>
          <w:sz w:val="28"/>
          <w:szCs w:val="28"/>
        </w:rPr>
        <w:t xml:space="preserve"> </w:t>
      </w:r>
      <w:proofErr w:type="spellStart"/>
      <w:r w:rsidRPr="008C04B2">
        <w:rPr>
          <w:sz w:val="28"/>
          <w:szCs w:val="28"/>
        </w:rPr>
        <w:t>consistent</w:t>
      </w:r>
      <w:proofErr w:type="spellEnd"/>
      <w:r w:rsidRPr="008C04B2">
        <w:rPr>
          <w:sz w:val="28"/>
          <w:szCs w:val="28"/>
        </w:rPr>
        <w:t xml:space="preserve"> with the </w:t>
      </w:r>
      <w:proofErr w:type="spellStart"/>
      <w:r w:rsidRPr="008C04B2">
        <w:rPr>
          <w:sz w:val="28"/>
          <w:szCs w:val="28"/>
        </w:rPr>
        <w:t>hypothesis</w:t>
      </w:r>
      <w:proofErr w:type="spellEnd"/>
      <w:r w:rsidRPr="008C04B2">
        <w:rPr>
          <w:sz w:val="28"/>
          <w:szCs w:val="28"/>
        </w:rPr>
        <w:t xml:space="preserve"> </w:t>
      </w:r>
      <w:proofErr w:type="spellStart"/>
      <w:r w:rsidRPr="008C04B2">
        <w:rPr>
          <w:sz w:val="28"/>
          <w:szCs w:val="28"/>
        </w:rPr>
        <w:t>that</w:t>
      </w:r>
      <w:proofErr w:type="spellEnd"/>
      <w:r w:rsidRPr="008C04B2">
        <w:rPr>
          <w:sz w:val="28"/>
          <w:szCs w:val="28"/>
        </w:rPr>
        <w:t xml:space="preserve"> the </w:t>
      </w:r>
      <w:proofErr w:type="spellStart"/>
      <w:r w:rsidRPr="008C04B2">
        <w:rPr>
          <w:sz w:val="28"/>
          <w:szCs w:val="28"/>
        </w:rPr>
        <w:t>central</w:t>
      </w:r>
      <w:proofErr w:type="spellEnd"/>
      <w:r w:rsidRPr="008C04B2">
        <w:rPr>
          <w:sz w:val="28"/>
          <w:szCs w:val="28"/>
        </w:rPr>
        <w:t xml:space="preserve"> banks do </w:t>
      </w:r>
      <w:proofErr w:type="spellStart"/>
      <w:r w:rsidRPr="008C04B2">
        <w:rPr>
          <w:sz w:val="28"/>
          <w:szCs w:val="28"/>
        </w:rPr>
        <w:t>not</w:t>
      </w:r>
      <w:proofErr w:type="spellEnd"/>
      <w:r w:rsidRPr="008C04B2">
        <w:rPr>
          <w:sz w:val="28"/>
          <w:szCs w:val="28"/>
        </w:rPr>
        <w:t xml:space="preserve"> target the </w:t>
      </w:r>
      <w:proofErr w:type="spellStart"/>
      <w:r w:rsidRPr="008C04B2">
        <w:rPr>
          <w:sz w:val="28"/>
          <w:szCs w:val="28"/>
        </w:rPr>
        <w:t>fluctuations</w:t>
      </w:r>
      <w:proofErr w:type="spellEnd"/>
      <w:r w:rsidRPr="008C04B2">
        <w:rPr>
          <w:sz w:val="28"/>
          <w:szCs w:val="28"/>
        </w:rPr>
        <w:t xml:space="preserve"> in the </w:t>
      </w:r>
      <w:proofErr w:type="spellStart"/>
      <w:r w:rsidRPr="008C04B2">
        <w:rPr>
          <w:sz w:val="28"/>
          <w:szCs w:val="28"/>
        </w:rPr>
        <w:t>exchange</w:t>
      </w:r>
      <w:proofErr w:type="spellEnd"/>
      <w:r w:rsidRPr="008C04B2">
        <w:rPr>
          <w:sz w:val="28"/>
          <w:szCs w:val="28"/>
        </w:rPr>
        <w:t xml:space="preserve"> rate </w:t>
      </w:r>
      <w:proofErr w:type="spellStart"/>
      <w:r w:rsidRPr="008C04B2">
        <w:rPr>
          <w:sz w:val="28"/>
          <w:szCs w:val="28"/>
        </w:rPr>
        <w:t>but</w:t>
      </w:r>
      <w:proofErr w:type="spellEnd"/>
      <w:r w:rsidRPr="008C04B2">
        <w:rPr>
          <w:sz w:val="28"/>
          <w:szCs w:val="28"/>
        </w:rPr>
        <w:t xml:space="preserve"> </w:t>
      </w:r>
      <w:proofErr w:type="spellStart"/>
      <w:r w:rsidRPr="008C04B2">
        <w:rPr>
          <w:sz w:val="28"/>
          <w:szCs w:val="28"/>
        </w:rPr>
        <w:t>consider</w:t>
      </w:r>
      <w:proofErr w:type="spellEnd"/>
      <w:r w:rsidRPr="008C04B2">
        <w:rPr>
          <w:sz w:val="28"/>
          <w:szCs w:val="28"/>
        </w:rPr>
        <w:t xml:space="preserve"> </w:t>
      </w:r>
      <w:proofErr w:type="spellStart"/>
      <w:r w:rsidRPr="008C04B2">
        <w:rPr>
          <w:sz w:val="28"/>
          <w:szCs w:val="28"/>
        </w:rPr>
        <w:t>them</w:t>
      </w:r>
      <w:proofErr w:type="spellEnd"/>
      <w:r w:rsidRPr="008C04B2">
        <w:rPr>
          <w:sz w:val="28"/>
          <w:szCs w:val="28"/>
        </w:rPr>
        <w:t xml:space="preserve"> </w:t>
      </w:r>
      <w:proofErr w:type="spellStart"/>
      <w:r w:rsidRPr="008C04B2">
        <w:rPr>
          <w:sz w:val="28"/>
          <w:szCs w:val="28"/>
        </w:rPr>
        <w:t>only</w:t>
      </w:r>
      <w:proofErr w:type="spellEnd"/>
      <w:r w:rsidRPr="008C04B2">
        <w:rPr>
          <w:sz w:val="28"/>
          <w:szCs w:val="28"/>
        </w:rPr>
        <w:t xml:space="preserve"> to the impact </w:t>
      </w:r>
      <w:proofErr w:type="spellStart"/>
      <w:r w:rsidRPr="008C04B2">
        <w:rPr>
          <w:sz w:val="28"/>
          <w:szCs w:val="28"/>
        </w:rPr>
        <w:t>they</w:t>
      </w:r>
      <w:proofErr w:type="spellEnd"/>
      <w:r w:rsidRPr="008C04B2">
        <w:rPr>
          <w:sz w:val="28"/>
          <w:szCs w:val="28"/>
        </w:rPr>
        <w:t xml:space="preserve"> </w:t>
      </w:r>
      <w:proofErr w:type="spellStart"/>
      <w:r w:rsidRPr="008C04B2">
        <w:rPr>
          <w:sz w:val="28"/>
          <w:szCs w:val="28"/>
        </w:rPr>
        <w:t>have</w:t>
      </w:r>
      <w:proofErr w:type="spellEnd"/>
      <w:r w:rsidRPr="008C04B2">
        <w:rPr>
          <w:sz w:val="28"/>
          <w:szCs w:val="28"/>
        </w:rPr>
        <w:t xml:space="preserve"> on the </w:t>
      </w:r>
      <w:proofErr w:type="spellStart"/>
      <w:r w:rsidRPr="008C04B2">
        <w:rPr>
          <w:sz w:val="28"/>
          <w:szCs w:val="28"/>
        </w:rPr>
        <w:t>expected</w:t>
      </w:r>
      <w:proofErr w:type="spellEnd"/>
      <w:r w:rsidRPr="008C04B2">
        <w:rPr>
          <w:sz w:val="28"/>
          <w:szCs w:val="28"/>
        </w:rPr>
        <w:t xml:space="preserve"> </w:t>
      </w:r>
      <w:proofErr w:type="spellStart"/>
      <w:r w:rsidRPr="008C04B2">
        <w:rPr>
          <w:sz w:val="28"/>
          <w:szCs w:val="28"/>
        </w:rPr>
        <w:t>inflation</w:t>
      </w:r>
      <w:proofErr w:type="spellEnd"/>
      <w:r w:rsidRPr="008C04B2">
        <w:rPr>
          <w:sz w:val="28"/>
          <w:szCs w:val="28"/>
        </w:rPr>
        <w:t xml:space="preserve"> and output </w:t>
      </w:r>
      <w:proofErr w:type="spellStart"/>
      <w:r w:rsidRPr="008C04B2">
        <w:rPr>
          <w:sz w:val="28"/>
          <w:szCs w:val="28"/>
        </w:rPr>
        <w:t>path</w:t>
      </w:r>
      <w:proofErr w:type="spellEnd"/>
      <w:r w:rsidRPr="008C04B2">
        <w:rPr>
          <w:sz w:val="28"/>
          <w:szCs w:val="28"/>
        </w:rPr>
        <w:t>.</w:t>
      </w:r>
      <w:r w:rsidR="00967B2C">
        <w:rPr>
          <w:sz w:val="28"/>
          <w:szCs w:val="28"/>
        </w:rPr>
        <w:t xml:space="preserve"> </w:t>
      </w:r>
      <w:proofErr w:type="spellStart"/>
      <w:r w:rsidR="00967B2C">
        <w:rPr>
          <w:sz w:val="28"/>
          <w:szCs w:val="28"/>
        </w:rPr>
        <w:t>It</w:t>
      </w:r>
      <w:proofErr w:type="spellEnd"/>
      <w:r w:rsidR="00967B2C">
        <w:rPr>
          <w:sz w:val="28"/>
          <w:szCs w:val="28"/>
        </w:rPr>
        <w:t xml:space="preserve"> ha salso </w:t>
      </w:r>
      <w:proofErr w:type="spellStart"/>
      <w:r w:rsidR="00967B2C">
        <w:rPr>
          <w:sz w:val="28"/>
          <w:szCs w:val="28"/>
        </w:rPr>
        <w:t>been</w:t>
      </w:r>
      <w:proofErr w:type="spellEnd"/>
      <w:r w:rsidR="00967B2C">
        <w:rPr>
          <w:sz w:val="28"/>
          <w:szCs w:val="28"/>
        </w:rPr>
        <w:t xml:space="preserve"> </w:t>
      </w:r>
      <w:proofErr w:type="spellStart"/>
      <w:r w:rsidR="00967B2C">
        <w:rPr>
          <w:sz w:val="28"/>
          <w:szCs w:val="28"/>
        </w:rPr>
        <w:t>observed</w:t>
      </w:r>
      <w:proofErr w:type="spellEnd"/>
      <w:r w:rsidR="00967B2C">
        <w:rPr>
          <w:sz w:val="28"/>
          <w:szCs w:val="28"/>
        </w:rPr>
        <w:t xml:space="preserve"> [1</w:t>
      </w:r>
      <w:r w:rsidR="00524D0E">
        <w:rPr>
          <w:sz w:val="28"/>
          <w:szCs w:val="28"/>
        </w:rPr>
        <w:t>6</w:t>
      </w:r>
      <w:r w:rsidR="00967B2C">
        <w:rPr>
          <w:sz w:val="28"/>
          <w:szCs w:val="28"/>
        </w:rPr>
        <w:t xml:space="preserve">] </w:t>
      </w:r>
      <w:proofErr w:type="spellStart"/>
      <w:r w:rsidR="00967B2C">
        <w:rPr>
          <w:sz w:val="28"/>
          <w:szCs w:val="28"/>
        </w:rPr>
        <w:t>that</w:t>
      </w:r>
      <w:proofErr w:type="spellEnd"/>
      <w:r w:rsidR="00967B2C">
        <w:rPr>
          <w:sz w:val="28"/>
          <w:szCs w:val="28"/>
        </w:rPr>
        <w:t xml:space="preserve"> </w:t>
      </w:r>
      <w:r w:rsidR="00967B2C" w:rsidRPr="00967B2C">
        <w:rPr>
          <w:sz w:val="28"/>
          <w:szCs w:val="28"/>
        </w:rPr>
        <w:t>“</w:t>
      </w:r>
      <w:r w:rsidR="008C04B2" w:rsidRPr="00967B2C">
        <w:rPr>
          <w:sz w:val="28"/>
          <w:szCs w:val="28"/>
        </w:rPr>
        <w:t xml:space="preserve">the </w:t>
      </w:r>
      <w:proofErr w:type="spellStart"/>
      <w:r w:rsidR="008C04B2" w:rsidRPr="00967B2C">
        <w:rPr>
          <w:sz w:val="28"/>
          <w:szCs w:val="28"/>
        </w:rPr>
        <w:t>most</w:t>
      </w:r>
      <w:proofErr w:type="spellEnd"/>
      <w:r w:rsidR="008C04B2" w:rsidRPr="00967B2C">
        <w:rPr>
          <w:sz w:val="28"/>
          <w:szCs w:val="28"/>
        </w:rPr>
        <w:t xml:space="preserve"> </w:t>
      </w:r>
      <w:proofErr w:type="spellStart"/>
      <w:r w:rsidR="008C04B2" w:rsidRPr="00967B2C">
        <w:rPr>
          <w:sz w:val="28"/>
          <w:szCs w:val="28"/>
        </w:rPr>
        <w:t>defining</w:t>
      </w:r>
      <w:proofErr w:type="spellEnd"/>
      <w:r w:rsidR="008C04B2" w:rsidRPr="00967B2C">
        <w:rPr>
          <w:sz w:val="28"/>
          <w:szCs w:val="28"/>
        </w:rPr>
        <w:t xml:space="preserve"> </w:t>
      </w:r>
      <w:proofErr w:type="spellStart"/>
      <w:r w:rsidR="008C04B2" w:rsidRPr="00967B2C">
        <w:rPr>
          <w:sz w:val="28"/>
          <w:szCs w:val="28"/>
        </w:rPr>
        <w:t>element</w:t>
      </w:r>
      <w:proofErr w:type="spellEnd"/>
      <w:r w:rsidR="008C04B2" w:rsidRPr="00967B2C">
        <w:rPr>
          <w:sz w:val="28"/>
          <w:szCs w:val="28"/>
        </w:rPr>
        <w:t xml:space="preserve"> of the </w:t>
      </w:r>
      <w:proofErr w:type="spellStart"/>
      <w:r w:rsidR="008C04B2" w:rsidRPr="00967B2C">
        <w:rPr>
          <w:sz w:val="28"/>
          <w:szCs w:val="28"/>
        </w:rPr>
        <w:t>ECB’s</w:t>
      </w:r>
      <w:proofErr w:type="spellEnd"/>
      <w:r w:rsidR="008C04B2" w:rsidRPr="00967B2C">
        <w:rPr>
          <w:sz w:val="28"/>
          <w:szCs w:val="28"/>
        </w:rPr>
        <w:t xml:space="preserve"> </w:t>
      </w:r>
      <w:proofErr w:type="spellStart"/>
      <w:r w:rsidR="008C04B2" w:rsidRPr="00967B2C">
        <w:rPr>
          <w:sz w:val="28"/>
          <w:szCs w:val="28"/>
        </w:rPr>
        <w:t>monetary</w:t>
      </w:r>
      <w:proofErr w:type="spellEnd"/>
      <w:r w:rsidR="008C04B2" w:rsidRPr="00967B2C">
        <w:rPr>
          <w:sz w:val="28"/>
          <w:szCs w:val="28"/>
        </w:rPr>
        <w:t xml:space="preserve"> policy framework, </w:t>
      </w:r>
      <w:proofErr w:type="spellStart"/>
      <w:r w:rsidR="008C04B2" w:rsidRPr="00967B2C">
        <w:rPr>
          <w:sz w:val="28"/>
          <w:szCs w:val="28"/>
        </w:rPr>
        <w:t>its</w:t>
      </w:r>
      <w:proofErr w:type="spellEnd"/>
      <w:r w:rsidR="008C04B2" w:rsidRPr="00967B2C">
        <w:rPr>
          <w:sz w:val="28"/>
          <w:szCs w:val="28"/>
        </w:rPr>
        <w:t xml:space="preserve"> </w:t>
      </w:r>
      <w:proofErr w:type="spellStart"/>
      <w:r w:rsidR="008C04B2" w:rsidRPr="00967B2C">
        <w:rPr>
          <w:sz w:val="28"/>
          <w:szCs w:val="28"/>
        </w:rPr>
        <w:t>characteristic</w:t>
      </w:r>
      <w:proofErr w:type="spellEnd"/>
      <w:r w:rsidR="008C04B2" w:rsidRPr="00967B2C">
        <w:rPr>
          <w:sz w:val="28"/>
          <w:szCs w:val="28"/>
        </w:rPr>
        <w:t xml:space="preserve"> </w:t>
      </w:r>
      <w:proofErr w:type="spellStart"/>
      <w:r w:rsidR="008C04B2" w:rsidRPr="00967B2C">
        <w:rPr>
          <w:sz w:val="28"/>
          <w:szCs w:val="28"/>
        </w:rPr>
        <w:t>definition</w:t>
      </w:r>
      <w:proofErr w:type="spellEnd"/>
      <w:r w:rsidR="008C04B2" w:rsidRPr="00967B2C">
        <w:rPr>
          <w:sz w:val="28"/>
          <w:szCs w:val="28"/>
        </w:rPr>
        <w:t xml:space="preserve"> of price </w:t>
      </w:r>
      <w:proofErr w:type="spellStart"/>
      <w:r w:rsidR="008C04B2" w:rsidRPr="00967B2C">
        <w:rPr>
          <w:sz w:val="28"/>
          <w:szCs w:val="28"/>
        </w:rPr>
        <w:t>stability</w:t>
      </w:r>
      <w:proofErr w:type="spellEnd"/>
      <w:r w:rsidR="008C04B2" w:rsidRPr="00967B2C">
        <w:rPr>
          <w:sz w:val="28"/>
          <w:szCs w:val="28"/>
        </w:rPr>
        <w:t xml:space="preserve"> with a hard 2% ceiling, </w:t>
      </w:r>
      <w:proofErr w:type="spellStart"/>
      <w:r w:rsidR="008C04B2" w:rsidRPr="00967B2C">
        <w:rPr>
          <w:sz w:val="28"/>
          <w:szCs w:val="28"/>
        </w:rPr>
        <w:t>functioned</w:t>
      </w:r>
      <w:proofErr w:type="spellEnd"/>
      <w:r w:rsidR="008C04B2" w:rsidRPr="00967B2C">
        <w:rPr>
          <w:sz w:val="28"/>
          <w:szCs w:val="28"/>
        </w:rPr>
        <w:t xml:space="preserve"> </w:t>
      </w:r>
      <w:proofErr w:type="spellStart"/>
      <w:r w:rsidR="008C04B2" w:rsidRPr="00967B2C">
        <w:rPr>
          <w:sz w:val="28"/>
          <w:szCs w:val="28"/>
        </w:rPr>
        <w:t>as</w:t>
      </w:r>
      <w:proofErr w:type="spellEnd"/>
      <w:r w:rsidR="008C04B2" w:rsidRPr="00967B2C">
        <w:rPr>
          <w:sz w:val="28"/>
          <w:szCs w:val="28"/>
        </w:rPr>
        <w:t xml:space="preserve"> a key </w:t>
      </w:r>
      <w:proofErr w:type="spellStart"/>
      <w:r w:rsidR="008C04B2" w:rsidRPr="00967B2C">
        <w:rPr>
          <w:sz w:val="28"/>
          <w:szCs w:val="28"/>
        </w:rPr>
        <w:t>shockabsorber</w:t>
      </w:r>
      <w:proofErr w:type="spellEnd"/>
      <w:r w:rsidR="008C04B2" w:rsidRPr="00967B2C">
        <w:rPr>
          <w:sz w:val="28"/>
          <w:szCs w:val="28"/>
        </w:rPr>
        <w:t xml:space="preserve"> in the </w:t>
      </w:r>
      <w:proofErr w:type="spellStart"/>
      <w:r w:rsidR="008C04B2" w:rsidRPr="00967B2C">
        <w:rPr>
          <w:sz w:val="28"/>
          <w:szCs w:val="28"/>
        </w:rPr>
        <w:t>relatively</w:t>
      </w:r>
      <w:proofErr w:type="spellEnd"/>
      <w:r w:rsidR="008C04B2" w:rsidRPr="00967B2C">
        <w:rPr>
          <w:sz w:val="28"/>
          <w:szCs w:val="28"/>
        </w:rPr>
        <w:t xml:space="preserve"> high-</w:t>
      </w:r>
      <w:proofErr w:type="spellStart"/>
      <w:r w:rsidR="008C04B2" w:rsidRPr="00967B2C">
        <w:rPr>
          <w:sz w:val="28"/>
          <w:szCs w:val="28"/>
        </w:rPr>
        <w:t>inflation</w:t>
      </w:r>
      <w:proofErr w:type="spellEnd"/>
      <w:r w:rsidR="008C04B2" w:rsidRPr="00967B2C">
        <w:rPr>
          <w:sz w:val="28"/>
          <w:szCs w:val="28"/>
        </w:rPr>
        <w:t xml:space="preserve"> </w:t>
      </w:r>
      <w:proofErr w:type="spellStart"/>
      <w:r w:rsidR="008C04B2" w:rsidRPr="00967B2C">
        <w:rPr>
          <w:sz w:val="28"/>
          <w:szCs w:val="28"/>
        </w:rPr>
        <w:t>years</w:t>
      </w:r>
      <w:proofErr w:type="spellEnd"/>
      <w:r w:rsidR="008C04B2" w:rsidRPr="00967B2C">
        <w:rPr>
          <w:sz w:val="28"/>
          <w:szCs w:val="28"/>
        </w:rPr>
        <w:t xml:space="preserve"> </w:t>
      </w:r>
      <w:proofErr w:type="spellStart"/>
      <w:r w:rsidR="008C04B2" w:rsidRPr="00967B2C">
        <w:rPr>
          <w:sz w:val="28"/>
          <w:szCs w:val="28"/>
        </w:rPr>
        <w:t>prior</w:t>
      </w:r>
      <w:proofErr w:type="spellEnd"/>
      <w:r w:rsidR="008C04B2" w:rsidRPr="00967B2C">
        <w:rPr>
          <w:sz w:val="28"/>
          <w:szCs w:val="28"/>
        </w:rPr>
        <w:t xml:space="preserve"> to the </w:t>
      </w:r>
      <w:proofErr w:type="spellStart"/>
      <w:r w:rsidR="008C04B2" w:rsidRPr="00967B2C">
        <w:rPr>
          <w:sz w:val="28"/>
          <w:szCs w:val="28"/>
        </w:rPr>
        <w:t>crisis</w:t>
      </w:r>
      <w:proofErr w:type="spellEnd"/>
      <w:r w:rsidR="008C04B2" w:rsidRPr="00967B2C">
        <w:rPr>
          <w:sz w:val="28"/>
          <w:szCs w:val="28"/>
        </w:rPr>
        <w:t xml:space="preserve">, </w:t>
      </w:r>
      <w:proofErr w:type="spellStart"/>
      <w:r w:rsidR="008C04B2" w:rsidRPr="00967B2C">
        <w:rPr>
          <w:sz w:val="28"/>
          <w:szCs w:val="28"/>
        </w:rPr>
        <w:t>but</w:t>
      </w:r>
      <w:proofErr w:type="spellEnd"/>
      <w:r w:rsidR="008C04B2" w:rsidRPr="00967B2C">
        <w:rPr>
          <w:sz w:val="28"/>
          <w:szCs w:val="28"/>
        </w:rPr>
        <w:t xml:space="preserve"> </w:t>
      </w:r>
      <w:proofErr w:type="spellStart"/>
      <w:r w:rsidR="008C04B2" w:rsidRPr="00967B2C">
        <w:rPr>
          <w:sz w:val="28"/>
          <w:szCs w:val="28"/>
        </w:rPr>
        <w:t>offered</w:t>
      </w:r>
      <w:proofErr w:type="spellEnd"/>
      <w:r w:rsidR="008C04B2" w:rsidRPr="00967B2C">
        <w:rPr>
          <w:sz w:val="28"/>
          <w:szCs w:val="28"/>
        </w:rPr>
        <w:t xml:space="preserve"> a </w:t>
      </w:r>
      <w:proofErr w:type="spellStart"/>
      <w:r w:rsidR="008C04B2" w:rsidRPr="00967B2C">
        <w:rPr>
          <w:sz w:val="28"/>
          <w:szCs w:val="28"/>
        </w:rPr>
        <w:t>softer</w:t>
      </w:r>
      <w:proofErr w:type="spellEnd"/>
      <w:r w:rsidR="008C04B2" w:rsidRPr="00967B2C">
        <w:rPr>
          <w:sz w:val="28"/>
          <w:szCs w:val="28"/>
        </w:rPr>
        <w:t xml:space="preserve"> </w:t>
      </w:r>
      <w:proofErr w:type="spellStart"/>
      <w:r w:rsidR="008C04B2" w:rsidRPr="00967B2C">
        <w:rPr>
          <w:sz w:val="28"/>
          <w:szCs w:val="28"/>
        </w:rPr>
        <w:t>defence</w:t>
      </w:r>
      <w:proofErr w:type="spellEnd"/>
      <w:r w:rsidR="008C04B2" w:rsidRPr="00967B2C">
        <w:rPr>
          <w:sz w:val="28"/>
          <w:szCs w:val="28"/>
        </w:rPr>
        <w:t xml:space="preserve"> in the face of the </w:t>
      </w:r>
      <w:proofErr w:type="spellStart"/>
      <w:r w:rsidR="008C04B2" w:rsidRPr="00967B2C">
        <w:rPr>
          <w:sz w:val="28"/>
          <w:szCs w:val="28"/>
        </w:rPr>
        <w:t>disinflationary</w:t>
      </w:r>
      <w:proofErr w:type="spellEnd"/>
      <w:r w:rsidR="008C04B2" w:rsidRPr="00967B2C">
        <w:rPr>
          <w:sz w:val="28"/>
          <w:szCs w:val="28"/>
        </w:rPr>
        <w:t xml:space="preserve"> </w:t>
      </w:r>
      <w:proofErr w:type="spellStart"/>
      <w:r w:rsidR="008C04B2" w:rsidRPr="00967B2C">
        <w:rPr>
          <w:sz w:val="28"/>
          <w:szCs w:val="28"/>
        </w:rPr>
        <w:t>forces</w:t>
      </w:r>
      <w:proofErr w:type="spellEnd"/>
      <w:r w:rsidR="008C04B2" w:rsidRPr="00967B2C">
        <w:rPr>
          <w:sz w:val="28"/>
          <w:szCs w:val="28"/>
        </w:rPr>
        <w:t xml:space="preserve"> </w:t>
      </w:r>
      <w:proofErr w:type="spellStart"/>
      <w:r w:rsidR="008C04B2" w:rsidRPr="00967B2C">
        <w:rPr>
          <w:sz w:val="28"/>
          <w:szCs w:val="28"/>
        </w:rPr>
        <w:t>that</w:t>
      </w:r>
      <w:proofErr w:type="spellEnd"/>
      <w:r w:rsidR="008C04B2" w:rsidRPr="00967B2C">
        <w:rPr>
          <w:sz w:val="28"/>
          <w:szCs w:val="28"/>
        </w:rPr>
        <w:t xml:space="preserve"> hit the euro area in </w:t>
      </w:r>
      <w:proofErr w:type="spellStart"/>
      <w:r w:rsidR="008C04B2" w:rsidRPr="00967B2C">
        <w:rPr>
          <w:sz w:val="28"/>
          <w:szCs w:val="28"/>
        </w:rPr>
        <w:t>its</w:t>
      </w:r>
      <w:proofErr w:type="spellEnd"/>
      <w:r w:rsidR="008C04B2" w:rsidRPr="00967B2C">
        <w:rPr>
          <w:sz w:val="28"/>
          <w:szCs w:val="28"/>
        </w:rPr>
        <w:t xml:space="preserve"> </w:t>
      </w:r>
      <w:proofErr w:type="spellStart"/>
      <w:r w:rsidR="008C04B2" w:rsidRPr="00967B2C">
        <w:rPr>
          <w:sz w:val="28"/>
          <w:szCs w:val="28"/>
        </w:rPr>
        <w:t>aftermath</w:t>
      </w:r>
      <w:proofErr w:type="spellEnd"/>
      <w:r w:rsidR="008C04B2" w:rsidRPr="00967B2C">
        <w:rPr>
          <w:sz w:val="28"/>
          <w:szCs w:val="28"/>
        </w:rPr>
        <w:t xml:space="preserve">. The imperative to </w:t>
      </w:r>
      <w:proofErr w:type="spellStart"/>
      <w:r w:rsidR="008C04B2" w:rsidRPr="00967B2C">
        <w:rPr>
          <w:sz w:val="28"/>
          <w:szCs w:val="28"/>
        </w:rPr>
        <w:t>halt</w:t>
      </w:r>
      <w:proofErr w:type="spellEnd"/>
      <w:r w:rsidR="008C04B2" w:rsidRPr="00967B2C">
        <w:rPr>
          <w:sz w:val="28"/>
          <w:szCs w:val="28"/>
        </w:rPr>
        <w:t xml:space="preserve"> </w:t>
      </w:r>
      <w:proofErr w:type="spellStart"/>
      <w:r w:rsidR="008C04B2" w:rsidRPr="00967B2C">
        <w:rPr>
          <w:sz w:val="28"/>
          <w:szCs w:val="28"/>
        </w:rPr>
        <w:t>persistent</w:t>
      </w:r>
      <w:proofErr w:type="spellEnd"/>
      <w:r w:rsidR="008C04B2" w:rsidRPr="00967B2C">
        <w:rPr>
          <w:sz w:val="28"/>
          <w:szCs w:val="28"/>
        </w:rPr>
        <w:t xml:space="preserve"> </w:t>
      </w:r>
      <w:proofErr w:type="spellStart"/>
      <w:r w:rsidR="008C04B2" w:rsidRPr="00967B2C">
        <w:rPr>
          <w:sz w:val="28"/>
          <w:szCs w:val="28"/>
        </w:rPr>
        <w:t>disinflation</w:t>
      </w:r>
      <w:proofErr w:type="spellEnd"/>
      <w:r w:rsidR="008C04B2" w:rsidRPr="00967B2C">
        <w:rPr>
          <w:sz w:val="28"/>
          <w:szCs w:val="28"/>
        </w:rPr>
        <w:t xml:space="preserve"> in the post-</w:t>
      </w:r>
      <w:proofErr w:type="spellStart"/>
      <w:r w:rsidR="008C04B2" w:rsidRPr="00967B2C">
        <w:rPr>
          <w:sz w:val="28"/>
          <w:szCs w:val="28"/>
        </w:rPr>
        <w:t>crisis</w:t>
      </w:r>
      <w:proofErr w:type="spellEnd"/>
      <w:r w:rsidR="008C04B2" w:rsidRPr="00967B2C">
        <w:rPr>
          <w:sz w:val="28"/>
          <w:szCs w:val="28"/>
        </w:rPr>
        <w:t xml:space="preserve"> era </w:t>
      </w:r>
      <w:proofErr w:type="spellStart"/>
      <w:r w:rsidR="008C04B2" w:rsidRPr="00967B2C">
        <w:rPr>
          <w:sz w:val="28"/>
          <w:szCs w:val="28"/>
        </w:rPr>
        <w:t>therefore</w:t>
      </w:r>
      <w:proofErr w:type="spellEnd"/>
      <w:r w:rsidR="008C04B2" w:rsidRPr="00967B2C">
        <w:rPr>
          <w:sz w:val="28"/>
          <w:szCs w:val="28"/>
        </w:rPr>
        <w:t xml:space="preserve"> </w:t>
      </w:r>
      <w:proofErr w:type="spellStart"/>
      <w:r w:rsidR="008C04B2" w:rsidRPr="00967B2C">
        <w:rPr>
          <w:sz w:val="28"/>
          <w:szCs w:val="28"/>
        </w:rPr>
        <w:t>called</w:t>
      </w:r>
      <w:proofErr w:type="spellEnd"/>
      <w:r w:rsidR="008C04B2" w:rsidRPr="00967B2C">
        <w:rPr>
          <w:sz w:val="28"/>
          <w:szCs w:val="28"/>
        </w:rPr>
        <w:t xml:space="preserve"> for a radical, </w:t>
      </w:r>
      <w:proofErr w:type="spellStart"/>
      <w:r w:rsidR="008C04B2" w:rsidRPr="00967B2C">
        <w:rPr>
          <w:sz w:val="28"/>
          <w:szCs w:val="28"/>
        </w:rPr>
        <w:t>unprecedented</w:t>
      </w:r>
      <w:proofErr w:type="spellEnd"/>
      <w:r w:rsidR="008C04B2" w:rsidRPr="00967B2C">
        <w:rPr>
          <w:sz w:val="28"/>
          <w:szCs w:val="28"/>
        </w:rPr>
        <w:t xml:space="preserve"> policy </w:t>
      </w:r>
      <w:proofErr w:type="spellStart"/>
      <w:r w:rsidR="008C04B2" w:rsidRPr="00967B2C">
        <w:rPr>
          <w:sz w:val="28"/>
          <w:szCs w:val="28"/>
        </w:rPr>
        <w:t>response</w:t>
      </w:r>
      <w:proofErr w:type="spellEnd"/>
      <w:r w:rsidR="008C04B2" w:rsidRPr="00967B2C">
        <w:rPr>
          <w:sz w:val="28"/>
          <w:szCs w:val="28"/>
        </w:rPr>
        <w:t xml:space="preserve">, </w:t>
      </w:r>
      <w:proofErr w:type="spellStart"/>
      <w:r w:rsidR="008C04B2" w:rsidRPr="00967B2C">
        <w:rPr>
          <w:sz w:val="28"/>
          <w:szCs w:val="28"/>
        </w:rPr>
        <w:t>comprising</w:t>
      </w:r>
      <w:proofErr w:type="spellEnd"/>
      <w:r w:rsidR="008C04B2" w:rsidRPr="00967B2C">
        <w:rPr>
          <w:sz w:val="28"/>
          <w:szCs w:val="28"/>
        </w:rPr>
        <w:t xml:space="preserve"> negative policy rates, </w:t>
      </w:r>
      <w:proofErr w:type="spellStart"/>
      <w:r w:rsidR="008C04B2" w:rsidRPr="00967B2C">
        <w:rPr>
          <w:sz w:val="28"/>
          <w:szCs w:val="28"/>
        </w:rPr>
        <w:t>enhanced</w:t>
      </w:r>
      <w:proofErr w:type="spellEnd"/>
      <w:r w:rsidR="008C04B2" w:rsidRPr="00967B2C">
        <w:rPr>
          <w:sz w:val="28"/>
          <w:szCs w:val="28"/>
        </w:rPr>
        <w:t xml:space="preserve"> </w:t>
      </w:r>
      <w:proofErr w:type="spellStart"/>
      <w:r w:rsidR="008C04B2" w:rsidRPr="00967B2C">
        <w:rPr>
          <w:sz w:val="28"/>
          <w:szCs w:val="28"/>
        </w:rPr>
        <w:t>forms</w:t>
      </w:r>
      <w:proofErr w:type="spellEnd"/>
      <w:r w:rsidR="008C04B2" w:rsidRPr="00967B2C">
        <w:rPr>
          <w:sz w:val="28"/>
          <w:szCs w:val="28"/>
        </w:rPr>
        <w:t xml:space="preserve"> of </w:t>
      </w:r>
      <w:proofErr w:type="spellStart"/>
      <w:r w:rsidR="008C04B2" w:rsidRPr="00967B2C">
        <w:rPr>
          <w:sz w:val="28"/>
          <w:szCs w:val="28"/>
        </w:rPr>
        <w:t>forward</w:t>
      </w:r>
      <w:proofErr w:type="spellEnd"/>
      <w:r w:rsidR="008C04B2" w:rsidRPr="00967B2C">
        <w:rPr>
          <w:sz w:val="28"/>
          <w:szCs w:val="28"/>
        </w:rPr>
        <w:t xml:space="preserve"> </w:t>
      </w:r>
      <w:proofErr w:type="spellStart"/>
      <w:r w:rsidR="008C04B2" w:rsidRPr="00967B2C">
        <w:rPr>
          <w:sz w:val="28"/>
          <w:szCs w:val="28"/>
        </w:rPr>
        <w:t>guidance</w:t>
      </w:r>
      <w:proofErr w:type="spellEnd"/>
      <w:r w:rsidR="008C04B2" w:rsidRPr="00967B2C">
        <w:rPr>
          <w:sz w:val="28"/>
          <w:szCs w:val="28"/>
        </w:rPr>
        <w:t xml:space="preserve">, a large asset </w:t>
      </w:r>
      <w:proofErr w:type="spellStart"/>
      <w:r w:rsidR="008C04B2" w:rsidRPr="00967B2C">
        <w:rPr>
          <w:sz w:val="28"/>
          <w:szCs w:val="28"/>
        </w:rPr>
        <w:t>purchase</w:t>
      </w:r>
      <w:proofErr w:type="spellEnd"/>
      <w:r w:rsidR="008C04B2" w:rsidRPr="00967B2C">
        <w:rPr>
          <w:sz w:val="28"/>
          <w:szCs w:val="28"/>
        </w:rPr>
        <w:t xml:space="preserve"> </w:t>
      </w:r>
      <w:proofErr w:type="spellStart"/>
      <w:r w:rsidR="008C04B2" w:rsidRPr="00967B2C">
        <w:rPr>
          <w:sz w:val="28"/>
          <w:szCs w:val="28"/>
        </w:rPr>
        <w:t>programme</w:t>
      </w:r>
      <w:proofErr w:type="spellEnd"/>
      <w:r w:rsidR="008C04B2" w:rsidRPr="00967B2C">
        <w:rPr>
          <w:sz w:val="28"/>
          <w:szCs w:val="28"/>
        </w:rPr>
        <w:t xml:space="preserve"> and </w:t>
      </w:r>
      <w:proofErr w:type="spellStart"/>
      <w:r w:rsidR="008C04B2" w:rsidRPr="00967B2C">
        <w:rPr>
          <w:sz w:val="28"/>
          <w:szCs w:val="28"/>
        </w:rPr>
        <w:t>targeted</w:t>
      </w:r>
      <w:proofErr w:type="spellEnd"/>
      <w:r w:rsidR="008C04B2" w:rsidRPr="00967B2C">
        <w:rPr>
          <w:sz w:val="28"/>
          <w:szCs w:val="28"/>
        </w:rPr>
        <w:t xml:space="preserve"> long-</w:t>
      </w:r>
      <w:proofErr w:type="spellStart"/>
      <w:r w:rsidR="008C04B2" w:rsidRPr="00967B2C">
        <w:rPr>
          <w:sz w:val="28"/>
          <w:szCs w:val="28"/>
        </w:rPr>
        <w:t>term</w:t>
      </w:r>
      <w:proofErr w:type="spellEnd"/>
      <w:r w:rsidR="008C04B2" w:rsidRPr="00967B2C">
        <w:rPr>
          <w:sz w:val="28"/>
          <w:szCs w:val="28"/>
        </w:rPr>
        <w:t xml:space="preserve"> </w:t>
      </w:r>
      <w:proofErr w:type="spellStart"/>
      <w:r w:rsidR="008C04B2" w:rsidRPr="00967B2C">
        <w:rPr>
          <w:sz w:val="28"/>
          <w:szCs w:val="28"/>
        </w:rPr>
        <w:t>loans</w:t>
      </w:r>
      <w:proofErr w:type="spellEnd"/>
      <w:r w:rsidR="008C04B2" w:rsidRPr="00967B2C">
        <w:rPr>
          <w:sz w:val="28"/>
          <w:szCs w:val="28"/>
        </w:rPr>
        <w:t xml:space="preserve"> to banks</w:t>
      </w:r>
      <w:r w:rsidR="00967B2C" w:rsidRPr="00967B2C">
        <w:rPr>
          <w:sz w:val="28"/>
          <w:szCs w:val="28"/>
        </w:rPr>
        <w:t>”.</w:t>
      </w:r>
    </w:p>
    <w:p w14:paraId="4857EF7A" w14:textId="5F483EC9" w:rsidR="008A20BF" w:rsidRDefault="008A20BF">
      <w:pPr>
        <w:rPr>
          <w:sz w:val="44"/>
          <w:szCs w:val="44"/>
          <w:lang w:val="en-GB"/>
        </w:rPr>
      </w:pPr>
      <w:r w:rsidRPr="008A20BF">
        <w:rPr>
          <w:sz w:val="44"/>
          <w:szCs w:val="44"/>
          <w:lang w:val="en-GB"/>
        </w:rPr>
        <w:t>Data and methodology</w:t>
      </w:r>
    </w:p>
    <w:p w14:paraId="719D8BAB" w14:textId="7D66126B" w:rsidR="008A20BF" w:rsidRPr="008A20BF" w:rsidRDefault="008A20BF" w:rsidP="008A20BF">
      <w:pPr>
        <w:rPr>
          <w:sz w:val="28"/>
          <w:szCs w:val="28"/>
          <w:lang w:val="en-GB"/>
        </w:rPr>
      </w:pPr>
      <w:r w:rsidRPr="008A20BF">
        <w:rPr>
          <w:sz w:val="28"/>
          <w:szCs w:val="28"/>
          <w:lang w:val="en-GB"/>
        </w:rPr>
        <w:t>Our dataset consists of monthly observations from October 2004 up to March 2022 of the following quantities:</w:t>
      </w:r>
    </w:p>
    <w:p w14:paraId="4FDD7F84" w14:textId="7FF45A02" w:rsidR="008A20BF" w:rsidRDefault="008A20BF" w:rsidP="008A20BF">
      <w:pPr>
        <w:pStyle w:val="Paragrafoelenco"/>
        <w:numPr>
          <w:ilvl w:val="0"/>
          <w:numId w:val="1"/>
        </w:numPr>
        <w:rPr>
          <w:sz w:val="28"/>
          <w:szCs w:val="28"/>
          <w:lang w:val="en-GB"/>
        </w:rPr>
      </w:pPr>
      <w:r>
        <w:rPr>
          <w:sz w:val="28"/>
          <w:szCs w:val="28"/>
          <w:lang w:val="en-GB"/>
        </w:rPr>
        <w:lastRenderedPageBreak/>
        <w:t xml:space="preserve">EUR/USD exchange </w:t>
      </w:r>
      <w:proofErr w:type="gramStart"/>
      <w:r>
        <w:rPr>
          <w:sz w:val="28"/>
          <w:szCs w:val="28"/>
          <w:lang w:val="en-GB"/>
        </w:rPr>
        <w:t>rate</w:t>
      </w:r>
      <w:r w:rsidR="00E0027F">
        <w:rPr>
          <w:sz w:val="28"/>
          <w:szCs w:val="28"/>
          <w:lang w:val="en-GB"/>
        </w:rPr>
        <w:t>;</w:t>
      </w:r>
      <w:proofErr w:type="gramEnd"/>
    </w:p>
    <w:p w14:paraId="4EA849C3" w14:textId="21E59791" w:rsidR="008A20BF" w:rsidRDefault="008A106D" w:rsidP="008A20BF">
      <w:pPr>
        <w:pStyle w:val="Paragrafoelenco"/>
        <w:numPr>
          <w:ilvl w:val="0"/>
          <w:numId w:val="1"/>
        </w:numPr>
        <w:rPr>
          <w:sz w:val="28"/>
          <w:szCs w:val="28"/>
          <w:lang w:val="en-GB"/>
        </w:rPr>
      </w:pPr>
      <w:r>
        <w:rPr>
          <w:sz w:val="28"/>
          <w:szCs w:val="28"/>
          <w:lang w:val="en-GB"/>
        </w:rPr>
        <w:t>Monetary aggregate (M3), namely the sum of currency in circulation</w:t>
      </w:r>
      <w:r w:rsidR="008069B7">
        <w:rPr>
          <w:sz w:val="28"/>
          <w:szCs w:val="28"/>
          <w:lang w:val="en-GB"/>
        </w:rPr>
        <w:t xml:space="preserve">, overnight deposits, deposits with an agreed maturity of up to two years, deposits redeemable at notice of up to three months, repurchase agreements, money market fund shares/units and debt securities with a maturity of up to two </w:t>
      </w:r>
      <w:proofErr w:type="gramStart"/>
      <w:r w:rsidR="008069B7">
        <w:rPr>
          <w:sz w:val="28"/>
          <w:szCs w:val="28"/>
          <w:lang w:val="en-GB"/>
        </w:rPr>
        <w:t>years</w:t>
      </w:r>
      <w:r w:rsidR="00E0027F">
        <w:rPr>
          <w:sz w:val="28"/>
          <w:szCs w:val="28"/>
          <w:lang w:val="en-GB"/>
        </w:rPr>
        <w:t>;</w:t>
      </w:r>
      <w:proofErr w:type="gramEnd"/>
    </w:p>
    <w:p w14:paraId="32579FCA" w14:textId="33AB093D" w:rsidR="008069B7" w:rsidRDefault="008069B7" w:rsidP="008069B7">
      <w:pPr>
        <w:pStyle w:val="Paragrafoelenco"/>
        <w:numPr>
          <w:ilvl w:val="0"/>
          <w:numId w:val="1"/>
        </w:numPr>
        <w:rPr>
          <w:sz w:val="28"/>
          <w:szCs w:val="28"/>
          <w:lang w:val="en-GB"/>
        </w:rPr>
      </w:pPr>
      <w:r>
        <w:rPr>
          <w:sz w:val="28"/>
          <w:szCs w:val="28"/>
          <w:lang w:val="en-GB"/>
        </w:rPr>
        <w:t xml:space="preserve">HICP, </w:t>
      </w:r>
      <w:proofErr w:type="gramStart"/>
      <w:r>
        <w:rPr>
          <w:sz w:val="28"/>
          <w:szCs w:val="28"/>
          <w:lang w:val="en-GB"/>
        </w:rPr>
        <w:t>i.e.</w:t>
      </w:r>
      <w:proofErr w:type="gramEnd"/>
      <w:r>
        <w:rPr>
          <w:sz w:val="28"/>
          <w:szCs w:val="28"/>
          <w:lang w:val="en-GB"/>
        </w:rPr>
        <w:t xml:space="preserve"> the H</w:t>
      </w:r>
      <w:r w:rsidRPr="008069B7">
        <w:rPr>
          <w:sz w:val="28"/>
          <w:szCs w:val="28"/>
          <w:lang w:val="en-GB"/>
        </w:rPr>
        <w:t xml:space="preserve">armonized </w:t>
      </w:r>
      <w:r>
        <w:rPr>
          <w:sz w:val="28"/>
          <w:szCs w:val="28"/>
          <w:lang w:val="en-GB"/>
        </w:rPr>
        <w:t>Index of Consumer Prices, hence a measure of the inflation</w:t>
      </w:r>
      <w:r w:rsidR="00E0027F">
        <w:rPr>
          <w:sz w:val="28"/>
          <w:szCs w:val="28"/>
          <w:lang w:val="en-GB"/>
        </w:rPr>
        <w:t>;</w:t>
      </w:r>
    </w:p>
    <w:p w14:paraId="02BF042D" w14:textId="699FD8F8" w:rsidR="008069B7" w:rsidRDefault="006E6B25" w:rsidP="008069B7">
      <w:pPr>
        <w:pStyle w:val="Paragrafoelenco"/>
        <w:numPr>
          <w:ilvl w:val="0"/>
          <w:numId w:val="1"/>
        </w:numPr>
        <w:rPr>
          <w:sz w:val="28"/>
          <w:szCs w:val="28"/>
          <w:lang w:val="en-GB"/>
        </w:rPr>
      </w:pPr>
      <w:r>
        <w:rPr>
          <w:sz w:val="28"/>
          <w:szCs w:val="28"/>
          <w:lang w:val="en-GB"/>
        </w:rPr>
        <w:t xml:space="preserve">MRO (interest rate on main refinancing operations), meaning the interest rate the banks pay when they borrow money from the ECB for one </w:t>
      </w:r>
      <w:proofErr w:type="gramStart"/>
      <w:r>
        <w:rPr>
          <w:sz w:val="28"/>
          <w:szCs w:val="28"/>
          <w:lang w:val="en-GB"/>
        </w:rPr>
        <w:t>week</w:t>
      </w:r>
      <w:r w:rsidR="00E0027F">
        <w:rPr>
          <w:sz w:val="28"/>
          <w:szCs w:val="28"/>
          <w:lang w:val="en-GB"/>
        </w:rPr>
        <w:t>;</w:t>
      </w:r>
      <w:proofErr w:type="gramEnd"/>
    </w:p>
    <w:p w14:paraId="413BEE9D" w14:textId="5CB784F9" w:rsidR="006E6B25" w:rsidRDefault="00B51169" w:rsidP="008069B7">
      <w:pPr>
        <w:pStyle w:val="Paragrafoelenco"/>
        <w:numPr>
          <w:ilvl w:val="0"/>
          <w:numId w:val="1"/>
        </w:numPr>
        <w:rPr>
          <w:sz w:val="28"/>
          <w:szCs w:val="28"/>
          <w:lang w:val="en-GB"/>
        </w:rPr>
      </w:pPr>
      <w:r>
        <w:rPr>
          <w:sz w:val="28"/>
          <w:szCs w:val="28"/>
          <w:lang w:val="en-GB"/>
        </w:rPr>
        <w:t>Yield curve spot rate of the government bonds (all issuers of all ratings included) with one year maturity</w:t>
      </w:r>
      <w:r w:rsidR="00E449AC">
        <w:rPr>
          <w:sz w:val="28"/>
          <w:szCs w:val="28"/>
          <w:lang w:val="en-GB"/>
        </w:rPr>
        <w:t xml:space="preserve"> (yieldEU_1y</w:t>
      </w:r>
      <w:proofErr w:type="gramStart"/>
      <w:r w:rsidR="00E449AC">
        <w:rPr>
          <w:sz w:val="28"/>
          <w:szCs w:val="28"/>
          <w:lang w:val="en-GB"/>
        </w:rPr>
        <w:t>)</w:t>
      </w:r>
      <w:r w:rsidR="00E0027F">
        <w:rPr>
          <w:sz w:val="28"/>
          <w:szCs w:val="28"/>
          <w:lang w:val="en-GB"/>
        </w:rPr>
        <w:t>;</w:t>
      </w:r>
      <w:proofErr w:type="gramEnd"/>
    </w:p>
    <w:p w14:paraId="2235DFE8" w14:textId="255BFC7A" w:rsidR="00B51169" w:rsidRDefault="00B51169" w:rsidP="008069B7">
      <w:pPr>
        <w:pStyle w:val="Paragrafoelenco"/>
        <w:numPr>
          <w:ilvl w:val="0"/>
          <w:numId w:val="1"/>
        </w:numPr>
        <w:rPr>
          <w:sz w:val="28"/>
          <w:szCs w:val="28"/>
          <w:lang w:val="en-GB"/>
        </w:rPr>
      </w:pPr>
      <w:r>
        <w:rPr>
          <w:sz w:val="28"/>
          <w:szCs w:val="28"/>
          <w:lang w:val="en-GB"/>
        </w:rPr>
        <w:t>Foreign currency reserves, so the quantity of reserves in dollars the ECB holds</w:t>
      </w:r>
      <w:r w:rsidR="00E449AC">
        <w:rPr>
          <w:sz w:val="28"/>
          <w:szCs w:val="28"/>
          <w:lang w:val="en-GB"/>
        </w:rPr>
        <w:t xml:space="preserve"> (</w:t>
      </w:r>
      <w:proofErr w:type="spellStart"/>
      <w:r w:rsidR="00E449AC">
        <w:rPr>
          <w:sz w:val="28"/>
          <w:szCs w:val="28"/>
          <w:lang w:val="en-GB"/>
        </w:rPr>
        <w:t>ExtRes</w:t>
      </w:r>
      <w:proofErr w:type="spellEnd"/>
      <w:proofErr w:type="gramStart"/>
      <w:r w:rsidR="00E449AC">
        <w:rPr>
          <w:sz w:val="28"/>
          <w:szCs w:val="28"/>
          <w:lang w:val="en-GB"/>
        </w:rPr>
        <w:t>)</w:t>
      </w:r>
      <w:r w:rsidR="00E0027F">
        <w:rPr>
          <w:sz w:val="28"/>
          <w:szCs w:val="28"/>
          <w:lang w:val="en-GB"/>
        </w:rPr>
        <w:t>;</w:t>
      </w:r>
      <w:proofErr w:type="gramEnd"/>
    </w:p>
    <w:p w14:paraId="65C6E164" w14:textId="7BC08FCE" w:rsidR="00B51169" w:rsidRDefault="00B51169" w:rsidP="008069B7">
      <w:pPr>
        <w:pStyle w:val="Paragrafoelenco"/>
        <w:numPr>
          <w:ilvl w:val="0"/>
          <w:numId w:val="1"/>
        </w:numPr>
        <w:rPr>
          <w:sz w:val="28"/>
          <w:szCs w:val="28"/>
          <w:lang w:val="en-GB"/>
        </w:rPr>
      </w:pPr>
      <w:r>
        <w:rPr>
          <w:sz w:val="28"/>
          <w:szCs w:val="28"/>
          <w:lang w:val="en-GB"/>
        </w:rPr>
        <w:t>Refinancing operations</w:t>
      </w:r>
      <w:r w:rsidR="00671947">
        <w:rPr>
          <w:sz w:val="28"/>
          <w:szCs w:val="28"/>
          <w:lang w:val="en-GB"/>
        </w:rPr>
        <w:t xml:space="preserve">, </w:t>
      </w:r>
      <w:proofErr w:type="gramStart"/>
      <w:r w:rsidR="00671947">
        <w:rPr>
          <w:sz w:val="28"/>
          <w:szCs w:val="28"/>
          <w:lang w:val="en-GB"/>
        </w:rPr>
        <w:t>hence</w:t>
      </w:r>
      <w:proofErr w:type="gramEnd"/>
      <w:r w:rsidR="00671947">
        <w:rPr>
          <w:sz w:val="28"/>
          <w:szCs w:val="28"/>
          <w:lang w:val="en-GB"/>
        </w:rPr>
        <w:t xml:space="preserve"> the total amount of money the central bank lends in one month measured in millions of euros</w:t>
      </w:r>
      <w:r w:rsidR="00E449AC">
        <w:rPr>
          <w:sz w:val="28"/>
          <w:szCs w:val="28"/>
          <w:lang w:val="en-GB"/>
        </w:rPr>
        <w:t xml:space="preserve"> (</w:t>
      </w:r>
      <w:proofErr w:type="spellStart"/>
      <w:r w:rsidR="00E449AC">
        <w:rPr>
          <w:sz w:val="28"/>
          <w:szCs w:val="28"/>
          <w:lang w:val="en-GB"/>
        </w:rPr>
        <w:t>RefOp</w:t>
      </w:r>
      <w:proofErr w:type="spellEnd"/>
      <w:r w:rsidR="00E449AC">
        <w:rPr>
          <w:sz w:val="28"/>
          <w:szCs w:val="28"/>
          <w:lang w:val="en-GB"/>
        </w:rPr>
        <w:t>)</w:t>
      </w:r>
      <w:r w:rsidR="00E0027F">
        <w:rPr>
          <w:sz w:val="28"/>
          <w:szCs w:val="28"/>
          <w:lang w:val="en-GB"/>
        </w:rPr>
        <w:t>;</w:t>
      </w:r>
    </w:p>
    <w:p w14:paraId="19F339E9" w14:textId="6426BEC0" w:rsidR="00671947" w:rsidRDefault="00671947" w:rsidP="008069B7">
      <w:pPr>
        <w:pStyle w:val="Paragrafoelenco"/>
        <w:numPr>
          <w:ilvl w:val="0"/>
          <w:numId w:val="1"/>
        </w:numPr>
        <w:rPr>
          <w:sz w:val="28"/>
          <w:szCs w:val="28"/>
          <w:lang w:val="en-GB"/>
        </w:rPr>
      </w:pPr>
      <w:r>
        <w:rPr>
          <w:sz w:val="28"/>
          <w:szCs w:val="28"/>
          <w:lang w:val="en-GB"/>
        </w:rPr>
        <w:t>EUR/USD volatility. Since this is something not observable, we had</w:t>
      </w:r>
      <w:r w:rsidR="00E0027F">
        <w:rPr>
          <w:sz w:val="28"/>
          <w:szCs w:val="28"/>
          <w:lang w:val="en-GB"/>
        </w:rPr>
        <w:t xml:space="preserve"> to choose how to estimate it: </w:t>
      </w:r>
      <w:proofErr w:type="gramStart"/>
      <w:r w:rsidR="00E0027F">
        <w:rPr>
          <w:sz w:val="28"/>
          <w:szCs w:val="28"/>
          <w:lang w:val="en-GB"/>
        </w:rPr>
        <w:t>specifically</w:t>
      </w:r>
      <w:proofErr w:type="gramEnd"/>
      <w:r w:rsidR="00E0027F">
        <w:rPr>
          <w:sz w:val="28"/>
          <w:szCs w:val="28"/>
          <w:lang w:val="en-GB"/>
        </w:rPr>
        <w:t xml:space="preserve"> we took daily data of the exchange rate and performed the sample standard deviation on each month.</w:t>
      </w:r>
    </w:p>
    <w:p w14:paraId="67B07A30" w14:textId="60575FD7" w:rsidR="00B5579A" w:rsidRDefault="00B5579A" w:rsidP="00E0027F">
      <w:pPr>
        <w:rPr>
          <w:sz w:val="28"/>
          <w:szCs w:val="28"/>
          <w:lang w:val="en-GB"/>
        </w:rPr>
      </w:pPr>
      <w:r>
        <w:rPr>
          <w:sz w:val="28"/>
          <w:szCs w:val="28"/>
          <w:lang w:val="en-GB"/>
        </w:rPr>
        <w:t>All the time series have been downloaded from the ECB statistical data warehouse.</w:t>
      </w:r>
    </w:p>
    <w:p w14:paraId="1304A3DC" w14:textId="291501B7" w:rsidR="00BC3A75" w:rsidRDefault="00BC3A75" w:rsidP="00E0027F">
      <w:pPr>
        <w:rPr>
          <w:sz w:val="28"/>
          <w:szCs w:val="28"/>
          <w:lang w:val="en-GB"/>
        </w:rPr>
      </w:pPr>
      <w:r>
        <w:rPr>
          <w:sz w:val="28"/>
          <w:szCs w:val="28"/>
          <w:lang w:val="en-GB"/>
        </w:rPr>
        <w:t>Regarding our propo</w:t>
      </w:r>
      <w:r w:rsidR="006618A6">
        <w:rPr>
          <w:sz w:val="28"/>
          <w:szCs w:val="28"/>
          <w:lang w:val="en-GB"/>
        </w:rPr>
        <w:t>sals</w:t>
      </w:r>
      <w:r>
        <w:rPr>
          <w:sz w:val="28"/>
          <w:szCs w:val="28"/>
          <w:lang w:val="en-GB"/>
        </w:rPr>
        <w:t xml:space="preserve">, </w:t>
      </w:r>
      <w:r w:rsidR="006618A6">
        <w:rPr>
          <w:sz w:val="28"/>
          <w:szCs w:val="28"/>
          <w:lang w:val="en-GB"/>
        </w:rPr>
        <w:t xml:space="preserve">firstly our efforts were focused on a linear regression model in order to catch how each one of the above variables influence the exchange rate volatility. </w:t>
      </w:r>
      <w:r w:rsidR="00E31357">
        <w:rPr>
          <w:sz w:val="28"/>
          <w:szCs w:val="28"/>
          <w:lang w:val="en-GB"/>
        </w:rPr>
        <w:t>Inspired by [</w:t>
      </w:r>
      <w:r w:rsidR="00524D0E">
        <w:rPr>
          <w:sz w:val="28"/>
          <w:szCs w:val="28"/>
          <w:lang w:val="en-GB"/>
        </w:rPr>
        <w:t>9</w:t>
      </w:r>
      <w:r w:rsidR="00E31357">
        <w:rPr>
          <w:sz w:val="28"/>
          <w:szCs w:val="28"/>
          <w:lang w:val="en-GB"/>
        </w:rPr>
        <w:t xml:space="preserve">], our first model takes as independent variable the EUR/USD volatility and as regressors M3 and the MRO rate, while the second one takes as regressors the </w:t>
      </w:r>
      <w:proofErr w:type="gramStart"/>
      <w:r w:rsidR="00E31357">
        <w:rPr>
          <w:sz w:val="28"/>
          <w:szCs w:val="28"/>
          <w:lang w:val="en-GB"/>
        </w:rPr>
        <w:t>1 year</w:t>
      </w:r>
      <w:proofErr w:type="gramEnd"/>
      <w:r w:rsidR="00E31357">
        <w:rPr>
          <w:sz w:val="28"/>
          <w:szCs w:val="28"/>
          <w:lang w:val="en-GB"/>
        </w:rPr>
        <w:t xml:space="preserve"> yield curve and the foreign currency reserves; in both cases we then </w:t>
      </w:r>
      <w:proofErr w:type="spellStart"/>
      <w:r w:rsidR="00E31357">
        <w:rPr>
          <w:sz w:val="28"/>
          <w:szCs w:val="28"/>
          <w:lang w:val="en-GB"/>
        </w:rPr>
        <w:t>proceded</w:t>
      </w:r>
      <w:proofErr w:type="spellEnd"/>
      <w:r w:rsidR="001F43FF">
        <w:rPr>
          <w:sz w:val="28"/>
          <w:szCs w:val="28"/>
          <w:lang w:val="en-GB"/>
        </w:rPr>
        <w:t xml:space="preserve"> to add to the regressors set the EUR/USD rate, the HICP inflation rate and the refinancing operations total amount. </w:t>
      </w:r>
      <w:r w:rsidR="009E13AA">
        <w:rPr>
          <w:sz w:val="28"/>
          <w:szCs w:val="28"/>
          <w:lang w:val="en-GB"/>
        </w:rPr>
        <w:t>Besides</w:t>
      </w:r>
      <w:r w:rsidR="001F43FF">
        <w:rPr>
          <w:sz w:val="28"/>
          <w:szCs w:val="28"/>
          <w:lang w:val="en-GB"/>
        </w:rPr>
        <w:t xml:space="preserve"> we did a regression considering all the quantities in our dataset as dependent variables.</w:t>
      </w:r>
    </w:p>
    <w:p w14:paraId="318A6D12" w14:textId="7002C73A" w:rsidR="001F43FF" w:rsidRDefault="009E13AA" w:rsidP="00E0027F">
      <w:pPr>
        <w:rPr>
          <w:sz w:val="28"/>
          <w:szCs w:val="28"/>
          <w:lang w:val="en-GB"/>
        </w:rPr>
      </w:pPr>
      <w:r>
        <w:rPr>
          <w:sz w:val="28"/>
          <w:szCs w:val="28"/>
          <w:lang w:val="en-GB"/>
        </w:rPr>
        <w:t xml:space="preserve">To improve the </w:t>
      </w:r>
      <w:proofErr w:type="gramStart"/>
      <w:r w:rsidR="00C31197">
        <w:rPr>
          <w:sz w:val="28"/>
          <w:szCs w:val="28"/>
          <w:lang w:val="en-GB"/>
        </w:rPr>
        <w:t>results</w:t>
      </w:r>
      <w:proofErr w:type="gramEnd"/>
      <w:r>
        <w:rPr>
          <w:sz w:val="28"/>
          <w:szCs w:val="28"/>
          <w:lang w:val="en-GB"/>
        </w:rPr>
        <w:t xml:space="preserve"> we checked the stationarity of the time series that belong to our dataset, then we modified the ones that resulted to be not stationary by taking the difference between two consecutive observations in order to get all the regressors stationary. </w:t>
      </w:r>
      <w:r w:rsidR="00C31197">
        <w:rPr>
          <w:sz w:val="28"/>
          <w:szCs w:val="28"/>
          <w:lang w:val="en-GB"/>
        </w:rPr>
        <w:t xml:space="preserve">At this point we did a last trial under the cointegration framework to arrive to a more sophisticated and accurate model. </w:t>
      </w:r>
    </w:p>
    <w:p w14:paraId="35A1EAD1" w14:textId="6BBE5C9F" w:rsidR="008D25DE" w:rsidRDefault="008D25DE" w:rsidP="00E0027F">
      <w:pPr>
        <w:rPr>
          <w:sz w:val="44"/>
          <w:szCs w:val="44"/>
          <w:lang w:val="en-GB"/>
        </w:rPr>
      </w:pPr>
      <w:r w:rsidRPr="008D25DE">
        <w:rPr>
          <w:sz w:val="44"/>
          <w:szCs w:val="44"/>
          <w:lang w:val="en-GB"/>
        </w:rPr>
        <w:t>Results</w:t>
      </w:r>
    </w:p>
    <w:p w14:paraId="00F42AC3" w14:textId="71DB5AAE" w:rsidR="008D25DE" w:rsidRPr="008D25DE" w:rsidRDefault="0037409F" w:rsidP="00E0027F">
      <w:pPr>
        <w:rPr>
          <w:sz w:val="28"/>
          <w:szCs w:val="28"/>
          <w:lang w:val="en-GB"/>
        </w:rPr>
      </w:pPr>
      <w:r>
        <w:rPr>
          <w:rFonts w:ascii="Calibri" w:hAnsi="Calibri" w:cs="Calibri"/>
          <w:color w:val="000000"/>
          <w:sz w:val="28"/>
          <w:szCs w:val="28"/>
          <w:shd w:val="clear" w:color="auto" w:fill="FFFFFF"/>
        </w:rPr>
        <w:t xml:space="preserve">In the first part of </w:t>
      </w:r>
      <w:proofErr w:type="spellStart"/>
      <w:r>
        <w:rPr>
          <w:rFonts w:ascii="Calibri" w:hAnsi="Calibri" w:cs="Calibri"/>
          <w:color w:val="000000"/>
          <w:sz w:val="28"/>
          <w:szCs w:val="28"/>
          <w:shd w:val="clear" w:color="auto" w:fill="FFFFFF"/>
        </w:rPr>
        <w:t>our</w:t>
      </w:r>
      <w:proofErr w:type="spellEnd"/>
      <w:r>
        <w:rPr>
          <w:rFonts w:ascii="Calibri" w:hAnsi="Calibri" w:cs="Calibri"/>
          <w:color w:val="000000"/>
          <w:sz w:val="28"/>
          <w:szCs w:val="28"/>
          <w:shd w:val="clear" w:color="auto" w:fill="FFFFFF"/>
        </w:rPr>
        <w:t xml:space="preserve"> work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implemented</w:t>
      </w:r>
      <w:proofErr w:type="spellEnd"/>
      <w:r>
        <w:rPr>
          <w:rFonts w:ascii="Calibri" w:hAnsi="Calibri" w:cs="Calibri"/>
          <w:color w:val="000000"/>
          <w:sz w:val="28"/>
          <w:szCs w:val="28"/>
          <w:shd w:val="clear" w:color="auto" w:fill="FFFFFF"/>
        </w:rPr>
        <w:t xml:space="preserve"> linear </w:t>
      </w:r>
      <w:proofErr w:type="spellStart"/>
      <w:r>
        <w:rPr>
          <w:rFonts w:ascii="Calibri" w:hAnsi="Calibri" w:cs="Calibri"/>
          <w:color w:val="000000"/>
          <w:sz w:val="28"/>
          <w:szCs w:val="28"/>
          <w:shd w:val="clear" w:color="auto" w:fill="FFFFFF"/>
        </w:rPr>
        <w:t>regression</w:t>
      </w:r>
      <w:proofErr w:type="spellEnd"/>
      <w:r>
        <w:rPr>
          <w:rFonts w:ascii="Calibri" w:hAnsi="Calibri" w:cs="Calibri"/>
          <w:color w:val="000000"/>
          <w:sz w:val="28"/>
          <w:szCs w:val="28"/>
          <w:shd w:val="clear" w:color="auto" w:fill="FFFFFF"/>
        </w:rPr>
        <w:t xml:space="preserve"> models. In </w:t>
      </w:r>
      <w:proofErr w:type="spellStart"/>
      <w:r>
        <w:rPr>
          <w:rFonts w:ascii="Calibri" w:hAnsi="Calibri" w:cs="Calibri"/>
          <w:color w:val="000000"/>
          <w:sz w:val="28"/>
          <w:szCs w:val="28"/>
          <w:shd w:val="clear" w:color="auto" w:fill="FFFFFF"/>
        </w:rPr>
        <w:t>particular</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used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all</w:t>
      </w:r>
      <w:proofErr w:type="spellEnd"/>
      <w:r>
        <w:rPr>
          <w:rFonts w:ascii="Calibri" w:hAnsi="Calibri" w:cs="Calibri"/>
          <w:color w:val="000000"/>
          <w:sz w:val="28"/>
          <w:szCs w:val="28"/>
          <w:shd w:val="clear" w:color="auto" w:fill="FFFFFF"/>
        </w:rPr>
        <w:t xml:space="preserve"> the </w:t>
      </w:r>
      <w:proofErr w:type="spellStart"/>
      <w:r>
        <w:rPr>
          <w:rFonts w:ascii="Calibri" w:hAnsi="Calibri" w:cs="Calibri"/>
          <w:color w:val="000000"/>
          <w:sz w:val="28"/>
          <w:szCs w:val="28"/>
          <w:shd w:val="clear" w:color="auto" w:fill="FFFFFF"/>
        </w:rPr>
        <w:t>variables</w:t>
      </w:r>
      <w:proofErr w:type="spellEnd"/>
      <w:r>
        <w:rPr>
          <w:rFonts w:ascii="Calibri" w:hAnsi="Calibri" w:cs="Calibri"/>
          <w:color w:val="000000"/>
          <w:sz w:val="28"/>
          <w:szCs w:val="28"/>
          <w:shd w:val="clear" w:color="auto" w:fill="FFFFFF"/>
        </w:rPr>
        <w:t xml:space="preserve"> in the dataset </w:t>
      </w:r>
      <w:proofErr w:type="spellStart"/>
      <w:r>
        <w:rPr>
          <w:rFonts w:ascii="Calibri" w:hAnsi="Calibri" w:cs="Calibri"/>
          <w:color w:val="000000"/>
          <w:sz w:val="28"/>
          <w:szCs w:val="28"/>
          <w:shd w:val="clear" w:color="auto" w:fill="FFFFFF"/>
        </w:rPr>
        <w:t>since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our</w:t>
      </w:r>
      <w:proofErr w:type="spellEnd"/>
      <w:r>
        <w:rPr>
          <w:rFonts w:ascii="Calibri" w:hAnsi="Calibri" w:cs="Calibri"/>
          <w:color w:val="000000"/>
          <w:sz w:val="28"/>
          <w:szCs w:val="28"/>
          <w:shd w:val="clear" w:color="auto" w:fill="FFFFFF"/>
        </w:rPr>
        <w:t xml:space="preserve"> goal </w:t>
      </w:r>
      <w:proofErr w:type="spellStart"/>
      <w:r>
        <w:rPr>
          <w:rFonts w:ascii="Calibri" w:hAnsi="Calibri" w:cs="Calibri"/>
          <w:color w:val="000000"/>
          <w:sz w:val="28"/>
          <w:szCs w:val="28"/>
          <w:shd w:val="clear" w:color="auto" w:fill="FFFFFF"/>
        </w:rPr>
        <w:t>was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understanding</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which</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ones</w:t>
      </w:r>
      <w:proofErr w:type="spellEnd"/>
      <w:r>
        <w:rPr>
          <w:rFonts w:ascii="Calibri" w:hAnsi="Calibri" w:cs="Calibri"/>
          <w:color w:val="000000"/>
          <w:sz w:val="28"/>
          <w:szCs w:val="28"/>
          <w:shd w:val="clear" w:color="auto" w:fill="FFFFFF"/>
        </w:rPr>
        <w:t xml:space="preserve"> </w:t>
      </w:r>
      <w:r>
        <w:rPr>
          <w:rFonts w:ascii="Calibri" w:hAnsi="Calibri" w:cs="Calibri"/>
          <w:color w:val="000000"/>
          <w:sz w:val="28"/>
          <w:szCs w:val="28"/>
          <w:shd w:val="clear" w:color="auto" w:fill="FFFFFF"/>
        </w:rPr>
        <w:lastRenderedPageBreak/>
        <w:t xml:space="preserve">are more </w:t>
      </w:r>
      <w:proofErr w:type="spellStart"/>
      <w:r>
        <w:rPr>
          <w:rFonts w:ascii="Calibri" w:hAnsi="Calibri" w:cs="Calibri"/>
          <w:color w:val="000000"/>
          <w:sz w:val="28"/>
          <w:szCs w:val="28"/>
          <w:shd w:val="clear" w:color="auto" w:fill="FFFFFF"/>
        </w:rPr>
        <w:t>statistically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for </w:t>
      </w:r>
      <w:proofErr w:type="spellStart"/>
      <w:r>
        <w:rPr>
          <w:rFonts w:ascii="Calibri" w:hAnsi="Calibri" w:cs="Calibri"/>
          <w:color w:val="000000"/>
          <w:sz w:val="28"/>
          <w:szCs w:val="28"/>
          <w:shd w:val="clear" w:color="auto" w:fill="FFFFFF"/>
        </w:rPr>
        <w:t>explaining</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exchange</w:t>
      </w:r>
      <w:proofErr w:type="spellEnd"/>
      <w:r>
        <w:rPr>
          <w:rFonts w:ascii="Calibri" w:hAnsi="Calibri" w:cs="Calibri"/>
          <w:color w:val="000000"/>
          <w:sz w:val="28"/>
          <w:szCs w:val="28"/>
          <w:shd w:val="clear" w:color="auto" w:fill="FFFFFF"/>
        </w:rPr>
        <w:t xml:space="preserve"> rate </w:t>
      </w:r>
      <w:proofErr w:type="spellStart"/>
      <w:r>
        <w:rPr>
          <w:rFonts w:ascii="Calibri" w:hAnsi="Calibri" w:cs="Calibri"/>
          <w:color w:val="000000"/>
          <w:sz w:val="28"/>
          <w:szCs w:val="28"/>
          <w:shd w:val="clear" w:color="auto" w:fill="FFFFFF"/>
        </w:rPr>
        <w:t>volatility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Inspired</w:t>
      </w:r>
      <w:proofErr w:type="spellEnd"/>
      <w:r>
        <w:rPr>
          <w:rFonts w:ascii="Calibri" w:hAnsi="Calibri" w:cs="Calibri"/>
          <w:color w:val="000000"/>
          <w:sz w:val="28"/>
          <w:szCs w:val="28"/>
          <w:shd w:val="clear" w:color="auto" w:fill="FFFFFF"/>
        </w:rPr>
        <w:t xml:space="preserve"> by [</w:t>
      </w:r>
      <w:r w:rsidR="00524D0E">
        <w:rPr>
          <w:rFonts w:ascii="Calibri" w:hAnsi="Calibri" w:cs="Calibri"/>
          <w:color w:val="000000"/>
          <w:sz w:val="28"/>
          <w:szCs w:val="28"/>
          <w:shd w:val="clear" w:color="auto" w:fill="FFFFFF"/>
        </w:rPr>
        <w:t>9</w:t>
      </w:r>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first </w:t>
      </w:r>
      <w:proofErr w:type="spellStart"/>
      <w:r>
        <w:rPr>
          <w:rFonts w:ascii="Calibri" w:hAnsi="Calibri" w:cs="Calibri"/>
          <w:color w:val="000000"/>
          <w:sz w:val="28"/>
          <w:szCs w:val="28"/>
          <w:shd w:val="clear" w:color="auto" w:fill="FFFFFF"/>
        </w:rPr>
        <w:t>proposed</w:t>
      </w:r>
      <w:proofErr w:type="spellEnd"/>
      <w:r>
        <w:rPr>
          <w:rFonts w:ascii="Calibri" w:hAnsi="Calibri" w:cs="Calibri"/>
          <w:color w:val="000000"/>
          <w:sz w:val="28"/>
          <w:szCs w:val="28"/>
          <w:shd w:val="clear" w:color="auto" w:fill="FFFFFF"/>
        </w:rPr>
        <w:t xml:space="preserve"> a </w:t>
      </w:r>
      <w:proofErr w:type="spellStart"/>
      <w:r>
        <w:rPr>
          <w:rFonts w:ascii="Calibri" w:hAnsi="Calibri" w:cs="Calibri"/>
          <w:color w:val="000000"/>
          <w:sz w:val="28"/>
          <w:szCs w:val="28"/>
          <w:shd w:val="clear" w:color="auto" w:fill="FFFFFF"/>
        </w:rPr>
        <w:t>regression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only</w:t>
      </w:r>
      <w:proofErr w:type="spellEnd"/>
      <w:r>
        <w:rPr>
          <w:rFonts w:ascii="Calibri" w:hAnsi="Calibri" w:cs="Calibri"/>
          <w:color w:val="000000"/>
          <w:sz w:val="28"/>
          <w:szCs w:val="28"/>
          <w:shd w:val="clear" w:color="auto" w:fill="FFFFFF"/>
        </w:rPr>
        <w:t xml:space="preserve"> on M3 and MRO (</w:t>
      </w:r>
      <w:proofErr w:type="spellStart"/>
      <w:r>
        <w:rPr>
          <w:rFonts w:ascii="Calibri" w:hAnsi="Calibri" w:cs="Calibri"/>
          <w:color w:val="000000"/>
          <w:sz w:val="28"/>
          <w:szCs w:val="28"/>
          <w:shd w:val="clear" w:color="auto" w:fill="FFFFFF"/>
        </w:rPr>
        <w:t>actually</w:t>
      </w:r>
      <w:proofErr w:type="spellEnd"/>
      <w:r>
        <w:rPr>
          <w:rFonts w:ascii="Calibri" w:hAnsi="Calibri" w:cs="Calibri"/>
          <w:color w:val="000000"/>
          <w:sz w:val="28"/>
          <w:szCs w:val="28"/>
          <w:shd w:val="clear" w:color="auto" w:fill="FFFFFF"/>
        </w:rPr>
        <w:t xml:space="preserve"> in the paper M2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used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but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nowadays</w:t>
      </w:r>
      <w:proofErr w:type="spellEnd"/>
      <w:r>
        <w:rPr>
          <w:rFonts w:ascii="Calibri" w:hAnsi="Calibri" w:cs="Calibri"/>
          <w:color w:val="000000"/>
          <w:sz w:val="28"/>
          <w:szCs w:val="28"/>
          <w:shd w:val="clear" w:color="auto" w:fill="FFFFFF"/>
        </w:rPr>
        <w:t xml:space="preserve"> ECB </w:t>
      </w:r>
      <w:proofErr w:type="spellStart"/>
      <w:r>
        <w:rPr>
          <w:rFonts w:ascii="Calibri" w:hAnsi="Calibri" w:cs="Calibri"/>
          <w:color w:val="000000"/>
          <w:sz w:val="28"/>
          <w:szCs w:val="28"/>
          <w:shd w:val="clear" w:color="auto" w:fill="FFFFFF"/>
        </w:rPr>
        <w:t>uses</w:t>
      </w:r>
      <w:proofErr w:type="spellEnd"/>
      <w:r>
        <w:rPr>
          <w:rFonts w:ascii="Calibri" w:hAnsi="Calibri" w:cs="Calibri"/>
          <w:color w:val="000000"/>
          <w:sz w:val="28"/>
          <w:szCs w:val="28"/>
          <w:shd w:val="clear" w:color="auto" w:fill="FFFFFF"/>
        </w:rPr>
        <w:t xml:space="preserve"> the index M3 in order to monitor the </w:t>
      </w:r>
      <w:proofErr w:type="spellStart"/>
      <w:r>
        <w:rPr>
          <w:rFonts w:ascii="Calibri" w:hAnsi="Calibri" w:cs="Calibri"/>
          <w:color w:val="000000"/>
          <w:sz w:val="28"/>
          <w:szCs w:val="28"/>
          <w:shd w:val="clear" w:color="auto" w:fill="FFFFFF"/>
        </w:rPr>
        <w:t>same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thing</w:t>
      </w:r>
      <w:proofErr w:type="spellEnd"/>
      <w:r>
        <w:rPr>
          <w:rFonts w:ascii="Calibri" w:hAnsi="Calibri" w:cs="Calibri"/>
          <w:color w:val="000000"/>
          <w:sz w:val="28"/>
          <w:szCs w:val="28"/>
          <w:shd w:val="clear" w:color="auto" w:fill="FFFFFF"/>
        </w:rPr>
        <w:t xml:space="preserve">). In </w:t>
      </w:r>
      <w:proofErr w:type="spellStart"/>
      <w:r>
        <w:rPr>
          <w:rFonts w:ascii="Calibri" w:hAnsi="Calibri" w:cs="Calibri"/>
          <w:color w:val="000000"/>
          <w:sz w:val="28"/>
          <w:szCs w:val="28"/>
          <w:shd w:val="clear" w:color="auto" w:fill="FFFFFF"/>
        </w:rPr>
        <w:t>this</w:t>
      </w:r>
      <w:proofErr w:type="spellEnd"/>
      <w:r>
        <w:rPr>
          <w:rFonts w:ascii="Calibri" w:hAnsi="Calibri" w:cs="Calibri"/>
          <w:color w:val="000000"/>
          <w:sz w:val="28"/>
          <w:szCs w:val="28"/>
          <w:shd w:val="clear" w:color="auto" w:fill="FFFFFF"/>
        </w:rPr>
        <w:t xml:space="preserve"> case </w:t>
      </w:r>
      <w:proofErr w:type="spellStart"/>
      <w:r>
        <w:rPr>
          <w:rFonts w:ascii="Calibri" w:hAnsi="Calibri" w:cs="Calibri"/>
          <w:color w:val="000000"/>
          <w:sz w:val="28"/>
          <w:szCs w:val="28"/>
          <w:shd w:val="clear" w:color="auto" w:fill="FFFFFF"/>
        </w:rPr>
        <w:t>both</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regressors</w:t>
      </w:r>
      <w:proofErr w:type="spellEnd"/>
      <w:r>
        <w:rPr>
          <w:rFonts w:ascii="Calibri" w:hAnsi="Calibri" w:cs="Calibri"/>
          <w:color w:val="000000"/>
          <w:sz w:val="28"/>
          <w:szCs w:val="28"/>
          <w:shd w:val="clear" w:color="auto" w:fill="FFFFFF"/>
        </w:rPr>
        <w:t xml:space="preserve"> are </w:t>
      </w:r>
      <w:proofErr w:type="spellStart"/>
      <w:r>
        <w:rPr>
          <w:rFonts w:ascii="Calibri" w:hAnsi="Calibri" w:cs="Calibri"/>
          <w:color w:val="000000"/>
          <w:sz w:val="28"/>
          <w:szCs w:val="28"/>
          <w:shd w:val="clear" w:color="auto" w:fill="FFFFFF"/>
        </w:rPr>
        <w:t>very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but</w:t>
      </w:r>
      <w:proofErr w:type="spellEnd"/>
      <w:r>
        <w:rPr>
          <w:rFonts w:ascii="Calibri" w:hAnsi="Calibri" w:cs="Calibri"/>
          <w:color w:val="000000"/>
          <w:sz w:val="28"/>
          <w:szCs w:val="28"/>
          <w:shd w:val="clear" w:color="auto" w:fill="FFFFFF"/>
        </w:rPr>
        <w:t xml:space="preserve"> the adjusted-R</w:t>
      </w:r>
      <w:r>
        <w:rPr>
          <w:rFonts w:ascii="Calibri" w:hAnsi="Calibri" w:cs="Calibri"/>
          <w:color w:val="000000"/>
          <w:shd w:val="clear" w:color="auto" w:fill="FFFFFF"/>
          <w:vertAlign w:val="superscript"/>
        </w:rPr>
        <w:t>2 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only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about</w:t>
      </w:r>
      <w:proofErr w:type="spellEnd"/>
      <w:r>
        <w:rPr>
          <w:rFonts w:ascii="Calibri" w:hAnsi="Calibri" w:cs="Calibri"/>
          <w:color w:val="000000"/>
          <w:sz w:val="28"/>
          <w:szCs w:val="28"/>
          <w:shd w:val="clear" w:color="auto" w:fill="FFFFFF"/>
        </w:rPr>
        <w:t xml:space="preserve"> 0.15. </w:t>
      </w:r>
      <w:proofErr w:type="spellStart"/>
      <w:r>
        <w:rPr>
          <w:rFonts w:ascii="Calibri" w:hAnsi="Calibri" w:cs="Calibri"/>
          <w:color w:val="000000"/>
          <w:sz w:val="28"/>
          <w:szCs w:val="28"/>
          <w:shd w:val="clear" w:color="auto" w:fill="FFFFFF"/>
        </w:rPr>
        <w:t>According</w:t>
      </w:r>
      <w:proofErr w:type="spellEnd"/>
      <w:r>
        <w:rPr>
          <w:rFonts w:ascii="Calibri" w:hAnsi="Calibri" w:cs="Calibri"/>
          <w:color w:val="000000"/>
          <w:sz w:val="28"/>
          <w:szCs w:val="28"/>
          <w:shd w:val="clear" w:color="auto" w:fill="FFFFFF"/>
        </w:rPr>
        <w:t xml:space="preserve"> to the </w:t>
      </w:r>
      <w:proofErr w:type="spellStart"/>
      <w:r>
        <w:rPr>
          <w:rFonts w:ascii="Calibri" w:hAnsi="Calibri" w:cs="Calibri"/>
          <w:color w:val="000000"/>
          <w:sz w:val="28"/>
          <w:szCs w:val="28"/>
          <w:shd w:val="clear" w:color="auto" w:fill="FFFFFF"/>
        </w:rPr>
        <w:t>same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publication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implemented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as</w:t>
      </w:r>
      <w:proofErr w:type="spellEnd"/>
      <w:r>
        <w:rPr>
          <w:rFonts w:ascii="Calibri" w:hAnsi="Calibri" w:cs="Calibri"/>
          <w:color w:val="000000"/>
          <w:sz w:val="28"/>
          <w:szCs w:val="28"/>
          <w:shd w:val="clear" w:color="auto" w:fill="FFFFFF"/>
        </w:rPr>
        <w:t xml:space="preserve"> second model a </w:t>
      </w:r>
      <w:proofErr w:type="spellStart"/>
      <w:r>
        <w:rPr>
          <w:rFonts w:ascii="Calibri" w:hAnsi="Calibri" w:cs="Calibri"/>
          <w:color w:val="000000"/>
          <w:sz w:val="28"/>
          <w:szCs w:val="28"/>
          <w:shd w:val="clear" w:color="auto" w:fill="FFFFFF"/>
        </w:rPr>
        <w:t>regression</w:t>
      </w:r>
      <w:proofErr w:type="spellEnd"/>
      <w:r>
        <w:rPr>
          <w:rFonts w:ascii="Calibri" w:hAnsi="Calibri" w:cs="Calibri"/>
          <w:color w:val="000000"/>
          <w:sz w:val="28"/>
          <w:szCs w:val="28"/>
          <w:shd w:val="clear" w:color="auto" w:fill="FFFFFF"/>
        </w:rPr>
        <w:t xml:space="preserve"> with yieldEU_1y and </w:t>
      </w:r>
      <w:proofErr w:type="spellStart"/>
      <w:r>
        <w:rPr>
          <w:rFonts w:ascii="Calibri" w:hAnsi="Calibri" w:cs="Calibri"/>
          <w:color w:val="000000"/>
          <w:sz w:val="28"/>
          <w:szCs w:val="28"/>
          <w:shd w:val="clear" w:color="auto" w:fill="FFFFFF"/>
        </w:rPr>
        <w:t>ExtRes</w:t>
      </w:r>
      <w:proofErr w:type="spellEnd"/>
      <w:r>
        <w:rPr>
          <w:rFonts w:ascii="Calibri" w:hAnsi="Calibri" w:cs="Calibri"/>
          <w:color w:val="000000"/>
          <w:sz w:val="28"/>
          <w:szCs w:val="28"/>
          <w:shd w:val="clear" w:color="auto" w:fill="FFFFFF"/>
        </w:rPr>
        <w:t xml:space="preserve">: </w:t>
      </w:r>
      <w:r w:rsidR="00777960">
        <w:rPr>
          <w:rFonts w:ascii="Calibri" w:hAnsi="Calibri" w:cs="Calibri"/>
          <w:color w:val="000000"/>
          <w:sz w:val="28"/>
          <w:szCs w:val="28"/>
          <w:shd w:val="clear" w:color="auto" w:fill="FFFFFF"/>
        </w:rPr>
        <w:t>i</w:t>
      </w:r>
      <w:r>
        <w:rPr>
          <w:rFonts w:ascii="Calibri" w:hAnsi="Calibri" w:cs="Calibri"/>
          <w:color w:val="000000"/>
          <w:sz w:val="28"/>
          <w:szCs w:val="28"/>
          <w:shd w:val="clear" w:color="auto" w:fill="FFFFFF"/>
        </w:rPr>
        <w:t xml:space="preserve">n </w:t>
      </w:r>
      <w:proofErr w:type="spellStart"/>
      <w:r>
        <w:rPr>
          <w:rFonts w:ascii="Calibri" w:hAnsi="Calibri" w:cs="Calibri"/>
          <w:color w:val="000000"/>
          <w:sz w:val="28"/>
          <w:szCs w:val="28"/>
          <w:shd w:val="clear" w:color="auto" w:fill="FFFFFF"/>
        </w:rPr>
        <w:t>this</w:t>
      </w:r>
      <w:proofErr w:type="spellEnd"/>
      <w:r>
        <w:rPr>
          <w:rFonts w:ascii="Calibri" w:hAnsi="Calibri" w:cs="Calibri"/>
          <w:color w:val="000000"/>
          <w:sz w:val="28"/>
          <w:szCs w:val="28"/>
          <w:shd w:val="clear" w:color="auto" w:fill="FFFFFF"/>
        </w:rPr>
        <w:t xml:space="preserve"> case the yield </w:t>
      </w:r>
      <w:proofErr w:type="spellStart"/>
      <w:r>
        <w:rPr>
          <w:rFonts w:ascii="Calibri" w:hAnsi="Calibri" w:cs="Calibri"/>
          <w:color w:val="000000"/>
          <w:sz w:val="28"/>
          <w:szCs w:val="28"/>
          <w:shd w:val="clear" w:color="auto" w:fill="FFFFFF"/>
        </w:rPr>
        <w:t>curves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slightly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while</w:t>
      </w:r>
      <w:proofErr w:type="spellEnd"/>
      <w:r>
        <w:rPr>
          <w:rFonts w:ascii="Calibri" w:hAnsi="Calibri" w:cs="Calibri"/>
          <w:color w:val="000000"/>
          <w:sz w:val="28"/>
          <w:szCs w:val="28"/>
          <w:shd w:val="clear" w:color="auto" w:fill="FFFFFF"/>
        </w:rPr>
        <w:t xml:space="preserve"> the </w:t>
      </w:r>
      <w:proofErr w:type="spellStart"/>
      <w:r>
        <w:rPr>
          <w:rFonts w:ascii="Calibri" w:hAnsi="Calibri" w:cs="Calibri"/>
          <w:color w:val="000000"/>
          <w:sz w:val="28"/>
          <w:szCs w:val="28"/>
          <w:shd w:val="clear" w:color="auto" w:fill="FFFFFF"/>
        </w:rPr>
        <w:t>foreign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currency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reserve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thus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obtained</w:t>
      </w:r>
      <w:proofErr w:type="spellEnd"/>
      <w:r>
        <w:rPr>
          <w:rFonts w:ascii="Calibri" w:hAnsi="Calibri" w:cs="Calibri"/>
          <w:color w:val="000000"/>
          <w:sz w:val="28"/>
          <w:szCs w:val="28"/>
          <w:shd w:val="clear" w:color="auto" w:fill="FFFFFF"/>
        </w:rPr>
        <w:t xml:space="preserve"> a </w:t>
      </w:r>
      <w:proofErr w:type="spellStart"/>
      <w:r>
        <w:rPr>
          <w:rFonts w:ascii="Calibri" w:hAnsi="Calibri" w:cs="Calibri"/>
          <w:color w:val="000000"/>
          <w:sz w:val="28"/>
          <w:szCs w:val="28"/>
          <w:shd w:val="clear" w:color="auto" w:fill="FFFFFF"/>
        </w:rPr>
        <w:t>very</w:t>
      </w:r>
      <w:proofErr w:type="spellEnd"/>
      <w:r>
        <w:rPr>
          <w:rFonts w:ascii="Calibri" w:hAnsi="Calibri" w:cs="Calibri"/>
          <w:color w:val="000000"/>
          <w:sz w:val="28"/>
          <w:szCs w:val="28"/>
          <w:shd w:val="clear" w:color="auto" w:fill="FFFFFF"/>
        </w:rPr>
        <w:t xml:space="preserve"> low adjusted-R</w:t>
      </w:r>
      <w:r>
        <w:rPr>
          <w:rFonts w:ascii="Calibri" w:hAnsi="Calibri" w:cs="Calibri"/>
          <w:color w:val="000000"/>
          <w:shd w:val="clear" w:color="auto" w:fill="FFFFFF"/>
          <w:vertAlign w:val="superscript"/>
        </w:rPr>
        <w:t>2 </w:t>
      </w:r>
      <w:r>
        <w:rPr>
          <w:rFonts w:ascii="Calibri" w:hAnsi="Calibri" w:cs="Calibri"/>
          <w:color w:val="000000"/>
          <w:sz w:val="28"/>
          <w:szCs w:val="28"/>
          <w:shd w:val="clear" w:color="auto" w:fill="FFFFFF"/>
        </w:rPr>
        <w:t xml:space="preserve">of 0.06.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have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then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extended</w:t>
      </w:r>
      <w:proofErr w:type="spellEnd"/>
      <w:r>
        <w:rPr>
          <w:rFonts w:ascii="Calibri" w:hAnsi="Calibri" w:cs="Calibri"/>
          <w:color w:val="000000"/>
          <w:sz w:val="28"/>
          <w:szCs w:val="28"/>
          <w:shd w:val="clear" w:color="auto" w:fill="FFFFFF"/>
        </w:rPr>
        <w:t xml:space="preserve"> </w:t>
      </w:r>
      <w:proofErr w:type="spellStart"/>
      <w:r w:rsidR="00965B69">
        <w:rPr>
          <w:rFonts w:ascii="Calibri" w:hAnsi="Calibri" w:cs="Calibri"/>
          <w:color w:val="000000"/>
          <w:sz w:val="28"/>
          <w:szCs w:val="28"/>
          <w:shd w:val="clear" w:color="auto" w:fill="FFFFFF"/>
        </w:rPr>
        <w:t>both</w:t>
      </w:r>
      <w:proofErr w:type="spellEnd"/>
      <w:r w:rsidR="00965B69">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these</w:t>
      </w:r>
      <w:proofErr w:type="spellEnd"/>
      <w:r>
        <w:rPr>
          <w:rFonts w:ascii="Calibri" w:hAnsi="Calibri" w:cs="Calibri"/>
          <w:color w:val="000000"/>
          <w:sz w:val="28"/>
          <w:szCs w:val="28"/>
          <w:shd w:val="clear" w:color="auto" w:fill="FFFFFF"/>
        </w:rPr>
        <w:t xml:space="preserve"> models by </w:t>
      </w:r>
      <w:proofErr w:type="spellStart"/>
      <w:r>
        <w:rPr>
          <w:rFonts w:ascii="Calibri" w:hAnsi="Calibri" w:cs="Calibri"/>
          <w:color w:val="000000"/>
          <w:sz w:val="28"/>
          <w:szCs w:val="28"/>
          <w:shd w:val="clear" w:color="auto" w:fill="FFFFFF"/>
        </w:rPr>
        <w:t>adding</w:t>
      </w:r>
      <w:proofErr w:type="spellEnd"/>
      <w:r>
        <w:rPr>
          <w:rFonts w:ascii="Calibri" w:hAnsi="Calibri" w:cs="Calibri"/>
          <w:color w:val="000000"/>
          <w:sz w:val="28"/>
          <w:szCs w:val="28"/>
          <w:shd w:val="clear" w:color="auto" w:fill="FFFFFF"/>
        </w:rPr>
        <w:t xml:space="preserve"> EUR/USD, HICP and </w:t>
      </w:r>
      <w:proofErr w:type="spellStart"/>
      <w:r>
        <w:rPr>
          <w:rFonts w:ascii="Calibri" w:hAnsi="Calibri" w:cs="Calibri"/>
          <w:color w:val="000000"/>
          <w:sz w:val="28"/>
          <w:szCs w:val="28"/>
          <w:shd w:val="clear" w:color="auto" w:fill="FFFFFF"/>
        </w:rPr>
        <w:t>RefOp</w:t>
      </w:r>
      <w:proofErr w:type="spellEnd"/>
      <w:r>
        <w:rPr>
          <w:rFonts w:ascii="Calibri" w:hAnsi="Calibri" w:cs="Calibri"/>
          <w:color w:val="000000"/>
          <w:sz w:val="28"/>
          <w:szCs w:val="28"/>
          <w:shd w:val="clear" w:color="auto" w:fill="FFFFFF"/>
        </w:rPr>
        <w:t xml:space="preserve">: the first one </w:t>
      </w:r>
      <w:proofErr w:type="spellStart"/>
      <w:r>
        <w:rPr>
          <w:rFonts w:ascii="Calibri" w:hAnsi="Calibri" w:cs="Calibri"/>
          <w:color w:val="000000"/>
          <w:sz w:val="28"/>
          <w:szCs w:val="28"/>
          <w:shd w:val="clear" w:color="auto" w:fill="FFFFFF"/>
        </w:rPr>
        <w:t>does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improve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indeed</w:t>
      </w:r>
      <w:proofErr w:type="spellEnd"/>
      <w:r>
        <w:rPr>
          <w:rFonts w:ascii="Calibri" w:hAnsi="Calibri" w:cs="Calibri"/>
          <w:color w:val="000000"/>
          <w:sz w:val="28"/>
          <w:szCs w:val="28"/>
          <w:shd w:val="clear" w:color="auto" w:fill="FFFFFF"/>
        </w:rPr>
        <w:t xml:space="preserve"> M3 and MRO are </w:t>
      </w:r>
      <w:proofErr w:type="spellStart"/>
      <w:r>
        <w:rPr>
          <w:rFonts w:ascii="Calibri" w:hAnsi="Calibri" w:cs="Calibri"/>
          <w:color w:val="000000"/>
          <w:sz w:val="28"/>
          <w:szCs w:val="28"/>
          <w:shd w:val="clear" w:color="auto" w:fill="FFFFFF"/>
        </w:rPr>
        <w:t>quite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but</w:t>
      </w:r>
      <w:proofErr w:type="spellEnd"/>
      <w:r>
        <w:rPr>
          <w:rFonts w:ascii="Calibri" w:hAnsi="Calibri" w:cs="Calibri"/>
          <w:color w:val="000000"/>
          <w:sz w:val="28"/>
          <w:szCs w:val="28"/>
          <w:shd w:val="clear" w:color="auto" w:fill="FFFFFF"/>
        </w:rPr>
        <w:t xml:space="preserve"> the adjusted-R</w:t>
      </w:r>
      <w:r>
        <w:rPr>
          <w:rFonts w:ascii="Calibri" w:hAnsi="Calibri" w:cs="Calibri"/>
          <w:color w:val="000000"/>
          <w:shd w:val="clear" w:color="auto" w:fill="FFFFFF"/>
          <w:vertAlign w:val="superscript"/>
        </w:rPr>
        <w:t>2</w:t>
      </w:r>
      <w:r>
        <w:rPr>
          <w:rFonts w:ascii="Calibri" w:hAnsi="Calibri" w:cs="Calibri"/>
          <w:color w:val="000000"/>
          <w:sz w:val="28"/>
          <w:szCs w:val="28"/>
          <w:shd w:val="clear" w:color="auto" w:fill="FFFFFF"/>
        </w:rPr>
        <w:t>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0.14, </w:t>
      </w:r>
      <w:proofErr w:type="spellStart"/>
      <w:r>
        <w:rPr>
          <w:rFonts w:ascii="Calibri" w:hAnsi="Calibri" w:cs="Calibri"/>
          <w:color w:val="000000"/>
          <w:sz w:val="28"/>
          <w:szCs w:val="28"/>
          <w:shd w:val="clear" w:color="auto" w:fill="FFFFFF"/>
        </w:rPr>
        <w:t>whilst</w:t>
      </w:r>
      <w:proofErr w:type="spellEnd"/>
      <w:r>
        <w:rPr>
          <w:rFonts w:ascii="Calibri" w:hAnsi="Calibri" w:cs="Calibri"/>
          <w:color w:val="000000"/>
          <w:sz w:val="28"/>
          <w:szCs w:val="28"/>
          <w:shd w:val="clear" w:color="auto" w:fill="FFFFFF"/>
        </w:rPr>
        <w:t xml:space="preserve"> the second one </w:t>
      </w:r>
      <w:proofErr w:type="spellStart"/>
      <w:r>
        <w:rPr>
          <w:rFonts w:ascii="Calibri" w:hAnsi="Calibri" w:cs="Calibri"/>
          <w:color w:val="000000"/>
          <w:sz w:val="28"/>
          <w:szCs w:val="28"/>
          <w:shd w:val="clear" w:color="auto" w:fill="FFFFFF"/>
        </w:rPr>
        <w:t>improves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since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ExtRes</w:t>
      </w:r>
      <w:proofErr w:type="spellEnd"/>
      <w:r>
        <w:rPr>
          <w:rFonts w:ascii="Calibri" w:hAnsi="Calibri" w:cs="Calibri"/>
          <w:color w:val="000000"/>
          <w:sz w:val="28"/>
          <w:szCs w:val="28"/>
          <w:shd w:val="clear" w:color="auto" w:fill="FFFFFF"/>
        </w:rPr>
        <w:t xml:space="preserve">, EUR/USD, </w:t>
      </w:r>
      <w:proofErr w:type="spellStart"/>
      <w:r>
        <w:rPr>
          <w:rFonts w:ascii="Calibri" w:hAnsi="Calibri" w:cs="Calibri"/>
          <w:color w:val="000000"/>
          <w:sz w:val="28"/>
          <w:szCs w:val="28"/>
          <w:shd w:val="clear" w:color="auto" w:fill="FFFFFF"/>
        </w:rPr>
        <w:t>RefOp</w:t>
      </w:r>
      <w:proofErr w:type="spellEnd"/>
      <w:r>
        <w:rPr>
          <w:rFonts w:ascii="Calibri" w:hAnsi="Calibri" w:cs="Calibri"/>
          <w:color w:val="000000"/>
          <w:sz w:val="28"/>
          <w:szCs w:val="28"/>
          <w:shd w:val="clear" w:color="auto" w:fill="FFFFFF"/>
        </w:rPr>
        <w:t xml:space="preserve"> are </w:t>
      </w:r>
      <w:proofErr w:type="spellStart"/>
      <w:r>
        <w:rPr>
          <w:rFonts w:ascii="Calibri" w:hAnsi="Calibri" w:cs="Calibri"/>
          <w:color w:val="000000"/>
          <w:sz w:val="28"/>
          <w:szCs w:val="28"/>
          <w:shd w:val="clear" w:color="auto" w:fill="FFFFFF"/>
        </w:rPr>
        <w:t>very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and the adjusted-R</w:t>
      </w:r>
      <w:r>
        <w:rPr>
          <w:rFonts w:ascii="Calibri" w:hAnsi="Calibri" w:cs="Calibri"/>
          <w:color w:val="000000"/>
          <w:shd w:val="clear" w:color="auto" w:fill="FFFFFF"/>
          <w:vertAlign w:val="superscript"/>
        </w:rPr>
        <w:t>2</w:t>
      </w:r>
      <w:r>
        <w:rPr>
          <w:rFonts w:ascii="Calibri" w:hAnsi="Calibri" w:cs="Calibri"/>
          <w:color w:val="000000"/>
          <w:sz w:val="28"/>
          <w:szCs w:val="28"/>
          <w:shd w:val="clear" w:color="auto" w:fill="FFFFFF"/>
        </w:rPr>
        <w:t> </w:t>
      </w:r>
      <w:proofErr w:type="spellStart"/>
      <w:r>
        <w:rPr>
          <w:rFonts w:ascii="Calibri" w:hAnsi="Calibri" w:cs="Calibri"/>
          <w:color w:val="000000"/>
          <w:sz w:val="28"/>
          <w:szCs w:val="28"/>
          <w:shd w:val="clear" w:color="auto" w:fill="FFFFFF"/>
        </w:rPr>
        <w:t>rises</w:t>
      </w:r>
      <w:proofErr w:type="spellEnd"/>
      <w:r>
        <w:rPr>
          <w:rFonts w:ascii="Calibri" w:hAnsi="Calibri" w:cs="Calibri"/>
          <w:color w:val="000000"/>
          <w:sz w:val="28"/>
          <w:szCs w:val="28"/>
          <w:shd w:val="clear" w:color="auto" w:fill="FFFFFF"/>
        </w:rPr>
        <w:t xml:space="preserve"> up to 0.18. </w:t>
      </w:r>
      <w:proofErr w:type="spellStart"/>
      <w:r>
        <w:rPr>
          <w:rFonts w:ascii="Calibri" w:hAnsi="Calibri" w:cs="Calibri"/>
          <w:color w:val="000000"/>
          <w:sz w:val="28"/>
          <w:szCs w:val="28"/>
          <w:shd w:val="clear" w:color="auto" w:fill="FFFFFF"/>
        </w:rPr>
        <w:t>Lastly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used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regressors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all</w:t>
      </w:r>
      <w:proofErr w:type="spellEnd"/>
      <w:r>
        <w:rPr>
          <w:rFonts w:ascii="Calibri" w:hAnsi="Calibri" w:cs="Calibri"/>
          <w:color w:val="000000"/>
          <w:sz w:val="28"/>
          <w:szCs w:val="28"/>
          <w:shd w:val="clear" w:color="auto" w:fill="FFFFFF"/>
        </w:rPr>
        <w:t xml:space="preserve"> the </w:t>
      </w:r>
      <w:proofErr w:type="spellStart"/>
      <w:r>
        <w:rPr>
          <w:rFonts w:ascii="Calibri" w:hAnsi="Calibri" w:cs="Calibri"/>
          <w:color w:val="000000"/>
          <w:sz w:val="28"/>
          <w:szCs w:val="28"/>
          <w:shd w:val="clear" w:color="auto" w:fill="FFFFFF"/>
        </w:rPr>
        <w:t>variables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available</w:t>
      </w:r>
      <w:proofErr w:type="spellEnd"/>
      <w:r>
        <w:rPr>
          <w:rFonts w:ascii="Calibri" w:hAnsi="Calibri" w:cs="Calibri"/>
          <w:color w:val="000000"/>
          <w:sz w:val="28"/>
          <w:szCs w:val="28"/>
          <w:shd w:val="clear" w:color="auto" w:fill="FFFFFF"/>
        </w:rPr>
        <w:t xml:space="preserve"> in </w:t>
      </w:r>
      <w:proofErr w:type="spellStart"/>
      <w:r>
        <w:rPr>
          <w:rFonts w:ascii="Calibri" w:hAnsi="Calibri" w:cs="Calibri"/>
          <w:color w:val="000000"/>
          <w:sz w:val="28"/>
          <w:szCs w:val="28"/>
          <w:shd w:val="clear" w:color="auto" w:fill="FFFFFF"/>
        </w:rPr>
        <w:t>our</w:t>
      </w:r>
      <w:proofErr w:type="spellEnd"/>
      <w:r>
        <w:rPr>
          <w:rFonts w:ascii="Calibri" w:hAnsi="Calibri" w:cs="Calibri"/>
          <w:color w:val="000000"/>
          <w:sz w:val="28"/>
          <w:szCs w:val="28"/>
          <w:shd w:val="clear" w:color="auto" w:fill="FFFFFF"/>
        </w:rPr>
        <w:t xml:space="preserve"> dataset</w:t>
      </w:r>
      <w:r w:rsidR="00965B69">
        <w:rPr>
          <w:rFonts w:ascii="Calibri" w:hAnsi="Calibri" w:cs="Calibri"/>
          <w:color w:val="000000"/>
          <w:sz w:val="28"/>
          <w:szCs w:val="28"/>
          <w:shd w:val="clear" w:color="auto" w:fill="FFFFFF"/>
        </w:rPr>
        <w:t>,</w:t>
      </w:r>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obtaining</w:t>
      </w:r>
      <w:proofErr w:type="spellEnd"/>
      <w:r>
        <w:rPr>
          <w:rFonts w:ascii="Calibri" w:hAnsi="Calibri" w:cs="Calibri"/>
          <w:color w:val="000000"/>
          <w:sz w:val="28"/>
          <w:szCs w:val="28"/>
          <w:shd w:val="clear" w:color="auto" w:fill="FFFFFF"/>
        </w:rPr>
        <w:t xml:space="preserve"> good </w:t>
      </w:r>
      <w:proofErr w:type="spellStart"/>
      <w:r>
        <w:rPr>
          <w:rFonts w:ascii="Calibri" w:hAnsi="Calibri" w:cs="Calibri"/>
          <w:color w:val="000000"/>
          <w:sz w:val="28"/>
          <w:szCs w:val="28"/>
          <w:shd w:val="clear" w:color="auto" w:fill="FFFFFF"/>
        </w:rPr>
        <w:t>significance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levels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except</w:t>
      </w:r>
      <w:proofErr w:type="spellEnd"/>
      <w:r>
        <w:rPr>
          <w:rFonts w:ascii="Calibri" w:hAnsi="Calibri" w:cs="Calibri"/>
          <w:color w:val="000000"/>
          <w:sz w:val="28"/>
          <w:szCs w:val="28"/>
          <w:shd w:val="clear" w:color="auto" w:fill="FFFFFF"/>
        </w:rPr>
        <w:t xml:space="preserve"> for HICP </w:t>
      </w:r>
      <w:proofErr w:type="spellStart"/>
      <w:r>
        <w:rPr>
          <w:rFonts w:ascii="Calibri" w:hAnsi="Calibri" w:cs="Calibri"/>
          <w:color w:val="000000"/>
          <w:sz w:val="28"/>
          <w:szCs w:val="28"/>
          <w:shd w:val="clear" w:color="auto" w:fill="FFFFFF"/>
        </w:rPr>
        <w:t>which</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significant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all</w:t>
      </w:r>
      <w:proofErr w:type="spellEnd"/>
      <w:r>
        <w:rPr>
          <w:rFonts w:ascii="Calibri" w:hAnsi="Calibri" w:cs="Calibri"/>
          <w:color w:val="000000"/>
          <w:sz w:val="28"/>
          <w:szCs w:val="28"/>
          <w:shd w:val="clear" w:color="auto" w:fill="FFFFFF"/>
        </w:rPr>
        <w:t>) and an adjusted-R</w:t>
      </w:r>
      <w:r>
        <w:rPr>
          <w:rFonts w:ascii="Calibri" w:hAnsi="Calibri" w:cs="Calibri"/>
          <w:color w:val="000000"/>
          <w:shd w:val="clear" w:color="auto" w:fill="FFFFFF"/>
          <w:vertAlign w:val="superscript"/>
        </w:rPr>
        <w:t>2</w:t>
      </w:r>
      <w:r>
        <w:rPr>
          <w:rFonts w:ascii="Calibri" w:hAnsi="Calibri" w:cs="Calibri"/>
          <w:color w:val="000000"/>
          <w:sz w:val="28"/>
          <w:szCs w:val="28"/>
          <w:shd w:val="clear" w:color="auto" w:fill="FFFFFF"/>
        </w:rPr>
        <w:t xml:space="preserve"> of 0.24. </w:t>
      </w:r>
      <w:proofErr w:type="spellStart"/>
      <w:r>
        <w:rPr>
          <w:rFonts w:ascii="Calibri" w:hAnsi="Calibri" w:cs="Calibri"/>
          <w:color w:val="000000"/>
          <w:sz w:val="28"/>
          <w:szCs w:val="28"/>
          <w:shd w:val="clear" w:color="auto" w:fill="FFFFFF"/>
        </w:rPr>
        <w:t>Even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though</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this</w:t>
      </w:r>
      <w:proofErr w:type="spellEnd"/>
      <w:r>
        <w:rPr>
          <w:rFonts w:ascii="Calibri" w:hAnsi="Calibri" w:cs="Calibri"/>
          <w:color w:val="000000"/>
          <w:sz w:val="28"/>
          <w:szCs w:val="28"/>
          <w:shd w:val="clear" w:color="auto" w:fill="FFFFFF"/>
        </w:rPr>
        <w:t xml:space="preserve"> last model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a bit </w:t>
      </w:r>
      <w:proofErr w:type="spellStart"/>
      <w:r>
        <w:rPr>
          <w:rFonts w:ascii="Calibri" w:hAnsi="Calibri" w:cs="Calibri"/>
          <w:color w:val="000000"/>
          <w:sz w:val="28"/>
          <w:szCs w:val="28"/>
          <w:shd w:val="clear" w:color="auto" w:fill="FFFFFF"/>
        </w:rPr>
        <w:t>better</w:t>
      </w:r>
      <w:proofErr w:type="spellEnd"/>
      <w:r>
        <w:rPr>
          <w:rFonts w:ascii="Calibri" w:hAnsi="Calibri" w:cs="Calibri"/>
          <w:color w:val="000000"/>
          <w:sz w:val="28"/>
          <w:szCs w:val="28"/>
          <w:shd w:val="clear" w:color="auto" w:fill="FFFFFF"/>
        </w:rPr>
        <w:t xml:space="preserve"> </w:t>
      </w:r>
      <w:proofErr w:type="spellStart"/>
      <w:r w:rsidR="00965B69">
        <w:rPr>
          <w:rFonts w:ascii="Calibri" w:hAnsi="Calibri" w:cs="Calibri"/>
          <w:color w:val="000000"/>
          <w:sz w:val="28"/>
          <w:szCs w:val="28"/>
          <w:shd w:val="clear" w:color="auto" w:fill="FFFFFF"/>
        </w:rPr>
        <w:t>it</w:t>
      </w:r>
      <w:proofErr w:type="spellEnd"/>
      <w:r w:rsidR="00965B69">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still</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not</w:t>
      </w:r>
      <w:proofErr w:type="spellEnd"/>
      <w:r>
        <w:rPr>
          <w:rFonts w:ascii="Calibri" w:hAnsi="Calibri" w:cs="Calibri"/>
          <w:color w:val="000000"/>
          <w:sz w:val="28"/>
          <w:szCs w:val="28"/>
          <w:shd w:val="clear" w:color="auto" w:fill="FFFFFF"/>
        </w:rPr>
        <w:t xml:space="preserve"> good </w:t>
      </w:r>
      <w:proofErr w:type="spellStart"/>
      <w:r>
        <w:rPr>
          <w:rFonts w:ascii="Calibri" w:hAnsi="Calibri" w:cs="Calibri"/>
          <w:color w:val="000000"/>
          <w:sz w:val="28"/>
          <w:szCs w:val="28"/>
          <w:shd w:val="clear" w:color="auto" w:fill="FFFFFF"/>
        </w:rPr>
        <w:t>enough</w:t>
      </w:r>
      <w:proofErr w:type="spellEnd"/>
      <w:r>
        <w:rPr>
          <w:rFonts w:ascii="Calibri" w:hAnsi="Calibri" w:cs="Calibri"/>
          <w:color w:val="000000"/>
          <w:sz w:val="28"/>
          <w:szCs w:val="28"/>
          <w:shd w:val="clear" w:color="auto" w:fill="FFFFFF"/>
        </w:rPr>
        <w:t xml:space="preserve"> to </w:t>
      </w:r>
      <w:proofErr w:type="spellStart"/>
      <w:r>
        <w:rPr>
          <w:rFonts w:ascii="Calibri" w:hAnsi="Calibri" w:cs="Calibri"/>
          <w:color w:val="000000"/>
          <w:sz w:val="28"/>
          <w:szCs w:val="28"/>
          <w:shd w:val="clear" w:color="auto" w:fill="FFFFFF"/>
        </w:rPr>
        <w:t>describe</w:t>
      </w:r>
      <w:proofErr w:type="spellEnd"/>
      <w:r>
        <w:rPr>
          <w:rFonts w:ascii="Calibri" w:hAnsi="Calibri" w:cs="Calibri"/>
          <w:color w:val="000000"/>
          <w:sz w:val="28"/>
          <w:szCs w:val="28"/>
          <w:shd w:val="clear" w:color="auto" w:fill="FFFFFF"/>
        </w:rPr>
        <w:t xml:space="preserve"> the </w:t>
      </w:r>
      <w:proofErr w:type="spellStart"/>
      <w:r>
        <w:rPr>
          <w:rFonts w:ascii="Calibri" w:hAnsi="Calibri" w:cs="Calibri"/>
          <w:color w:val="000000"/>
          <w:sz w:val="28"/>
          <w:szCs w:val="28"/>
          <w:shd w:val="clear" w:color="auto" w:fill="FFFFFF"/>
        </w:rPr>
        <w:t>dependent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variable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tested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multicollinearity</w:t>
      </w:r>
      <w:proofErr w:type="spellEnd"/>
      <w:r>
        <w:rPr>
          <w:rFonts w:ascii="Calibri" w:hAnsi="Calibri" w:cs="Calibri"/>
          <w:color w:val="000000"/>
          <w:sz w:val="28"/>
          <w:szCs w:val="28"/>
          <w:shd w:val="clear" w:color="auto" w:fill="FFFFFF"/>
        </w:rPr>
        <w:t xml:space="preserve"> </w:t>
      </w:r>
      <w:r w:rsidR="00965B69">
        <w:rPr>
          <w:rFonts w:ascii="Calibri" w:hAnsi="Calibri" w:cs="Calibri"/>
          <w:color w:val="000000"/>
          <w:sz w:val="28"/>
          <w:szCs w:val="28"/>
          <w:shd w:val="clear" w:color="auto" w:fill="FFFFFF"/>
        </w:rPr>
        <w:t>in order to</w:t>
      </w:r>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understand</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why</w:t>
      </w:r>
      <w:proofErr w:type="spellEnd"/>
      <w:r>
        <w:rPr>
          <w:rFonts w:ascii="Calibri" w:hAnsi="Calibri" w:cs="Calibri"/>
          <w:color w:val="000000"/>
          <w:sz w:val="28"/>
          <w:szCs w:val="28"/>
          <w:shd w:val="clear" w:color="auto" w:fill="FFFFFF"/>
        </w:rPr>
        <w:t xml:space="preserve"> linear </w:t>
      </w:r>
      <w:proofErr w:type="spellStart"/>
      <w:r>
        <w:rPr>
          <w:rFonts w:ascii="Calibri" w:hAnsi="Calibri" w:cs="Calibri"/>
          <w:color w:val="000000"/>
          <w:sz w:val="28"/>
          <w:szCs w:val="28"/>
          <w:shd w:val="clear" w:color="auto" w:fill="FFFFFF"/>
        </w:rPr>
        <w:t>regression</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is</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not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sufficient</w:t>
      </w:r>
      <w:proofErr w:type="spellEnd"/>
      <w:r>
        <w:rPr>
          <w:rFonts w:ascii="Calibri" w:hAnsi="Calibri" w:cs="Calibri"/>
          <w:color w:val="000000"/>
          <w:sz w:val="28"/>
          <w:szCs w:val="28"/>
          <w:shd w:val="clear" w:color="auto" w:fill="FFFFFF"/>
        </w:rPr>
        <w:t xml:space="preserve"> to interpretate the </w:t>
      </w:r>
      <w:proofErr w:type="spellStart"/>
      <w:r>
        <w:rPr>
          <w:rFonts w:ascii="Calibri" w:hAnsi="Calibri" w:cs="Calibri"/>
          <w:color w:val="000000"/>
          <w:sz w:val="28"/>
          <w:szCs w:val="28"/>
          <w:shd w:val="clear" w:color="auto" w:fill="FFFFFF"/>
        </w:rPr>
        <w:t>problem</w:t>
      </w:r>
      <w:proofErr w:type="spellEnd"/>
      <w:r>
        <w:rPr>
          <w:rFonts w:ascii="Calibri" w:hAnsi="Calibri" w:cs="Calibri"/>
          <w:color w:val="000000"/>
          <w:sz w:val="28"/>
          <w:szCs w:val="28"/>
          <w:shd w:val="clear" w:color="auto" w:fill="FFFFFF"/>
        </w:rPr>
        <w:t xml:space="preserve"> with </w:t>
      </w:r>
      <w:proofErr w:type="spellStart"/>
      <w:r>
        <w:rPr>
          <w:rFonts w:ascii="Calibri" w:hAnsi="Calibri" w:cs="Calibri"/>
          <w:color w:val="000000"/>
          <w:sz w:val="28"/>
          <w:szCs w:val="28"/>
          <w:shd w:val="clear" w:color="auto" w:fill="FFFFFF"/>
        </w:rPr>
        <w:t>these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variable</w:t>
      </w:r>
      <w:proofErr w:type="spellEnd"/>
      <w:r>
        <w:rPr>
          <w:rFonts w:ascii="Calibri" w:hAnsi="Calibri" w:cs="Calibri"/>
          <w:color w:val="000000"/>
          <w:sz w:val="28"/>
          <w:szCs w:val="28"/>
          <w:shd w:val="clear" w:color="auto" w:fill="FFFFFF"/>
        </w:rPr>
        <w:t xml:space="preserve"> and in </w:t>
      </w:r>
      <w:proofErr w:type="spellStart"/>
      <w:r>
        <w:rPr>
          <w:rFonts w:ascii="Calibri" w:hAnsi="Calibri" w:cs="Calibri"/>
          <w:color w:val="000000"/>
          <w:sz w:val="28"/>
          <w:szCs w:val="28"/>
          <w:shd w:val="clear" w:color="auto" w:fill="FFFFFF"/>
        </w:rPr>
        <w:t>fact</w:t>
      </w:r>
      <w:proofErr w:type="spellEnd"/>
      <w:r>
        <w:rPr>
          <w:rFonts w:ascii="Calibri" w:hAnsi="Calibri" w:cs="Calibri"/>
          <w:color w:val="000000"/>
          <w:sz w:val="28"/>
          <w:szCs w:val="28"/>
          <w:shd w:val="clear" w:color="auto" w:fill="FFFFFF"/>
        </w:rPr>
        <w:t xml:space="preserve">, by computing the VIF of </w:t>
      </w:r>
      <w:proofErr w:type="spellStart"/>
      <w:r>
        <w:rPr>
          <w:rFonts w:ascii="Calibri" w:hAnsi="Calibri" w:cs="Calibri"/>
          <w:color w:val="000000"/>
          <w:sz w:val="28"/>
          <w:szCs w:val="28"/>
          <w:shd w:val="clear" w:color="auto" w:fill="FFFFFF"/>
        </w:rPr>
        <w:t>each</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variable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we</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saw</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that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many</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variables</w:t>
      </w:r>
      <w:proofErr w:type="spellEnd"/>
      <w:r>
        <w:rPr>
          <w:rFonts w:ascii="Calibri" w:hAnsi="Calibri" w:cs="Calibri"/>
          <w:color w:val="000000"/>
          <w:sz w:val="28"/>
          <w:szCs w:val="28"/>
          <w:shd w:val="clear" w:color="auto" w:fill="FFFFFF"/>
        </w:rPr>
        <w:t xml:space="preserve"> are </w:t>
      </w:r>
      <w:proofErr w:type="spellStart"/>
      <w:r>
        <w:rPr>
          <w:rFonts w:ascii="Calibri" w:hAnsi="Calibri" w:cs="Calibri"/>
          <w:color w:val="000000"/>
          <w:sz w:val="28"/>
          <w:szCs w:val="28"/>
          <w:shd w:val="clear" w:color="auto" w:fill="FFFFFF"/>
        </w:rPr>
        <w:t>multicollinear</w:t>
      </w:r>
      <w:proofErr w:type="spellEnd"/>
      <w:r>
        <w:rPr>
          <w:rFonts w:ascii="Calibri" w:hAnsi="Calibri" w:cs="Calibri"/>
          <w:color w:val="000000"/>
          <w:sz w:val="28"/>
          <w:szCs w:val="28"/>
          <w:shd w:val="clear" w:color="auto" w:fill="FFFFFF"/>
        </w:rPr>
        <w:t xml:space="preserve">, in </w:t>
      </w:r>
      <w:proofErr w:type="spellStart"/>
      <w:r>
        <w:rPr>
          <w:rFonts w:ascii="Calibri" w:hAnsi="Calibri" w:cs="Calibri"/>
          <w:color w:val="000000"/>
          <w:sz w:val="28"/>
          <w:szCs w:val="28"/>
          <w:shd w:val="clear" w:color="auto" w:fill="FFFFFF"/>
        </w:rPr>
        <w:t>particular</w:t>
      </w:r>
      <w:proofErr w:type="spellEnd"/>
      <w:r>
        <w:rPr>
          <w:rFonts w:ascii="Calibri" w:hAnsi="Calibri" w:cs="Calibri"/>
          <w:color w:val="000000"/>
          <w:sz w:val="28"/>
          <w:szCs w:val="28"/>
          <w:shd w:val="clear" w:color="auto" w:fill="FFFFFF"/>
        </w:rPr>
        <w:t xml:space="preserve"> MRO and yieldEU_1y </w:t>
      </w:r>
      <w:proofErr w:type="spellStart"/>
      <w:r>
        <w:rPr>
          <w:rFonts w:ascii="Calibri" w:hAnsi="Calibri" w:cs="Calibri"/>
          <w:color w:val="000000"/>
          <w:sz w:val="28"/>
          <w:szCs w:val="28"/>
          <w:shd w:val="clear" w:color="auto" w:fill="FFFFFF"/>
        </w:rPr>
        <w:t>that</w:t>
      </w:r>
      <w:proofErr w:type="spellEnd"/>
      <w:r>
        <w:rPr>
          <w:rFonts w:ascii="Calibri" w:hAnsi="Calibri" w:cs="Calibri"/>
          <w:color w:val="000000"/>
          <w:sz w:val="28"/>
          <w:szCs w:val="28"/>
          <w:shd w:val="clear" w:color="auto" w:fill="FFFFFF"/>
        </w:rPr>
        <w:t xml:space="preserve"> </w:t>
      </w:r>
      <w:proofErr w:type="spellStart"/>
      <w:r>
        <w:rPr>
          <w:rFonts w:ascii="Calibri" w:hAnsi="Calibri" w:cs="Calibri"/>
          <w:color w:val="000000"/>
          <w:sz w:val="28"/>
          <w:szCs w:val="28"/>
          <w:shd w:val="clear" w:color="auto" w:fill="FFFFFF"/>
        </w:rPr>
        <w:t>have</w:t>
      </w:r>
      <w:proofErr w:type="spellEnd"/>
      <w:r>
        <w:rPr>
          <w:rFonts w:ascii="Calibri" w:hAnsi="Calibri" w:cs="Calibri"/>
          <w:color w:val="000000"/>
          <w:sz w:val="28"/>
          <w:szCs w:val="28"/>
          <w:shd w:val="clear" w:color="auto" w:fill="FFFFFF"/>
        </w:rPr>
        <w:t xml:space="preserve"> a VIF </w:t>
      </w:r>
      <w:proofErr w:type="spellStart"/>
      <w:r>
        <w:rPr>
          <w:rFonts w:ascii="Calibri" w:hAnsi="Calibri" w:cs="Calibri"/>
          <w:color w:val="000000"/>
          <w:sz w:val="28"/>
          <w:szCs w:val="28"/>
          <w:shd w:val="clear" w:color="auto" w:fill="FFFFFF"/>
        </w:rPr>
        <w:t>around</w:t>
      </w:r>
      <w:proofErr w:type="spellEnd"/>
      <w:r>
        <w:rPr>
          <w:rFonts w:ascii="Calibri" w:hAnsi="Calibri" w:cs="Calibri"/>
          <w:color w:val="000000"/>
          <w:sz w:val="28"/>
          <w:szCs w:val="28"/>
          <w:shd w:val="clear" w:color="auto" w:fill="FFFFFF"/>
        </w:rPr>
        <w:t xml:space="preserve"> 25. </w:t>
      </w:r>
    </w:p>
    <w:p w14:paraId="09B21FAD" w14:textId="7FBAE68D" w:rsidR="00BA2E39" w:rsidRDefault="00BA2E39" w:rsidP="00E0027F">
      <w:pPr>
        <w:rPr>
          <w:sz w:val="44"/>
          <w:szCs w:val="44"/>
          <w:lang w:val="en-GB"/>
        </w:rPr>
      </w:pPr>
      <w:r>
        <w:rPr>
          <w:sz w:val="44"/>
          <w:szCs w:val="44"/>
          <w:lang w:val="en-GB"/>
        </w:rPr>
        <w:t>Bibliography</w:t>
      </w:r>
    </w:p>
    <w:p w14:paraId="45DABC9A" w14:textId="77777777" w:rsidR="00363C98" w:rsidRDefault="00BA2E39" w:rsidP="00363C98">
      <w:pPr>
        <w:spacing w:after="120"/>
        <w:rPr>
          <w:sz w:val="28"/>
          <w:szCs w:val="28"/>
          <w:lang w:val="en-GB"/>
        </w:rPr>
      </w:pPr>
      <w:r>
        <w:rPr>
          <w:sz w:val="28"/>
          <w:szCs w:val="28"/>
          <w:lang w:val="en-GB"/>
        </w:rPr>
        <w:t>[1</w:t>
      </w:r>
      <w:r w:rsidRPr="00BA2E39">
        <w:rPr>
          <w:sz w:val="28"/>
          <w:szCs w:val="28"/>
          <w:lang w:val="en-GB"/>
        </w:rPr>
        <w:t>]</w:t>
      </w:r>
      <w:r w:rsidRPr="00BA2E39">
        <w:rPr>
          <w:rStyle w:val="markedcontent"/>
          <w:sz w:val="28"/>
          <w:szCs w:val="28"/>
          <w:lang w:val="en-GB"/>
        </w:rPr>
        <w:t xml:space="preserve"> </w:t>
      </w:r>
      <w:r w:rsidR="005C0C12" w:rsidRPr="00BA2E39">
        <w:rPr>
          <w:rStyle w:val="markedcontent"/>
          <w:sz w:val="28"/>
          <w:szCs w:val="28"/>
          <w:lang w:val="en-GB"/>
        </w:rPr>
        <w:t>Ozturk</w:t>
      </w:r>
      <w:r w:rsidRPr="00BA2E39">
        <w:rPr>
          <w:rStyle w:val="markedcontent"/>
          <w:sz w:val="28"/>
          <w:szCs w:val="28"/>
          <w:lang w:val="en-GB"/>
        </w:rPr>
        <w:t xml:space="preserve"> Ilhan</w:t>
      </w:r>
      <w:r>
        <w:rPr>
          <w:rStyle w:val="markedcontent"/>
          <w:sz w:val="28"/>
          <w:szCs w:val="28"/>
          <w:lang w:val="en-GB"/>
        </w:rPr>
        <w:t>,</w:t>
      </w:r>
      <w:r w:rsidRPr="00BA2E39">
        <w:rPr>
          <w:sz w:val="28"/>
          <w:szCs w:val="28"/>
          <w:lang w:val="en-GB"/>
        </w:rPr>
        <w:t xml:space="preserve"> </w:t>
      </w:r>
      <w:r w:rsidR="00926953">
        <w:rPr>
          <w:sz w:val="28"/>
          <w:szCs w:val="28"/>
          <w:lang w:val="en-GB"/>
        </w:rPr>
        <w:t>“</w:t>
      </w:r>
      <w:r w:rsidR="005C0C12">
        <w:rPr>
          <w:rStyle w:val="markedcontent"/>
          <w:sz w:val="28"/>
          <w:szCs w:val="28"/>
          <w:lang w:val="en-GB"/>
        </w:rPr>
        <w:t>E</w:t>
      </w:r>
      <w:r w:rsidR="005C0C12" w:rsidRPr="00BA2E39">
        <w:rPr>
          <w:rStyle w:val="markedcontent"/>
          <w:sz w:val="28"/>
          <w:szCs w:val="28"/>
          <w:lang w:val="en-GB"/>
        </w:rPr>
        <w:t>xchange rate volatility and trade: a</w:t>
      </w:r>
      <w:r w:rsidR="005C0C12">
        <w:rPr>
          <w:sz w:val="28"/>
          <w:szCs w:val="28"/>
          <w:lang w:val="en-GB"/>
        </w:rPr>
        <w:t xml:space="preserve"> </w:t>
      </w:r>
      <w:r w:rsidR="005C0C12" w:rsidRPr="00BA2E39">
        <w:rPr>
          <w:rStyle w:val="markedcontent"/>
          <w:sz w:val="28"/>
          <w:szCs w:val="28"/>
          <w:lang w:val="en-GB"/>
        </w:rPr>
        <w:t>literature survey</w:t>
      </w:r>
      <w:r w:rsidR="00926953">
        <w:rPr>
          <w:rStyle w:val="markedcontent"/>
          <w:sz w:val="28"/>
          <w:szCs w:val="28"/>
          <w:lang w:val="en-GB"/>
        </w:rPr>
        <w:t>”</w:t>
      </w:r>
      <w:r w:rsidR="00660EA4">
        <w:rPr>
          <w:rStyle w:val="markedcontent"/>
          <w:sz w:val="28"/>
          <w:szCs w:val="28"/>
          <w:lang w:val="en-GB"/>
        </w:rPr>
        <w:t xml:space="preserve">, </w:t>
      </w:r>
      <w:r w:rsidRPr="00BA2E39">
        <w:rPr>
          <w:rStyle w:val="markedcontent"/>
          <w:sz w:val="28"/>
          <w:szCs w:val="28"/>
          <w:lang w:val="en-GB"/>
        </w:rPr>
        <w:t>International Journal of Applied Econometrics and Quantitative Studies Vol.3-1 (2006)</w:t>
      </w:r>
      <w:r w:rsidR="00926953">
        <w:rPr>
          <w:rStyle w:val="markedcontent"/>
          <w:sz w:val="28"/>
          <w:szCs w:val="28"/>
          <w:lang w:val="en-GB"/>
        </w:rPr>
        <w:t>.</w:t>
      </w:r>
    </w:p>
    <w:p w14:paraId="420A2336" w14:textId="77777777" w:rsidR="0061429F" w:rsidRPr="0061429F" w:rsidRDefault="00926953" w:rsidP="0061429F">
      <w:pPr>
        <w:pStyle w:val="Titolo1"/>
        <w:spacing w:before="0" w:beforeAutospacing="0" w:after="120" w:afterAutospacing="0"/>
        <w:rPr>
          <w:rFonts w:asciiTheme="minorHAnsi" w:hAnsiTheme="minorHAnsi" w:cstheme="minorHAnsi"/>
          <w:b w:val="0"/>
          <w:bCs w:val="0"/>
          <w:sz w:val="28"/>
          <w:szCs w:val="28"/>
        </w:rPr>
      </w:pPr>
      <w:r w:rsidRPr="0061429F">
        <w:rPr>
          <w:rFonts w:asciiTheme="minorHAnsi" w:hAnsiTheme="minorHAnsi" w:cstheme="minorHAnsi"/>
          <w:b w:val="0"/>
          <w:bCs w:val="0"/>
          <w:sz w:val="28"/>
          <w:szCs w:val="28"/>
          <w:lang w:val="en-GB"/>
        </w:rPr>
        <w:t xml:space="preserve">[2] </w:t>
      </w:r>
      <w:proofErr w:type="spellStart"/>
      <w:r w:rsidRPr="0061429F">
        <w:rPr>
          <w:rFonts w:asciiTheme="minorHAnsi" w:hAnsiTheme="minorHAnsi" w:cstheme="minorHAnsi"/>
          <w:b w:val="0"/>
          <w:bCs w:val="0"/>
          <w:sz w:val="28"/>
          <w:szCs w:val="28"/>
          <w:lang w:val="en-GB"/>
        </w:rPr>
        <w:t>Rigobon</w:t>
      </w:r>
      <w:proofErr w:type="spellEnd"/>
      <w:r w:rsidRPr="0061429F">
        <w:rPr>
          <w:rFonts w:asciiTheme="minorHAnsi" w:hAnsiTheme="minorHAnsi" w:cstheme="minorHAnsi"/>
          <w:b w:val="0"/>
          <w:bCs w:val="0"/>
          <w:sz w:val="28"/>
          <w:szCs w:val="28"/>
          <w:lang w:val="en-GB"/>
        </w:rPr>
        <w:t xml:space="preserve"> Roberto, “Contagion, </w:t>
      </w:r>
      <w:proofErr w:type="spellStart"/>
      <w:r w:rsidRPr="0061429F">
        <w:rPr>
          <w:rFonts w:asciiTheme="minorHAnsi" w:hAnsiTheme="minorHAnsi" w:cstheme="minorHAnsi"/>
          <w:b w:val="0"/>
          <w:bCs w:val="0"/>
          <w:sz w:val="28"/>
          <w:szCs w:val="28"/>
          <w:lang w:val="en-GB"/>
        </w:rPr>
        <w:t>spillover</w:t>
      </w:r>
      <w:proofErr w:type="spellEnd"/>
      <w:r w:rsidRPr="0061429F">
        <w:rPr>
          <w:rFonts w:asciiTheme="minorHAnsi" w:hAnsiTheme="minorHAnsi" w:cstheme="minorHAnsi"/>
          <w:b w:val="0"/>
          <w:bCs w:val="0"/>
          <w:sz w:val="28"/>
          <w:szCs w:val="28"/>
          <w:lang w:val="en-GB"/>
        </w:rPr>
        <w:t xml:space="preserve"> and interdependence”, ECB Working paper no. 1975 (2016)</w:t>
      </w:r>
      <w:r w:rsidR="00C403E3" w:rsidRPr="0061429F">
        <w:rPr>
          <w:rFonts w:asciiTheme="minorHAnsi" w:hAnsiTheme="minorHAnsi" w:cstheme="minorHAnsi"/>
          <w:b w:val="0"/>
          <w:bCs w:val="0"/>
          <w:sz w:val="28"/>
          <w:szCs w:val="28"/>
          <w:lang w:val="en-GB"/>
        </w:rPr>
        <w:t>.</w:t>
      </w:r>
      <w:r w:rsidR="0061429F" w:rsidRPr="0061429F">
        <w:rPr>
          <w:rFonts w:asciiTheme="minorHAnsi" w:hAnsiTheme="minorHAnsi" w:cstheme="minorHAnsi"/>
          <w:b w:val="0"/>
          <w:bCs w:val="0"/>
          <w:sz w:val="28"/>
          <w:szCs w:val="28"/>
        </w:rPr>
        <w:t xml:space="preserve"> </w:t>
      </w:r>
    </w:p>
    <w:p w14:paraId="543EC7FF" w14:textId="19F5961A" w:rsidR="00262D56" w:rsidRPr="0061429F" w:rsidRDefault="0061429F" w:rsidP="0061429F">
      <w:pPr>
        <w:pStyle w:val="Titolo1"/>
        <w:spacing w:before="0" w:beforeAutospacing="0" w:after="120" w:afterAutospacing="0"/>
        <w:rPr>
          <w:rFonts w:asciiTheme="minorHAnsi" w:hAnsiTheme="minorHAnsi" w:cstheme="minorHAnsi"/>
          <w:b w:val="0"/>
          <w:bCs w:val="0"/>
          <w:sz w:val="28"/>
          <w:szCs w:val="28"/>
        </w:rPr>
      </w:pPr>
      <w:r w:rsidRPr="009F275C">
        <w:rPr>
          <w:rFonts w:asciiTheme="minorHAnsi" w:hAnsiTheme="minorHAnsi" w:cstheme="minorHAnsi"/>
          <w:b w:val="0"/>
          <w:bCs w:val="0"/>
          <w:sz w:val="28"/>
          <w:szCs w:val="28"/>
        </w:rPr>
        <w:t xml:space="preserve">[3] Miyajima K., “Exchange rate </w:t>
      </w:r>
      <w:proofErr w:type="spellStart"/>
      <w:r w:rsidRPr="009F275C">
        <w:rPr>
          <w:rFonts w:asciiTheme="minorHAnsi" w:hAnsiTheme="minorHAnsi" w:cstheme="minorHAnsi"/>
          <w:b w:val="0"/>
          <w:bCs w:val="0"/>
          <w:sz w:val="28"/>
          <w:szCs w:val="28"/>
        </w:rPr>
        <w:t>volatility</w:t>
      </w:r>
      <w:proofErr w:type="spellEnd"/>
      <w:r w:rsidRPr="009F275C">
        <w:rPr>
          <w:rFonts w:asciiTheme="minorHAnsi" w:hAnsiTheme="minorHAnsi" w:cstheme="minorHAnsi"/>
          <w:b w:val="0"/>
          <w:bCs w:val="0"/>
          <w:sz w:val="28"/>
          <w:szCs w:val="28"/>
        </w:rPr>
        <w:t xml:space="preserve"> and pass-</w:t>
      </w:r>
      <w:proofErr w:type="spellStart"/>
      <w:r w:rsidRPr="009F275C">
        <w:rPr>
          <w:rFonts w:asciiTheme="minorHAnsi" w:hAnsiTheme="minorHAnsi" w:cstheme="minorHAnsi"/>
          <w:b w:val="0"/>
          <w:bCs w:val="0"/>
          <w:sz w:val="28"/>
          <w:szCs w:val="28"/>
        </w:rPr>
        <w:t>through</w:t>
      </w:r>
      <w:proofErr w:type="spellEnd"/>
      <w:r w:rsidRPr="009F275C">
        <w:rPr>
          <w:rFonts w:asciiTheme="minorHAnsi" w:hAnsiTheme="minorHAnsi" w:cstheme="minorHAnsi"/>
          <w:b w:val="0"/>
          <w:bCs w:val="0"/>
          <w:sz w:val="28"/>
          <w:szCs w:val="28"/>
        </w:rPr>
        <w:t xml:space="preserve"> to </w:t>
      </w:r>
      <w:proofErr w:type="spellStart"/>
      <w:r w:rsidRPr="009F275C">
        <w:rPr>
          <w:rFonts w:asciiTheme="minorHAnsi" w:hAnsiTheme="minorHAnsi" w:cstheme="minorHAnsi"/>
          <w:b w:val="0"/>
          <w:bCs w:val="0"/>
          <w:sz w:val="28"/>
          <w:szCs w:val="28"/>
        </w:rPr>
        <w:t>inflation</w:t>
      </w:r>
      <w:proofErr w:type="spellEnd"/>
      <w:r w:rsidRPr="009F275C">
        <w:rPr>
          <w:rFonts w:asciiTheme="minorHAnsi" w:hAnsiTheme="minorHAnsi" w:cstheme="minorHAnsi"/>
          <w:b w:val="0"/>
          <w:bCs w:val="0"/>
          <w:sz w:val="28"/>
          <w:szCs w:val="28"/>
        </w:rPr>
        <w:t xml:space="preserve"> in South Africa”, IMF Working Paper, WP/19/277. Washington DC: International </w:t>
      </w:r>
      <w:proofErr w:type="spellStart"/>
      <w:r w:rsidRPr="009F275C">
        <w:rPr>
          <w:rFonts w:asciiTheme="minorHAnsi" w:hAnsiTheme="minorHAnsi" w:cstheme="minorHAnsi"/>
          <w:b w:val="0"/>
          <w:bCs w:val="0"/>
          <w:sz w:val="28"/>
          <w:szCs w:val="28"/>
        </w:rPr>
        <w:t>Monetary</w:t>
      </w:r>
      <w:proofErr w:type="spellEnd"/>
      <w:r w:rsidRPr="009F275C">
        <w:rPr>
          <w:rFonts w:asciiTheme="minorHAnsi" w:hAnsiTheme="minorHAnsi" w:cstheme="minorHAnsi"/>
          <w:b w:val="0"/>
          <w:bCs w:val="0"/>
          <w:sz w:val="28"/>
          <w:szCs w:val="28"/>
        </w:rPr>
        <w:t xml:space="preserve"> Fund (2019)</w:t>
      </w:r>
    </w:p>
    <w:p w14:paraId="50D13E29" w14:textId="3E540D4B" w:rsidR="00363C98" w:rsidRDefault="00262D56" w:rsidP="00363C98">
      <w:pPr>
        <w:spacing w:after="120"/>
        <w:rPr>
          <w:sz w:val="28"/>
          <w:szCs w:val="28"/>
          <w:lang w:val="en-GB"/>
        </w:rPr>
      </w:pPr>
      <w:r>
        <w:rPr>
          <w:sz w:val="28"/>
          <w:szCs w:val="28"/>
          <w:lang w:val="en-GB"/>
        </w:rPr>
        <w:t>[</w:t>
      </w:r>
      <w:r w:rsidR="00524D0E">
        <w:rPr>
          <w:sz w:val="28"/>
          <w:szCs w:val="28"/>
          <w:lang w:val="en-GB"/>
        </w:rPr>
        <w:t>4</w:t>
      </w:r>
      <w:r>
        <w:rPr>
          <w:sz w:val="28"/>
          <w:szCs w:val="28"/>
          <w:lang w:val="en-GB"/>
        </w:rPr>
        <w:t xml:space="preserve">] </w:t>
      </w:r>
      <w:r w:rsidRPr="00262D56">
        <w:rPr>
          <w:sz w:val="28"/>
          <w:szCs w:val="28"/>
        </w:rPr>
        <w:t xml:space="preserve">Ferry </w:t>
      </w:r>
      <w:proofErr w:type="spellStart"/>
      <w:r w:rsidRPr="00262D56">
        <w:rPr>
          <w:sz w:val="28"/>
          <w:szCs w:val="28"/>
        </w:rPr>
        <w:t>Syarifuddin</w:t>
      </w:r>
      <w:proofErr w:type="spellEnd"/>
      <w:r w:rsidRPr="00262D56">
        <w:rPr>
          <w:sz w:val="28"/>
          <w:szCs w:val="28"/>
        </w:rPr>
        <w:t xml:space="preserve">, </w:t>
      </w:r>
      <w:proofErr w:type="spellStart"/>
      <w:r w:rsidRPr="00262D56">
        <w:rPr>
          <w:sz w:val="28"/>
          <w:szCs w:val="28"/>
        </w:rPr>
        <w:t>Noer</w:t>
      </w:r>
      <w:proofErr w:type="spellEnd"/>
      <w:r w:rsidRPr="00262D56">
        <w:rPr>
          <w:sz w:val="28"/>
          <w:szCs w:val="28"/>
        </w:rPr>
        <w:t xml:space="preserve"> Azam </w:t>
      </w:r>
      <w:proofErr w:type="spellStart"/>
      <w:r w:rsidRPr="00262D56">
        <w:rPr>
          <w:sz w:val="28"/>
          <w:szCs w:val="28"/>
        </w:rPr>
        <w:t>Achsani</w:t>
      </w:r>
      <w:proofErr w:type="spellEnd"/>
      <w:r w:rsidRPr="00262D56">
        <w:rPr>
          <w:sz w:val="28"/>
          <w:szCs w:val="28"/>
        </w:rPr>
        <w:t xml:space="preserve">, </w:t>
      </w:r>
      <w:proofErr w:type="spellStart"/>
      <w:r w:rsidRPr="00262D56">
        <w:rPr>
          <w:sz w:val="28"/>
          <w:szCs w:val="28"/>
        </w:rPr>
        <w:t>Dedi</w:t>
      </w:r>
      <w:proofErr w:type="spellEnd"/>
      <w:r w:rsidRPr="00262D56">
        <w:rPr>
          <w:sz w:val="28"/>
          <w:szCs w:val="28"/>
        </w:rPr>
        <w:t xml:space="preserve"> </w:t>
      </w:r>
      <w:proofErr w:type="spellStart"/>
      <w:r w:rsidRPr="00262D56">
        <w:rPr>
          <w:sz w:val="28"/>
          <w:szCs w:val="28"/>
        </w:rPr>
        <w:t>Budiman</w:t>
      </w:r>
      <w:proofErr w:type="spellEnd"/>
      <w:r w:rsidRPr="00262D56">
        <w:rPr>
          <w:sz w:val="28"/>
          <w:szCs w:val="28"/>
        </w:rPr>
        <w:t xml:space="preserve"> Hakim, Toni </w:t>
      </w:r>
      <w:proofErr w:type="spellStart"/>
      <w:r w:rsidRPr="00262D56">
        <w:rPr>
          <w:sz w:val="28"/>
          <w:szCs w:val="28"/>
        </w:rPr>
        <w:t>Bakhtiar</w:t>
      </w:r>
      <w:proofErr w:type="spellEnd"/>
      <w:r w:rsidRPr="00262D56">
        <w:rPr>
          <w:sz w:val="28"/>
          <w:szCs w:val="28"/>
        </w:rPr>
        <w:t>, “</w:t>
      </w:r>
      <w:proofErr w:type="spellStart"/>
      <w:r w:rsidRPr="00262D56">
        <w:rPr>
          <w:sz w:val="28"/>
          <w:szCs w:val="28"/>
        </w:rPr>
        <w:t>Monetary</w:t>
      </w:r>
      <w:proofErr w:type="spellEnd"/>
      <w:r w:rsidRPr="00262D56">
        <w:rPr>
          <w:sz w:val="28"/>
          <w:szCs w:val="28"/>
        </w:rPr>
        <w:t xml:space="preserve"> policy </w:t>
      </w:r>
      <w:proofErr w:type="spellStart"/>
      <w:r w:rsidRPr="00262D56">
        <w:rPr>
          <w:sz w:val="28"/>
          <w:szCs w:val="28"/>
        </w:rPr>
        <w:t>response</w:t>
      </w:r>
      <w:proofErr w:type="spellEnd"/>
      <w:r w:rsidRPr="00262D56">
        <w:rPr>
          <w:sz w:val="28"/>
          <w:szCs w:val="28"/>
        </w:rPr>
        <w:t xml:space="preserve"> to </w:t>
      </w:r>
      <w:proofErr w:type="spellStart"/>
      <w:r w:rsidRPr="00262D56">
        <w:rPr>
          <w:sz w:val="28"/>
          <w:szCs w:val="28"/>
        </w:rPr>
        <w:t>exchange</w:t>
      </w:r>
      <w:proofErr w:type="spellEnd"/>
      <w:r w:rsidRPr="00262D56">
        <w:rPr>
          <w:sz w:val="28"/>
          <w:szCs w:val="28"/>
        </w:rPr>
        <w:t xml:space="preserve"> rate </w:t>
      </w:r>
      <w:proofErr w:type="spellStart"/>
      <w:r w:rsidRPr="00262D56">
        <w:rPr>
          <w:sz w:val="28"/>
          <w:szCs w:val="28"/>
        </w:rPr>
        <w:t>volatility</w:t>
      </w:r>
      <w:proofErr w:type="spellEnd"/>
      <w:r w:rsidRPr="00262D56">
        <w:rPr>
          <w:sz w:val="28"/>
          <w:szCs w:val="28"/>
        </w:rPr>
        <w:t xml:space="preserve"> in Indonesia”, Journal of Contemporary </w:t>
      </w:r>
      <w:proofErr w:type="spellStart"/>
      <w:r w:rsidRPr="00262D56">
        <w:rPr>
          <w:sz w:val="28"/>
          <w:szCs w:val="28"/>
        </w:rPr>
        <w:t>Economic</w:t>
      </w:r>
      <w:proofErr w:type="spellEnd"/>
      <w:r w:rsidRPr="00262D56">
        <w:rPr>
          <w:sz w:val="28"/>
          <w:szCs w:val="28"/>
        </w:rPr>
        <w:t xml:space="preserve"> and Business Issues (2014)</w:t>
      </w:r>
    </w:p>
    <w:p w14:paraId="27B91D7C" w14:textId="3433EBCC" w:rsidR="00C541F2" w:rsidRDefault="00C403E3" w:rsidP="00363C98">
      <w:pPr>
        <w:spacing w:after="120"/>
        <w:rPr>
          <w:sz w:val="28"/>
          <w:szCs w:val="28"/>
          <w:lang w:val="en-GB"/>
        </w:rPr>
      </w:pPr>
      <w:r w:rsidRPr="00262D56">
        <w:rPr>
          <w:sz w:val="28"/>
          <w:szCs w:val="28"/>
          <w:lang w:val="en-GB"/>
        </w:rPr>
        <w:t>[</w:t>
      </w:r>
      <w:r w:rsidR="00524D0E">
        <w:rPr>
          <w:sz w:val="28"/>
          <w:szCs w:val="28"/>
          <w:lang w:val="en-GB"/>
        </w:rPr>
        <w:t>5</w:t>
      </w:r>
      <w:r w:rsidRPr="00262D56">
        <w:rPr>
          <w:sz w:val="28"/>
          <w:szCs w:val="28"/>
          <w:lang w:val="en-GB"/>
        </w:rPr>
        <w:t>]</w:t>
      </w:r>
      <w:r w:rsidR="00C541F2" w:rsidRPr="00262D56">
        <w:rPr>
          <w:sz w:val="28"/>
          <w:szCs w:val="28"/>
          <w:lang w:val="en-GB"/>
        </w:rPr>
        <w:t xml:space="preserve"> </w:t>
      </w:r>
      <w:proofErr w:type="spellStart"/>
      <w:r w:rsidR="00C541F2" w:rsidRPr="00262D56">
        <w:rPr>
          <w:sz w:val="28"/>
          <w:szCs w:val="28"/>
          <w:lang w:val="en-GB"/>
        </w:rPr>
        <w:t>Okotori</w:t>
      </w:r>
      <w:proofErr w:type="spellEnd"/>
      <w:r w:rsidR="00C541F2" w:rsidRPr="00262D56">
        <w:rPr>
          <w:sz w:val="28"/>
          <w:szCs w:val="28"/>
          <w:lang w:val="en-GB"/>
        </w:rPr>
        <w:t xml:space="preserve"> TW, “Effect of monetary policy on inflation in Nigeria 2009-2014”</w:t>
      </w:r>
      <w:r w:rsidR="00C541F2">
        <w:rPr>
          <w:sz w:val="28"/>
          <w:szCs w:val="28"/>
          <w:lang w:val="en-GB"/>
        </w:rPr>
        <w:t xml:space="preserve"> (Master thesis), Niger Delta University</w:t>
      </w:r>
      <w:r w:rsidR="00E06D19">
        <w:rPr>
          <w:sz w:val="28"/>
          <w:szCs w:val="28"/>
          <w:lang w:val="en-GB"/>
        </w:rPr>
        <w:t xml:space="preserve"> (</w:t>
      </w:r>
      <w:r w:rsidR="00C541F2">
        <w:rPr>
          <w:sz w:val="28"/>
          <w:szCs w:val="28"/>
          <w:lang w:val="en-GB"/>
        </w:rPr>
        <w:t>2017</w:t>
      </w:r>
      <w:r w:rsidR="00E06D19">
        <w:rPr>
          <w:sz w:val="28"/>
          <w:szCs w:val="28"/>
          <w:lang w:val="en-GB"/>
        </w:rPr>
        <w:t>)</w:t>
      </w:r>
    </w:p>
    <w:p w14:paraId="7097A514" w14:textId="12357CCA" w:rsidR="00C541F2" w:rsidRDefault="00C541F2" w:rsidP="00363C98">
      <w:pPr>
        <w:spacing w:after="120"/>
        <w:rPr>
          <w:sz w:val="28"/>
          <w:szCs w:val="28"/>
          <w:lang w:val="en-GB"/>
        </w:rPr>
      </w:pPr>
      <w:r>
        <w:rPr>
          <w:sz w:val="28"/>
          <w:szCs w:val="28"/>
          <w:lang w:val="en-GB"/>
        </w:rPr>
        <w:t>[</w:t>
      </w:r>
      <w:r w:rsidR="00524D0E">
        <w:rPr>
          <w:sz w:val="28"/>
          <w:szCs w:val="28"/>
          <w:lang w:val="en-GB"/>
        </w:rPr>
        <w:t>6</w:t>
      </w:r>
      <w:r>
        <w:rPr>
          <w:sz w:val="28"/>
          <w:szCs w:val="28"/>
          <w:lang w:val="en-GB"/>
        </w:rPr>
        <w:t xml:space="preserve">] </w:t>
      </w:r>
      <w:proofErr w:type="spellStart"/>
      <w:r>
        <w:rPr>
          <w:sz w:val="28"/>
          <w:szCs w:val="28"/>
          <w:lang w:val="en-GB"/>
        </w:rPr>
        <w:t>Okotor</w:t>
      </w:r>
      <w:r w:rsidR="00991E93">
        <w:rPr>
          <w:sz w:val="28"/>
          <w:szCs w:val="28"/>
          <w:lang w:val="en-GB"/>
        </w:rPr>
        <w:t>i</w:t>
      </w:r>
      <w:proofErr w:type="spellEnd"/>
      <w:r>
        <w:rPr>
          <w:sz w:val="28"/>
          <w:szCs w:val="28"/>
          <w:lang w:val="en-GB"/>
        </w:rPr>
        <w:t xml:space="preserve"> TW, “The dynamics of monetary policy and inflation in Nigeria”, IOSR, Journal of Economics and Finance (IOSR-JEF) </w:t>
      </w:r>
      <w:r w:rsidR="00E06D19">
        <w:rPr>
          <w:sz w:val="28"/>
          <w:szCs w:val="28"/>
          <w:lang w:val="en-GB"/>
        </w:rPr>
        <w:t>(</w:t>
      </w:r>
      <w:r>
        <w:rPr>
          <w:sz w:val="28"/>
          <w:szCs w:val="28"/>
          <w:lang w:val="en-GB"/>
        </w:rPr>
        <w:t>2019</w:t>
      </w:r>
      <w:r w:rsidR="00E06D19">
        <w:rPr>
          <w:sz w:val="28"/>
          <w:szCs w:val="28"/>
          <w:lang w:val="en-GB"/>
        </w:rPr>
        <w:t>)</w:t>
      </w:r>
    </w:p>
    <w:p w14:paraId="65997484" w14:textId="2743DC2C" w:rsidR="00E06D19" w:rsidRDefault="00E06D19" w:rsidP="00363C98">
      <w:pPr>
        <w:spacing w:after="120"/>
        <w:rPr>
          <w:sz w:val="28"/>
          <w:szCs w:val="28"/>
          <w:lang w:val="en-GB"/>
        </w:rPr>
      </w:pPr>
      <w:r>
        <w:rPr>
          <w:sz w:val="28"/>
          <w:szCs w:val="28"/>
          <w:lang w:val="en-GB"/>
        </w:rPr>
        <w:lastRenderedPageBreak/>
        <w:t>[</w:t>
      </w:r>
      <w:r w:rsidR="00524D0E">
        <w:rPr>
          <w:sz w:val="28"/>
          <w:szCs w:val="28"/>
          <w:lang w:val="en-GB"/>
        </w:rPr>
        <w:t>7</w:t>
      </w:r>
      <w:r>
        <w:rPr>
          <w:sz w:val="28"/>
          <w:szCs w:val="28"/>
          <w:lang w:val="en-GB"/>
        </w:rPr>
        <w:t>] Mathai K, “Monetary policy: stabilizing process and output”, Washington DC: International Monetary Fund (2012)</w:t>
      </w:r>
    </w:p>
    <w:p w14:paraId="65F9E7F4" w14:textId="6499A620" w:rsidR="00E06D19" w:rsidRDefault="00E06D19" w:rsidP="00363C98">
      <w:pPr>
        <w:spacing w:after="120"/>
        <w:rPr>
          <w:sz w:val="28"/>
          <w:szCs w:val="28"/>
          <w:lang w:val="en-GB"/>
        </w:rPr>
      </w:pPr>
      <w:r>
        <w:rPr>
          <w:sz w:val="28"/>
          <w:szCs w:val="28"/>
          <w:lang w:val="en-GB"/>
        </w:rPr>
        <w:t>[</w:t>
      </w:r>
      <w:r w:rsidR="00524D0E">
        <w:rPr>
          <w:sz w:val="28"/>
          <w:szCs w:val="28"/>
          <w:lang w:val="en-GB"/>
        </w:rPr>
        <w:t>8</w:t>
      </w:r>
      <w:r>
        <w:rPr>
          <w:sz w:val="28"/>
          <w:szCs w:val="28"/>
          <w:lang w:val="en-GB"/>
        </w:rPr>
        <w:t>] Gang Y, “Monetary policy retrospective and Outlook”, Vol. 3, China Finance (2018)</w:t>
      </w:r>
    </w:p>
    <w:p w14:paraId="1CC194D0" w14:textId="58CEC484" w:rsidR="006618A6" w:rsidRDefault="006618A6" w:rsidP="00363C98">
      <w:pPr>
        <w:spacing w:after="120"/>
        <w:rPr>
          <w:sz w:val="28"/>
          <w:szCs w:val="28"/>
        </w:rPr>
      </w:pPr>
      <w:r>
        <w:rPr>
          <w:sz w:val="28"/>
          <w:szCs w:val="28"/>
          <w:lang w:val="en-GB"/>
        </w:rPr>
        <w:t>[</w:t>
      </w:r>
      <w:r w:rsidR="00524D0E">
        <w:rPr>
          <w:sz w:val="28"/>
          <w:szCs w:val="28"/>
          <w:lang w:val="en-GB"/>
        </w:rPr>
        <w:t>9</w:t>
      </w:r>
      <w:r>
        <w:rPr>
          <w:sz w:val="28"/>
          <w:szCs w:val="28"/>
          <w:lang w:val="en-GB"/>
        </w:rPr>
        <w:t xml:space="preserve">] </w:t>
      </w:r>
      <w:proofErr w:type="spellStart"/>
      <w:r w:rsidRPr="00E31357">
        <w:rPr>
          <w:sz w:val="28"/>
          <w:szCs w:val="28"/>
        </w:rPr>
        <w:t>Gbalam</w:t>
      </w:r>
      <w:proofErr w:type="spellEnd"/>
      <w:r w:rsidRPr="00E31357">
        <w:rPr>
          <w:sz w:val="28"/>
          <w:szCs w:val="28"/>
        </w:rPr>
        <w:t xml:space="preserve"> Peter </w:t>
      </w:r>
      <w:proofErr w:type="spellStart"/>
      <w:r w:rsidRPr="00E31357">
        <w:rPr>
          <w:sz w:val="28"/>
          <w:szCs w:val="28"/>
        </w:rPr>
        <w:t>Eze</w:t>
      </w:r>
      <w:proofErr w:type="spellEnd"/>
      <w:r w:rsidRPr="00E31357">
        <w:rPr>
          <w:sz w:val="28"/>
          <w:szCs w:val="28"/>
        </w:rPr>
        <w:t xml:space="preserve"> and </w:t>
      </w:r>
      <w:proofErr w:type="spellStart"/>
      <w:r w:rsidRPr="00E31357">
        <w:rPr>
          <w:sz w:val="28"/>
          <w:szCs w:val="28"/>
        </w:rPr>
        <w:t>Tonprebofa</w:t>
      </w:r>
      <w:proofErr w:type="spellEnd"/>
      <w:r w:rsidRPr="00E31357">
        <w:rPr>
          <w:sz w:val="28"/>
          <w:szCs w:val="28"/>
        </w:rPr>
        <w:t xml:space="preserve"> </w:t>
      </w:r>
      <w:proofErr w:type="spellStart"/>
      <w:r w:rsidRPr="00E31357">
        <w:rPr>
          <w:sz w:val="28"/>
          <w:szCs w:val="28"/>
        </w:rPr>
        <w:t>Waikumo</w:t>
      </w:r>
      <w:proofErr w:type="spellEnd"/>
      <w:r w:rsidRPr="00E31357">
        <w:rPr>
          <w:sz w:val="28"/>
          <w:szCs w:val="28"/>
        </w:rPr>
        <w:t xml:space="preserve"> </w:t>
      </w:r>
      <w:proofErr w:type="spellStart"/>
      <w:r w:rsidRPr="00E31357">
        <w:rPr>
          <w:sz w:val="28"/>
          <w:szCs w:val="28"/>
        </w:rPr>
        <w:t>Okotori</w:t>
      </w:r>
      <w:proofErr w:type="spellEnd"/>
      <w:r w:rsidRPr="00E31357">
        <w:rPr>
          <w:sz w:val="28"/>
          <w:szCs w:val="28"/>
        </w:rPr>
        <w:t xml:space="preserve">, “Exchange Rate </w:t>
      </w:r>
      <w:proofErr w:type="spellStart"/>
      <w:r w:rsidRPr="00E31357">
        <w:rPr>
          <w:sz w:val="28"/>
          <w:szCs w:val="28"/>
        </w:rPr>
        <w:t>Volatility</w:t>
      </w:r>
      <w:proofErr w:type="spellEnd"/>
      <w:r w:rsidRPr="00E31357">
        <w:rPr>
          <w:sz w:val="28"/>
          <w:szCs w:val="28"/>
        </w:rPr>
        <w:t xml:space="preserve"> and </w:t>
      </w:r>
      <w:proofErr w:type="spellStart"/>
      <w:r w:rsidRPr="00E31357">
        <w:rPr>
          <w:sz w:val="28"/>
          <w:szCs w:val="28"/>
        </w:rPr>
        <w:t>Monetary</w:t>
      </w:r>
      <w:proofErr w:type="spellEnd"/>
      <w:r w:rsidRPr="00E31357">
        <w:rPr>
          <w:sz w:val="28"/>
          <w:szCs w:val="28"/>
        </w:rPr>
        <w:t xml:space="preserve"> Policy Shocks”, </w:t>
      </w:r>
      <w:proofErr w:type="spellStart"/>
      <w:r w:rsidRPr="00E31357">
        <w:rPr>
          <w:sz w:val="28"/>
          <w:szCs w:val="28"/>
        </w:rPr>
        <w:t>Macroeconomics</w:t>
      </w:r>
      <w:proofErr w:type="spellEnd"/>
      <w:r w:rsidR="00E31357" w:rsidRPr="00E31357">
        <w:rPr>
          <w:sz w:val="28"/>
          <w:szCs w:val="28"/>
        </w:rPr>
        <w:t xml:space="preserve"> (by Dr. Musa </w:t>
      </w:r>
      <w:proofErr w:type="spellStart"/>
      <w:r w:rsidR="00E31357" w:rsidRPr="00E31357">
        <w:rPr>
          <w:sz w:val="28"/>
          <w:szCs w:val="28"/>
        </w:rPr>
        <w:t>Jega</w:t>
      </w:r>
      <w:proofErr w:type="spellEnd"/>
      <w:r w:rsidR="00E31357" w:rsidRPr="00E31357">
        <w:rPr>
          <w:sz w:val="28"/>
          <w:szCs w:val="28"/>
        </w:rPr>
        <w:t xml:space="preserve"> Ibrahim) (2022)</w:t>
      </w:r>
    </w:p>
    <w:p w14:paraId="2E560EFA" w14:textId="576FFDB6" w:rsidR="00DC0DC1" w:rsidRDefault="00DC0DC1" w:rsidP="00363C98">
      <w:pPr>
        <w:spacing w:after="120"/>
        <w:rPr>
          <w:sz w:val="28"/>
          <w:szCs w:val="28"/>
        </w:rPr>
      </w:pPr>
      <w:r>
        <w:rPr>
          <w:sz w:val="28"/>
          <w:szCs w:val="28"/>
        </w:rPr>
        <w:t>[</w:t>
      </w:r>
      <w:r w:rsidR="00524D0E">
        <w:rPr>
          <w:sz w:val="28"/>
          <w:szCs w:val="28"/>
        </w:rPr>
        <w:t>10</w:t>
      </w:r>
      <w:r>
        <w:rPr>
          <w:sz w:val="28"/>
          <w:szCs w:val="28"/>
        </w:rPr>
        <w:t xml:space="preserve">] </w:t>
      </w:r>
      <w:proofErr w:type="spellStart"/>
      <w:r>
        <w:rPr>
          <w:sz w:val="28"/>
          <w:szCs w:val="28"/>
        </w:rPr>
        <w:t>Babatunde</w:t>
      </w:r>
      <w:proofErr w:type="spellEnd"/>
      <w:r>
        <w:rPr>
          <w:sz w:val="28"/>
          <w:szCs w:val="28"/>
        </w:rPr>
        <w:t xml:space="preserve"> </w:t>
      </w:r>
      <w:proofErr w:type="spellStart"/>
      <w:r>
        <w:rPr>
          <w:sz w:val="28"/>
          <w:szCs w:val="28"/>
        </w:rPr>
        <w:t>Wasiu</w:t>
      </w:r>
      <w:proofErr w:type="spellEnd"/>
      <w:r>
        <w:rPr>
          <w:sz w:val="28"/>
          <w:szCs w:val="28"/>
        </w:rPr>
        <w:t xml:space="preserve"> </w:t>
      </w:r>
      <w:proofErr w:type="spellStart"/>
      <w:r>
        <w:rPr>
          <w:sz w:val="28"/>
          <w:szCs w:val="28"/>
        </w:rPr>
        <w:t>Adeoye</w:t>
      </w:r>
      <w:proofErr w:type="spellEnd"/>
      <w:r>
        <w:rPr>
          <w:sz w:val="28"/>
          <w:szCs w:val="28"/>
        </w:rPr>
        <w:t xml:space="preserve"> and </w:t>
      </w:r>
      <w:proofErr w:type="spellStart"/>
      <w:r>
        <w:rPr>
          <w:sz w:val="28"/>
          <w:szCs w:val="28"/>
        </w:rPr>
        <w:t>Olufemi</w:t>
      </w:r>
      <w:proofErr w:type="spellEnd"/>
      <w:r>
        <w:rPr>
          <w:sz w:val="28"/>
          <w:szCs w:val="28"/>
        </w:rPr>
        <w:t xml:space="preserve"> </w:t>
      </w:r>
      <w:proofErr w:type="spellStart"/>
      <w:r>
        <w:rPr>
          <w:sz w:val="28"/>
          <w:szCs w:val="28"/>
        </w:rPr>
        <w:t>Muibi</w:t>
      </w:r>
      <w:proofErr w:type="spellEnd"/>
      <w:r>
        <w:rPr>
          <w:sz w:val="28"/>
          <w:szCs w:val="28"/>
        </w:rPr>
        <w:t xml:space="preserve"> </w:t>
      </w:r>
      <w:proofErr w:type="spellStart"/>
      <w:r>
        <w:rPr>
          <w:sz w:val="28"/>
          <w:szCs w:val="28"/>
        </w:rPr>
        <w:t>Saibu</w:t>
      </w:r>
      <w:proofErr w:type="spellEnd"/>
      <w:r w:rsidRPr="006D5D91">
        <w:rPr>
          <w:sz w:val="28"/>
          <w:szCs w:val="28"/>
        </w:rPr>
        <w:t>, “</w:t>
      </w:r>
      <w:proofErr w:type="spellStart"/>
      <w:r w:rsidR="005C0C12">
        <w:rPr>
          <w:sz w:val="28"/>
          <w:szCs w:val="28"/>
        </w:rPr>
        <w:t>M</w:t>
      </w:r>
      <w:r w:rsidR="005C0C12" w:rsidRPr="006D5D91">
        <w:rPr>
          <w:sz w:val="28"/>
          <w:szCs w:val="28"/>
        </w:rPr>
        <w:t>onetary</w:t>
      </w:r>
      <w:proofErr w:type="spellEnd"/>
      <w:r w:rsidR="005C0C12" w:rsidRPr="006D5D91">
        <w:rPr>
          <w:sz w:val="28"/>
          <w:szCs w:val="28"/>
        </w:rPr>
        <w:t xml:space="preserve"> policy shocks and </w:t>
      </w:r>
      <w:proofErr w:type="spellStart"/>
      <w:r w:rsidR="005C0C12" w:rsidRPr="006D5D91">
        <w:rPr>
          <w:sz w:val="28"/>
          <w:szCs w:val="28"/>
        </w:rPr>
        <w:t>exchange</w:t>
      </w:r>
      <w:proofErr w:type="spellEnd"/>
      <w:r w:rsidR="005C0C12" w:rsidRPr="006D5D91">
        <w:rPr>
          <w:sz w:val="28"/>
          <w:szCs w:val="28"/>
        </w:rPr>
        <w:t xml:space="preserve"> rate </w:t>
      </w:r>
      <w:proofErr w:type="spellStart"/>
      <w:r w:rsidR="005C0C12" w:rsidRPr="006D5D91">
        <w:rPr>
          <w:sz w:val="28"/>
          <w:szCs w:val="28"/>
        </w:rPr>
        <w:t>volatility</w:t>
      </w:r>
      <w:proofErr w:type="spellEnd"/>
      <w:r w:rsidR="005C0C12" w:rsidRPr="006D5D91">
        <w:rPr>
          <w:sz w:val="28"/>
          <w:szCs w:val="28"/>
        </w:rPr>
        <w:t xml:space="preserve"> in </w:t>
      </w:r>
      <w:r w:rsidR="005C0C12">
        <w:rPr>
          <w:sz w:val="28"/>
          <w:szCs w:val="28"/>
        </w:rPr>
        <w:t>N</w:t>
      </w:r>
      <w:r w:rsidR="005C0C12" w:rsidRPr="006D5D91">
        <w:rPr>
          <w:sz w:val="28"/>
          <w:szCs w:val="28"/>
        </w:rPr>
        <w:t>igeria</w:t>
      </w:r>
      <w:r w:rsidRPr="006D5D91">
        <w:rPr>
          <w:sz w:val="28"/>
          <w:szCs w:val="28"/>
        </w:rPr>
        <w:t xml:space="preserve">”, Asian </w:t>
      </w:r>
      <w:proofErr w:type="spellStart"/>
      <w:r w:rsidRPr="006D5D91">
        <w:rPr>
          <w:sz w:val="28"/>
          <w:szCs w:val="28"/>
        </w:rPr>
        <w:t>Economic</w:t>
      </w:r>
      <w:proofErr w:type="spellEnd"/>
      <w:r w:rsidRPr="006D5D91">
        <w:rPr>
          <w:sz w:val="28"/>
          <w:szCs w:val="28"/>
        </w:rPr>
        <w:t xml:space="preserve"> and Financial Review (2014)</w:t>
      </w:r>
    </w:p>
    <w:p w14:paraId="342812B8" w14:textId="03D93EE8" w:rsidR="005C0C12" w:rsidRDefault="005C0C12" w:rsidP="00363C98">
      <w:pPr>
        <w:spacing w:after="120"/>
        <w:rPr>
          <w:sz w:val="28"/>
          <w:szCs w:val="28"/>
        </w:rPr>
      </w:pPr>
      <w:r>
        <w:rPr>
          <w:sz w:val="28"/>
          <w:szCs w:val="28"/>
        </w:rPr>
        <w:t>[1</w:t>
      </w:r>
      <w:r w:rsidR="00524D0E">
        <w:rPr>
          <w:sz w:val="28"/>
          <w:szCs w:val="28"/>
        </w:rPr>
        <w:t>1</w:t>
      </w:r>
      <w:r>
        <w:rPr>
          <w:sz w:val="28"/>
          <w:szCs w:val="28"/>
        </w:rPr>
        <w:t xml:space="preserve">] </w:t>
      </w:r>
      <w:proofErr w:type="spellStart"/>
      <w:r>
        <w:rPr>
          <w:sz w:val="28"/>
          <w:szCs w:val="28"/>
        </w:rPr>
        <w:t>Shakill</w:t>
      </w:r>
      <w:proofErr w:type="spellEnd"/>
      <w:r>
        <w:rPr>
          <w:sz w:val="28"/>
          <w:szCs w:val="28"/>
        </w:rPr>
        <w:t xml:space="preserve"> Hassan</w:t>
      </w:r>
      <w:r w:rsidRPr="005C0C12">
        <w:rPr>
          <w:sz w:val="28"/>
          <w:szCs w:val="28"/>
        </w:rPr>
        <w:t xml:space="preserve">, “Speculative flows, </w:t>
      </w:r>
      <w:proofErr w:type="spellStart"/>
      <w:r w:rsidRPr="005C0C12">
        <w:rPr>
          <w:sz w:val="28"/>
          <w:szCs w:val="28"/>
        </w:rPr>
        <w:t>exchange</w:t>
      </w:r>
      <w:proofErr w:type="spellEnd"/>
      <w:r w:rsidRPr="005C0C12">
        <w:rPr>
          <w:sz w:val="28"/>
          <w:szCs w:val="28"/>
        </w:rPr>
        <w:t xml:space="preserve">-rate </w:t>
      </w:r>
      <w:proofErr w:type="spellStart"/>
      <w:r w:rsidRPr="005C0C12">
        <w:rPr>
          <w:sz w:val="28"/>
          <w:szCs w:val="28"/>
        </w:rPr>
        <w:t>volatility</w:t>
      </w:r>
      <w:proofErr w:type="spellEnd"/>
      <w:r w:rsidRPr="005C0C12">
        <w:rPr>
          <w:sz w:val="28"/>
          <w:szCs w:val="28"/>
        </w:rPr>
        <w:t xml:space="preserve"> and </w:t>
      </w:r>
      <w:proofErr w:type="spellStart"/>
      <w:r w:rsidRPr="005C0C12">
        <w:rPr>
          <w:sz w:val="28"/>
          <w:szCs w:val="28"/>
        </w:rPr>
        <w:t>monetary</w:t>
      </w:r>
      <w:proofErr w:type="spellEnd"/>
      <w:r w:rsidRPr="005C0C12">
        <w:rPr>
          <w:sz w:val="28"/>
          <w:szCs w:val="28"/>
        </w:rPr>
        <w:t xml:space="preserve"> policy: the South </w:t>
      </w:r>
      <w:proofErr w:type="spellStart"/>
      <w:r w:rsidRPr="005C0C12">
        <w:rPr>
          <w:sz w:val="28"/>
          <w:szCs w:val="28"/>
        </w:rPr>
        <w:t>African</w:t>
      </w:r>
      <w:proofErr w:type="spellEnd"/>
      <w:r w:rsidRPr="005C0C12">
        <w:rPr>
          <w:sz w:val="28"/>
          <w:szCs w:val="28"/>
        </w:rPr>
        <w:t xml:space="preserve"> </w:t>
      </w:r>
      <w:proofErr w:type="spellStart"/>
      <w:r w:rsidRPr="005C0C12">
        <w:rPr>
          <w:sz w:val="28"/>
          <w:szCs w:val="28"/>
        </w:rPr>
        <w:t>experience</w:t>
      </w:r>
      <w:proofErr w:type="spellEnd"/>
      <w:r w:rsidRPr="005C0C12">
        <w:rPr>
          <w:sz w:val="28"/>
          <w:szCs w:val="28"/>
        </w:rPr>
        <w:t xml:space="preserve">”, </w:t>
      </w:r>
      <w:proofErr w:type="spellStart"/>
      <w:r w:rsidRPr="005C0C12">
        <w:rPr>
          <w:sz w:val="28"/>
          <w:szCs w:val="28"/>
        </w:rPr>
        <w:t>prepared</w:t>
      </w:r>
      <w:proofErr w:type="spellEnd"/>
      <w:r w:rsidRPr="005C0C12">
        <w:rPr>
          <w:sz w:val="28"/>
          <w:szCs w:val="28"/>
        </w:rPr>
        <w:t xml:space="preserve"> for and </w:t>
      </w:r>
      <w:proofErr w:type="spellStart"/>
      <w:r w:rsidRPr="005C0C12">
        <w:rPr>
          <w:sz w:val="28"/>
          <w:szCs w:val="28"/>
        </w:rPr>
        <w:t>presented</w:t>
      </w:r>
      <w:proofErr w:type="spellEnd"/>
      <w:r w:rsidRPr="005C0C12">
        <w:rPr>
          <w:sz w:val="28"/>
          <w:szCs w:val="28"/>
        </w:rPr>
        <w:t xml:space="preserve"> </w:t>
      </w:r>
      <w:proofErr w:type="spellStart"/>
      <w:r w:rsidRPr="005C0C12">
        <w:rPr>
          <w:sz w:val="28"/>
          <w:szCs w:val="28"/>
        </w:rPr>
        <w:t>at</w:t>
      </w:r>
      <w:proofErr w:type="spellEnd"/>
      <w:r w:rsidRPr="005C0C12">
        <w:rPr>
          <w:sz w:val="28"/>
          <w:szCs w:val="28"/>
        </w:rPr>
        <w:t xml:space="preserve"> the Conference on </w:t>
      </w:r>
      <w:proofErr w:type="spellStart"/>
      <w:r w:rsidRPr="005C0C12">
        <w:rPr>
          <w:sz w:val="28"/>
          <w:szCs w:val="28"/>
        </w:rPr>
        <w:t>Fourteen</w:t>
      </w:r>
      <w:proofErr w:type="spellEnd"/>
      <w:r w:rsidRPr="005C0C12">
        <w:rPr>
          <w:sz w:val="28"/>
          <w:szCs w:val="28"/>
        </w:rPr>
        <w:t xml:space="preserve"> Years of </w:t>
      </w:r>
      <w:proofErr w:type="spellStart"/>
      <w:r w:rsidRPr="005C0C12">
        <w:rPr>
          <w:sz w:val="28"/>
          <w:szCs w:val="28"/>
        </w:rPr>
        <w:t>Inflation</w:t>
      </w:r>
      <w:proofErr w:type="spellEnd"/>
      <w:r w:rsidRPr="005C0C12">
        <w:rPr>
          <w:sz w:val="28"/>
          <w:szCs w:val="28"/>
        </w:rPr>
        <w:t xml:space="preserve"> Targeting in South Africa and the Challenge of a </w:t>
      </w:r>
      <w:proofErr w:type="spellStart"/>
      <w:r w:rsidRPr="005C0C12">
        <w:rPr>
          <w:sz w:val="28"/>
          <w:szCs w:val="28"/>
        </w:rPr>
        <w:t>Changing</w:t>
      </w:r>
      <w:proofErr w:type="spellEnd"/>
      <w:r w:rsidRPr="005C0C12">
        <w:rPr>
          <w:sz w:val="28"/>
          <w:szCs w:val="28"/>
        </w:rPr>
        <w:t xml:space="preserve"> Mandate </w:t>
      </w:r>
      <w:proofErr w:type="spellStart"/>
      <w:r w:rsidRPr="005C0C12">
        <w:rPr>
          <w:sz w:val="28"/>
          <w:szCs w:val="28"/>
        </w:rPr>
        <w:t>held</w:t>
      </w:r>
      <w:proofErr w:type="spellEnd"/>
      <w:r w:rsidRPr="005C0C12">
        <w:rPr>
          <w:sz w:val="28"/>
          <w:szCs w:val="28"/>
        </w:rPr>
        <w:t xml:space="preserve"> </w:t>
      </w:r>
      <w:proofErr w:type="spellStart"/>
      <w:r w:rsidRPr="005C0C12">
        <w:rPr>
          <w:sz w:val="28"/>
          <w:szCs w:val="28"/>
        </w:rPr>
        <w:t>at</w:t>
      </w:r>
      <w:proofErr w:type="spellEnd"/>
      <w:r w:rsidRPr="005C0C12">
        <w:rPr>
          <w:sz w:val="28"/>
          <w:szCs w:val="28"/>
        </w:rPr>
        <w:t xml:space="preserve"> the South </w:t>
      </w:r>
      <w:proofErr w:type="spellStart"/>
      <w:r w:rsidRPr="005C0C12">
        <w:rPr>
          <w:sz w:val="28"/>
          <w:szCs w:val="28"/>
        </w:rPr>
        <w:t>African</w:t>
      </w:r>
      <w:proofErr w:type="spellEnd"/>
      <w:r w:rsidRPr="005C0C12">
        <w:rPr>
          <w:sz w:val="28"/>
          <w:szCs w:val="28"/>
        </w:rPr>
        <w:t xml:space="preserve"> Reserve Bank in Pretoria (2014)</w:t>
      </w:r>
    </w:p>
    <w:p w14:paraId="7032C785" w14:textId="304A5A15" w:rsidR="00FF0343" w:rsidRDefault="00FF0343" w:rsidP="00363C98">
      <w:pPr>
        <w:pStyle w:val="Titolo1"/>
        <w:spacing w:before="0" w:beforeAutospacing="0" w:after="120" w:afterAutospacing="0"/>
        <w:rPr>
          <w:rFonts w:asciiTheme="minorHAnsi" w:hAnsiTheme="minorHAnsi" w:cstheme="minorHAnsi"/>
          <w:b w:val="0"/>
          <w:bCs w:val="0"/>
          <w:sz w:val="28"/>
          <w:szCs w:val="28"/>
        </w:rPr>
      </w:pPr>
      <w:r w:rsidRPr="00FF0343">
        <w:rPr>
          <w:rFonts w:asciiTheme="minorHAnsi" w:hAnsiTheme="minorHAnsi" w:cstheme="minorHAnsi"/>
          <w:b w:val="0"/>
          <w:bCs w:val="0"/>
          <w:sz w:val="28"/>
          <w:szCs w:val="28"/>
        </w:rPr>
        <w:t>[1</w:t>
      </w:r>
      <w:r w:rsidR="00524D0E">
        <w:rPr>
          <w:rFonts w:asciiTheme="minorHAnsi" w:hAnsiTheme="minorHAnsi" w:cstheme="minorHAnsi"/>
          <w:b w:val="0"/>
          <w:bCs w:val="0"/>
          <w:sz w:val="28"/>
          <w:szCs w:val="28"/>
        </w:rPr>
        <w:t>2</w:t>
      </w:r>
      <w:r w:rsidRPr="00FF0343">
        <w:rPr>
          <w:rFonts w:asciiTheme="minorHAnsi" w:hAnsiTheme="minorHAnsi" w:cstheme="minorHAnsi"/>
          <w:b w:val="0"/>
          <w:bCs w:val="0"/>
          <w:sz w:val="28"/>
          <w:szCs w:val="28"/>
        </w:rPr>
        <w:t xml:space="preserve">] Michael </w:t>
      </w:r>
      <w:proofErr w:type="spellStart"/>
      <w:r w:rsidRPr="00FF0343">
        <w:rPr>
          <w:rFonts w:asciiTheme="minorHAnsi" w:hAnsiTheme="minorHAnsi" w:cstheme="minorHAnsi"/>
          <w:b w:val="0"/>
          <w:bCs w:val="0"/>
          <w:sz w:val="28"/>
          <w:szCs w:val="28"/>
        </w:rPr>
        <w:t>Adusei</w:t>
      </w:r>
      <w:proofErr w:type="spellEnd"/>
      <w:r w:rsidRPr="00FF0343">
        <w:rPr>
          <w:rFonts w:asciiTheme="minorHAnsi" w:hAnsiTheme="minorHAnsi" w:cstheme="minorHAnsi"/>
          <w:b w:val="0"/>
          <w:bCs w:val="0"/>
          <w:sz w:val="28"/>
          <w:szCs w:val="28"/>
        </w:rPr>
        <w:t xml:space="preserve"> and Eddie </w:t>
      </w:r>
      <w:proofErr w:type="spellStart"/>
      <w:r w:rsidRPr="00FF0343">
        <w:rPr>
          <w:rFonts w:asciiTheme="minorHAnsi" w:hAnsiTheme="minorHAnsi" w:cstheme="minorHAnsi"/>
          <w:b w:val="0"/>
          <w:bCs w:val="0"/>
          <w:sz w:val="28"/>
          <w:szCs w:val="28"/>
        </w:rPr>
        <w:t>Yaw</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Gyapong</w:t>
      </w:r>
      <w:proofErr w:type="spellEnd"/>
      <w:r w:rsidRPr="00FF0343">
        <w:rPr>
          <w:rFonts w:asciiTheme="minorHAnsi" w:hAnsiTheme="minorHAnsi" w:cstheme="minorHAnsi"/>
          <w:b w:val="0"/>
          <w:bCs w:val="0"/>
          <w:sz w:val="28"/>
          <w:szCs w:val="28"/>
        </w:rPr>
        <w:t>,”</w:t>
      </w:r>
      <w:r w:rsidRPr="00FF0343">
        <w:rPr>
          <w:rStyle w:val="markedcontent"/>
          <w:rFonts w:asciiTheme="minorHAnsi" w:hAnsiTheme="minorHAnsi" w:cstheme="minorHAnsi"/>
          <w:b w:val="0"/>
          <w:bCs w:val="0"/>
          <w:sz w:val="28"/>
          <w:szCs w:val="28"/>
        </w:rPr>
        <w:t xml:space="preserve"> </w:t>
      </w:r>
      <w:r w:rsidRPr="00FF0343">
        <w:rPr>
          <w:rFonts w:asciiTheme="minorHAnsi" w:hAnsiTheme="minorHAnsi" w:cstheme="minorHAnsi"/>
          <w:b w:val="0"/>
          <w:bCs w:val="0"/>
          <w:sz w:val="28"/>
          <w:szCs w:val="28"/>
        </w:rPr>
        <w:t xml:space="preserve">The impact of </w:t>
      </w:r>
      <w:proofErr w:type="spellStart"/>
      <w:r w:rsidRPr="00FF0343">
        <w:rPr>
          <w:rFonts w:asciiTheme="minorHAnsi" w:hAnsiTheme="minorHAnsi" w:cstheme="minorHAnsi"/>
          <w:b w:val="0"/>
          <w:bCs w:val="0"/>
          <w:sz w:val="28"/>
          <w:szCs w:val="28"/>
        </w:rPr>
        <w:t>macroeconomic</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variables</w:t>
      </w:r>
      <w:proofErr w:type="spellEnd"/>
      <w:r w:rsidRPr="00FF0343">
        <w:rPr>
          <w:rFonts w:asciiTheme="minorHAnsi" w:hAnsiTheme="minorHAnsi" w:cstheme="minorHAnsi"/>
          <w:b w:val="0"/>
          <w:bCs w:val="0"/>
          <w:sz w:val="28"/>
          <w:szCs w:val="28"/>
        </w:rPr>
        <w:t xml:space="preserve"> on </w:t>
      </w:r>
      <w:proofErr w:type="spellStart"/>
      <w:r w:rsidRPr="00FF0343">
        <w:rPr>
          <w:rFonts w:asciiTheme="minorHAnsi" w:hAnsiTheme="minorHAnsi" w:cstheme="minorHAnsi"/>
          <w:b w:val="0"/>
          <w:bCs w:val="0"/>
          <w:sz w:val="28"/>
          <w:szCs w:val="28"/>
        </w:rPr>
        <w:t>exchange</w:t>
      </w:r>
      <w:proofErr w:type="spellEnd"/>
      <w:r w:rsidRPr="00FF0343">
        <w:rPr>
          <w:rFonts w:asciiTheme="minorHAnsi" w:hAnsiTheme="minorHAnsi" w:cstheme="minorHAnsi"/>
          <w:b w:val="0"/>
          <w:bCs w:val="0"/>
          <w:sz w:val="28"/>
          <w:szCs w:val="28"/>
        </w:rPr>
        <w:t xml:space="preserve"> rate </w:t>
      </w:r>
      <w:proofErr w:type="spellStart"/>
      <w:r w:rsidRPr="00FF0343">
        <w:rPr>
          <w:rFonts w:asciiTheme="minorHAnsi" w:hAnsiTheme="minorHAnsi" w:cstheme="minorHAnsi"/>
          <w:b w:val="0"/>
          <w:bCs w:val="0"/>
          <w:sz w:val="28"/>
          <w:szCs w:val="28"/>
        </w:rPr>
        <w:t>volatility</w:t>
      </w:r>
      <w:proofErr w:type="spellEnd"/>
      <w:r w:rsidRPr="00FF0343">
        <w:rPr>
          <w:rFonts w:asciiTheme="minorHAnsi" w:hAnsiTheme="minorHAnsi" w:cstheme="minorHAnsi"/>
          <w:b w:val="0"/>
          <w:bCs w:val="0"/>
          <w:sz w:val="28"/>
          <w:szCs w:val="28"/>
        </w:rPr>
        <w:t xml:space="preserve"> in Ghana: The </w:t>
      </w:r>
      <w:proofErr w:type="spellStart"/>
      <w:r w:rsidRPr="00FF0343">
        <w:rPr>
          <w:rFonts w:asciiTheme="minorHAnsi" w:hAnsiTheme="minorHAnsi" w:cstheme="minorHAnsi"/>
          <w:b w:val="0"/>
          <w:bCs w:val="0"/>
          <w:sz w:val="28"/>
          <w:szCs w:val="28"/>
        </w:rPr>
        <w:t>Partial</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Least</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Squares</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Structural</w:t>
      </w:r>
      <w:proofErr w:type="spellEnd"/>
      <w:r w:rsidRPr="00FF0343">
        <w:rPr>
          <w:rFonts w:asciiTheme="minorHAnsi" w:hAnsiTheme="minorHAnsi" w:cstheme="minorHAnsi"/>
          <w:b w:val="0"/>
          <w:bCs w:val="0"/>
          <w:sz w:val="28"/>
          <w:szCs w:val="28"/>
        </w:rPr>
        <w:t xml:space="preserve"> Equation </w:t>
      </w:r>
      <w:proofErr w:type="spellStart"/>
      <w:r w:rsidRPr="00FF0343">
        <w:rPr>
          <w:rFonts w:asciiTheme="minorHAnsi" w:hAnsiTheme="minorHAnsi" w:cstheme="minorHAnsi"/>
          <w:b w:val="0"/>
          <w:bCs w:val="0"/>
          <w:sz w:val="28"/>
          <w:szCs w:val="28"/>
        </w:rPr>
        <w:t>Modelling</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approach</w:t>
      </w:r>
      <w:proofErr w:type="spellEnd"/>
      <w:r w:rsidRPr="00FF0343">
        <w:rPr>
          <w:rFonts w:asciiTheme="minorHAnsi" w:hAnsiTheme="minorHAnsi" w:cstheme="minorHAnsi"/>
          <w:b w:val="0"/>
          <w:bCs w:val="0"/>
          <w:sz w:val="28"/>
          <w:szCs w:val="28"/>
        </w:rPr>
        <w:t xml:space="preserve">”, </w:t>
      </w:r>
      <w:proofErr w:type="spellStart"/>
      <w:r w:rsidRPr="00FF0343">
        <w:rPr>
          <w:rFonts w:asciiTheme="minorHAnsi" w:hAnsiTheme="minorHAnsi" w:cstheme="minorHAnsi"/>
          <w:b w:val="0"/>
          <w:bCs w:val="0"/>
          <w:sz w:val="28"/>
          <w:szCs w:val="28"/>
        </w:rPr>
        <w:t>Research</w:t>
      </w:r>
      <w:proofErr w:type="spellEnd"/>
      <w:r w:rsidRPr="00FF0343">
        <w:rPr>
          <w:rFonts w:asciiTheme="minorHAnsi" w:hAnsiTheme="minorHAnsi" w:cstheme="minorHAnsi"/>
          <w:b w:val="0"/>
          <w:bCs w:val="0"/>
          <w:sz w:val="28"/>
          <w:szCs w:val="28"/>
        </w:rPr>
        <w:t xml:space="preserve"> in International Business and Finance (2017)</w:t>
      </w:r>
    </w:p>
    <w:p w14:paraId="1AD31BC9" w14:textId="2E3602AA" w:rsidR="00363C98" w:rsidRDefault="00363C98" w:rsidP="00363C98">
      <w:pPr>
        <w:pStyle w:val="Titolo1"/>
        <w:spacing w:before="0" w:beforeAutospacing="0" w:after="120" w:afterAutospacing="0"/>
        <w:rPr>
          <w:rFonts w:asciiTheme="minorHAnsi" w:hAnsiTheme="minorHAnsi" w:cstheme="minorHAnsi"/>
          <w:b w:val="0"/>
          <w:bCs w:val="0"/>
          <w:sz w:val="28"/>
          <w:szCs w:val="28"/>
        </w:rPr>
      </w:pPr>
      <w:r>
        <w:rPr>
          <w:rFonts w:asciiTheme="minorHAnsi" w:hAnsiTheme="minorHAnsi" w:cstheme="minorHAnsi"/>
          <w:b w:val="0"/>
          <w:bCs w:val="0"/>
          <w:sz w:val="28"/>
          <w:szCs w:val="28"/>
        </w:rPr>
        <w:t>[</w:t>
      </w:r>
      <w:r w:rsidR="00524D0E">
        <w:rPr>
          <w:rFonts w:asciiTheme="minorHAnsi" w:hAnsiTheme="minorHAnsi" w:cstheme="minorHAnsi"/>
          <w:b w:val="0"/>
          <w:bCs w:val="0"/>
          <w:sz w:val="28"/>
          <w:szCs w:val="28"/>
        </w:rPr>
        <w:t>13</w:t>
      </w:r>
      <w:r>
        <w:rPr>
          <w:rFonts w:asciiTheme="minorHAnsi" w:hAnsiTheme="minorHAnsi" w:cstheme="minorHAnsi"/>
          <w:b w:val="0"/>
          <w:bCs w:val="0"/>
          <w:sz w:val="28"/>
          <w:szCs w:val="28"/>
        </w:rPr>
        <w:t xml:space="preserve">] </w:t>
      </w:r>
      <w:r w:rsidR="009F275C" w:rsidRPr="009F275C">
        <w:rPr>
          <w:rFonts w:asciiTheme="minorHAnsi" w:hAnsiTheme="minorHAnsi" w:cstheme="minorHAnsi"/>
          <w:b w:val="0"/>
          <w:bCs w:val="0"/>
          <w:sz w:val="28"/>
          <w:szCs w:val="28"/>
        </w:rPr>
        <w:t>An L, Sun W.</w:t>
      </w:r>
      <w:r w:rsidR="009F275C">
        <w:rPr>
          <w:rFonts w:asciiTheme="minorHAnsi" w:hAnsiTheme="minorHAnsi" w:cstheme="minorHAnsi"/>
          <w:b w:val="0"/>
          <w:bCs w:val="0"/>
          <w:sz w:val="28"/>
          <w:szCs w:val="28"/>
        </w:rPr>
        <w:t>,</w:t>
      </w:r>
      <w:r w:rsidR="009F275C" w:rsidRPr="009F275C">
        <w:rPr>
          <w:rFonts w:asciiTheme="minorHAnsi" w:hAnsiTheme="minorHAnsi" w:cstheme="minorHAnsi"/>
          <w:b w:val="0"/>
          <w:bCs w:val="0"/>
          <w:sz w:val="28"/>
          <w:szCs w:val="28"/>
        </w:rPr>
        <w:t xml:space="preserve"> </w:t>
      </w:r>
      <w:r w:rsidR="009F275C">
        <w:rPr>
          <w:rFonts w:asciiTheme="minorHAnsi" w:hAnsiTheme="minorHAnsi" w:cstheme="minorHAnsi"/>
          <w:b w:val="0"/>
          <w:bCs w:val="0"/>
          <w:sz w:val="28"/>
          <w:szCs w:val="28"/>
        </w:rPr>
        <w:t>“</w:t>
      </w:r>
      <w:proofErr w:type="spellStart"/>
      <w:r w:rsidR="009F275C" w:rsidRPr="009F275C">
        <w:rPr>
          <w:rFonts w:asciiTheme="minorHAnsi" w:hAnsiTheme="minorHAnsi" w:cstheme="minorHAnsi"/>
          <w:b w:val="0"/>
          <w:bCs w:val="0"/>
          <w:sz w:val="28"/>
          <w:szCs w:val="28"/>
        </w:rPr>
        <w:t>Monetary</w:t>
      </w:r>
      <w:proofErr w:type="spellEnd"/>
      <w:r w:rsidR="009F275C" w:rsidRPr="009F275C">
        <w:rPr>
          <w:rFonts w:asciiTheme="minorHAnsi" w:hAnsiTheme="minorHAnsi" w:cstheme="minorHAnsi"/>
          <w:b w:val="0"/>
          <w:bCs w:val="0"/>
          <w:sz w:val="28"/>
          <w:szCs w:val="28"/>
        </w:rPr>
        <w:t xml:space="preserve"> policy, </w:t>
      </w:r>
      <w:proofErr w:type="spellStart"/>
      <w:r w:rsidR="009F275C" w:rsidRPr="009F275C">
        <w:rPr>
          <w:rFonts w:asciiTheme="minorHAnsi" w:hAnsiTheme="minorHAnsi" w:cstheme="minorHAnsi"/>
          <w:b w:val="0"/>
          <w:bCs w:val="0"/>
          <w:sz w:val="28"/>
          <w:szCs w:val="28"/>
        </w:rPr>
        <w:t>foreign</w:t>
      </w:r>
      <w:proofErr w:type="spellEnd"/>
      <w:r w:rsidR="009F275C" w:rsidRPr="009F275C">
        <w:rPr>
          <w:rFonts w:asciiTheme="minorHAnsi" w:hAnsiTheme="minorHAnsi" w:cstheme="minorHAnsi"/>
          <w:b w:val="0"/>
          <w:bCs w:val="0"/>
          <w:sz w:val="28"/>
          <w:szCs w:val="28"/>
        </w:rPr>
        <w:t xml:space="preserve"> </w:t>
      </w:r>
      <w:proofErr w:type="spellStart"/>
      <w:r w:rsidR="009F275C" w:rsidRPr="009F275C">
        <w:rPr>
          <w:rFonts w:asciiTheme="minorHAnsi" w:hAnsiTheme="minorHAnsi" w:cstheme="minorHAnsi"/>
          <w:b w:val="0"/>
          <w:bCs w:val="0"/>
          <w:sz w:val="28"/>
          <w:szCs w:val="28"/>
        </w:rPr>
        <w:t>exchange</w:t>
      </w:r>
      <w:proofErr w:type="spellEnd"/>
      <w:r w:rsidR="009F275C" w:rsidRPr="009F275C">
        <w:rPr>
          <w:rFonts w:asciiTheme="minorHAnsi" w:hAnsiTheme="minorHAnsi" w:cstheme="minorHAnsi"/>
          <w:b w:val="0"/>
          <w:bCs w:val="0"/>
          <w:sz w:val="28"/>
          <w:szCs w:val="28"/>
        </w:rPr>
        <w:t xml:space="preserve"> </w:t>
      </w:r>
      <w:proofErr w:type="spellStart"/>
      <w:r w:rsidR="009F275C" w:rsidRPr="009F275C">
        <w:rPr>
          <w:rFonts w:asciiTheme="minorHAnsi" w:hAnsiTheme="minorHAnsi" w:cstheme="minorHAnsi"/>
          <w:b w:val="0"/>
          <w:bCs w:val="0"/>
          <w:sz w:val="28"/>
          <w:szCs w:val="28"/>
        </w:rPr>
        <w:t>intervention</w:t>
      </w:r>
      <w:proofErr w:type="spellEnd"/>
      <w:r w:rsidR="009F275C" w:rsidRPr="009F275C">
        <w:rPr>
          <w:rFonts w:asciiTheme="minorHAnsi" w:hAnsiTheme="minorHAnsi" w:cstheme="minorHAnsi"/>
          <w:b w:val="0"/>
          <w:bCs w:val="0"/>
          <w:sz w:val="28"/>
          <w:szCs w:val="28"/>
        </w:rPr>
        <w:t xml:space="preserve">, and the </w:t>
      </w:r>
      <w:proofErr w:type="spellStart"/>
      <w:r w:rsidR="009F275C" w:rsidRPr="009F275C">
        <w:rPr>
          <w:rFonts w:asciiTheme="minorHAnsi" w:hAnsiTheme="minorHAnsi" w:cstheme="minorHAnsi"/>
          <w:b w:val="0"/>
          <w:bCs w:val="0"/>
          <w:sz w:val="28"/>
          <w:szCs w:val="28"/>
        </w:rPr>
        <w:t>exchange</w:t>
      </w:r>
      <w:proofErr w:type="spellEnd"/>
      <w:r w:rsidR="009F275C" w:rsidRPr="009F275C">
        <w:rPr>
          <w:rFonts w:asciiTheme="minorHAnsi" w:hAnsiTheme="minorHAnsi" w:cstheme="minorHAnsi"/>
          <w:b w:val="0"/>
          <w:bCs w:val="0"/>
          <w:sz w:val="28"/>
          <w:szCs w:val="28"/>
        </w:rPr>
        <w:t xml:space="preserve"> rate: The case of Japan</w:t>
      </w:r>
      <w:r w:rsidR="009F275C">
        <w:rPr>
          <w:rFonts w:asciiTheme="minorHAnsi" w:hAnsiTheme="minorHAnsi" w:cstheme="minorHAnsi"/>
          <w:b w:val="0"/>
          <w:bCs w:val="0"/>
          <w:sz w:val="28"/>
          <w:szCs w:val="28"/>
        </w:rPr>
        <w:t>”,</w:t>
      </w:r>
      <w:r w:rsidR="009F275C" w:rsidRPr="009F275C">
        <w:rPr>
          <w:rFonts w:asciiTheme="minorHAnsi" w:hAnsiTheme="minorHAnsi" w:cstheme="minorHAnsi"/>
          <w:b w:val="0"/>
          <w:bCs w:val="0"/>
          <w:sz w:val="28"/>
          <w:szCs w:val="28"/>
        </w:rPr>
        <w:t xml:space="preserve"> International </w:t>
      </w:r>
      <w:proofErr w:type="spellStart"/>
      <w:r w:rsidR="009F275C" w:rsidRPr="009F275C">
        <w:rPr>
          <w:rFonts w:asciiTheme="minorHAnsi" w:hAnsiTheme="minorHAnsi" w:cstheme="minorHAnsi"/>
          <w:b w:val="0"/>
          <w:bCs w:val="0"/>
          <w:sz w:val="28"/>
          <w:szCs w:val="28"/>
        </w:rPr>
        <w:t>Research</w:t>
      </w:r>
      <w:proofErr w:type="spellEnd"/>
      <w:r w:rsidR="009F275C" w:rsidRPr="009F275C">
        <w:rPr>
          <w:rFonts w:asciiTheme="minorHAnsi" w:hAnsiTheme="minorHAnsi" w:cstheme="minorHAnsi"/>
          <w:b w:val="0"/>
          <w:bCs w:val="0"/>
          <w:sz w:val="28"/>
          <w:szCs w:val="28"/>
        </w:rPr>
        <w:t xml:space="preserve"> Journal of Finance and </w:t>
      </w:r>
      <w:proofErr w:type="spellStart"/>
      <w:r w:rsidR="009F275C" w:rsidRPr="009F275C">
        <w:rPr>
          <w:rFonts w:asciiTheme="minorHAnsi" w:hAnsiTheme="minorHAnsi" w:cstheme="minorHAnsi"/>
          <w:b w:val="0"/>
          <w:bCs w:val="0"/>
          <w:sz w:val="28"/>
          <w:szCs w:val="28"/>
        </w:rPr>
        <w:t>Economics</w:t>
      </w:r>
      <w:proofErr w:type="spellEnd"/>
      <w:r w:rsidR="009F275C" w:rsidRPr="009F275C">
        <w:rPr>
          <w:rFonts w:asciiTheme="minorHAnsi" w:hAnsiTheme="minorHAnsi" w:cstheme="minorHAnsi"/>
          <w:b w:val="0"/>
          <w:bCs w:val="0"/>
          <w:sz w:val="28"/>
          <w:szCs w:val="28"/>
        </w:rPr>
        <w:t xml:space="preserve"> </w:t>
      </w:r>
      <w:r w:rsidR="009F275C">
        <w:rPr>
          <w:rFonts w:asciiTheme="minorHAnsi" w:hAnsiTheme="minorHAnsi" w:cstheme="minorHAnsi"/>
          <w:b w:val="0"/>
          <w:bCs w:val="0"/>
          <w:sz w:val="28"/>
          <w:szCs w:val="28"/>
        </w:rPr>
        <w:t>(</w:t>
      </w:r>
      <w:r w:rsidR="009F275C" w:rsidRPr="009F275C">
        <w:rPr>
          <w:rFonts w:asciiTheme="minorHAnsi" w:hAnsiTheme="minorHAnsi" w:cstheme="minorHAnsi"/>
          <w:b w:val="0"/>
          <w:bCs w:val="0"/>
          <w:sz w:val="28"/>
          <w:szCs w:val="28"/>
        </w:rPr>
        <w:t>2008</w:t>
      </w:r>
      <w:r w:rsidR="009F275C">
        <w:rPr>
          <w:rFonts w:asciiTheme="minorHAnsi" w:hAnsiTheme="minorHAnsi" w:cstheme="minorHAnsi"/>
          <w:b w:val="0"/>
          <w:bCs w:val="0"/>
          <w:sz w:val="28"/>
          <w:szCs w:val="28"/>
        </w:rPr>
        <w:t>)</w:t>
      </w:r>
    </w:p>
    <w:p w14:paraId="7C72F0D6" w14:textId="77777777" w:rsidR="0061429F" w:rsidRDefault="009F275C" w:rsidP="0061429F">
      <w:pPr>
        <w:pStyle w:val="Titolo1"/>
        <w:spacing w:before="0" w:beforeAutospacing="0" w:after="120" w:afterAutospacing="0"/>
        <w:rPr>
          <w:rFonts w:asciiTheme="minorHAnsi" w:hAnsiTheme="minorHAnsi" w:cstheme="minorHAnsi"/>
          <w:b w:val="0"/>
          <w:bCs w:val="0"/>
          <w:sz w:val="28"/>
          <w:szCs w:val="28"/>
        </w:rPr>
      </w:pPr>
      <w:r w:rsidRPr="009F275C">
        <w:rPr>
          <w:rFonts w:asciiTheme="minorHAnsi" w:hAnsiTheme="minorHAnsi" w:cstheme="minorHAnsi"/>
          <w:b w:val="0"/>
          <w:bCs w:val="0"/>
          <w:sz w:val="28"/>
          <w:szCs w:val="28"/>
        </w:rPr>
        <w:t>[</w:t>
      </w:r>
      <w:r w:rsidR="00524D0E">
        <w:rPr>
          <w:rFonts w:asciiTheme="minorHAnsi" w:hAnsiTheme="minorHAnsi" w:cstheme="minorHAnsi"/>
          <w:b w:val="0"/>
          <w:bCs w:val="0"/>
          <w:sz w:val="28"/>
          <w:szCs w:val="28"/>
        </w:rPr>
        <w:t>14</w:t>
      </w:r>
      <w:r w:rsidRPr="009F275C">
        <w:rPr>
          <w:rFonts w:asciiTheme="minorHAnsi" w:hAnsiTheme="minorHAnsi" w:cstheme="minorHAnsi"/>
          <w:b w:val="0"/>
          <w:bCs w:val="0"/>
          <w:sz w:val="28"/>
          <w:szCs w:val="28"/>
        </w:rPr>
        <w:t xml:space="preserve">] </w:t>
      </w:r>
      <w:proofErr w:type="spellStart"/>
      <w:r w:rsidRPr="009F275C">
        <w:rPr>
          <w:rFonts w:asciiTheme="minorHAnsi" w:hAnsiTheme="minorHAnsi" w:cstheme="minorHAnsi"/>
          <w:b w:val="0"/>
          <w:bCs w:val="0"/>
          <w:sz w:val="28"/>
          <w:szCs w:val="28"/>
        </w:rPr>
        <w:t>Cagliarini</w:t>
      </w:r>
      <w:proofErr w:type="spellEnd"/>
      <w:r w:rsidRPr="009F275C">
        <w:rPr>
          <w:rFonts w:asciiTheme="minorHAnsi" w:hAnsiTheme="minorHAnsi" w:cstheme="minorHAnsi"/>
          <w:b w:val="0"/>
          <w:bCs w:val="0"/>
          <w:sz w:val="28"/>
          <w:szCs w:val="28"/>
        </w:rPr>
        <w:t xml:space="preserve"> A, </w:t>
      </w:r>
      <w:proofErr w:type="spellStart"/>
      <w:r w:rsidRPr="009F275C">
        <w:rPr>
          <w:rFonts w:asciiTheme="minorHAnsi" w:hAnsiTheme="minorHAnsi" w:cstheme="minorHAnsi"/>
          <w:b w:val="0"/>
          <w:bCs w:val="0"/>
          <w:sz w:val="28"/>
          <w:szCs w:val="28"/>
        </w:rPr>
        <w:t>Mckibbin</w:t>
      </w:r>
      <w:proofErr w:type="spellEnd"/>
      <w:r w:rsidRPr="009F275C">
        <w:rPr>
          <w:rFonts w:asciiTheme="minorHAnsi" w:hAnsiTheme="minorHAnsi" w:cstheme="minorHAnsi"/>
          <w:b w:val="0"/>
          <w:bCs w:val="0"/>
          <w:sz w:val="28"/>
          <w:szCs w:val="28"/>
        </w:rPr>
        <w:t xml:space="preserve"> W., “Global relative price shocks: The </w:t>
      </w:r>
      <w:proofErr w:type="spellStart"/>
      <w:r w:rsidRPr="009F275C">
        <w:rPr>
          <w:rFonts w:asciiTheme="minorHAnsi" w:hAnsiTheme="minorHAnsi" w:cstheme="minorHAnsi"/>
          <w:b w:val="0"/>
          <w:bCs w:val="0"/>
          <w:sz w:val="28"/>
          <w:szCs w:val="28"/>
        </w:rPr>
        <w:t>role</w:t>
      </w:r>
      <w:proofErr w:type="spellEnd"/>
      <w:r w:rsidRPr="009F275C">
        <w:rPr>
          <w:rFonts w:asciiTheme="minorHAnsi" w:hAnsiTheme="minorHAnsi" w:cstheme="minorHAnsi"/>
          <w:b w:val="0"/>
          <w:bCs w:val="0"/>
          <w:sz w:val="28"/>
          <w:szCs w:val="28"/>
        </w:rPr>
        <w:t xml:space="preserve"> of </w:t>
      </w:r>
      <w:proofErr w:type="spellStart"/>
      <w:r w:rsidRPr="009F275C">
        <w:rPr>
          <w:rFonts w:asciiTheme="minorHAnsi" w:hAnsiTheme="minorHAnsi" w:cstheme="minorHAnsi"/>
          <w:b w:val="0"/>
          <w:bCs w:val="0"/>
          <w:sz w:val="28"/>
          <w:szCs w:val="28"/>
        </w:rPr>
        <w:t>macroeconomic</w:t>
      </w:r>
      <w:proofErr w:type="spellEnd"/>
      <w:r w:rsidRPr="009F275C">
        <w:rPr>
          <w:rFonts w:asciiTheme="minorHAnsi" w:hAnsiTheme="minorHAnsi" w:cstheme="minorHAnsi"/>
          <w:b w:val="0"/>
          <w:bCs w:val="0"/>
          <w:sz w:val="28"/>
          <w:szCs w:val="28"/>
        </w:rPr>
        <w:t xml:space="preserve"> policies”, RBA </w:t>
      </w:r>
      <w:proofErr w:type="spellStart"/>
      <w:r w:rsidRPr="009F275C">
        <w:rPr>
          <w:rFonts w:asciiTheme="minorHAnsi" w:hAnsiTheme="minorHAnsi" w:cstheme="minorHAnsi"/>
          <w:b w:val="0"/>
          <w:bCs w:val="0"/>
          <w:sz w:val="28"/>
          <w:szCs w:val="28"/>
        </w:rPr>
        <w:t>Research</w:t>
      </w:r>
      <w:proofErr w:type="spellEnd"/>
      <w:r w:rsidRPr="009F275C">
        <w:rPr>
          <w:rFonts w:asciiTheme="minorHAnsi" w:hAnsiTheme="minorHAnsi" w:cstheme="minorHAnsi"/>
          <w:b w:val="0"/>
          <w:bCs w:val="0"/>
          <w:sz w:val="28"/>
          <w:szCs w:val="28"/>
        </w:rPr>
        <w:t xml:space="preserve"> (2009)</w:t>
      </w:r>
      <w:r w:rsidR="0061429F" w:rsidRPr="0061429F">
        <w:rPr>
          <w:rFonts w:asciiTheme="minorHAnsi" w:hAnsiTheme="minorHAnsi" w:cstheme="minorHAnsi"/>
          <w:b w:val="0"/>
          <w:bCs w:val="0"/>
          <w:sz w:val="28"/>
          <w:szCs w:val="28"/>
        </w:rPr>
        <w:t xml:space="preserve"> </w:t>
      </w:r>
    </w:p>
    <w:p w14:paraId="7DB72E20" w14:textId="7EBEE563" w:rsidR="0061429F" w:rsidRDefault="0061429F" w:rsidP="0061429F">
      <w:pPr>
        <w:pStyle w:val="Titolo1"/>
        <w:spacing w:before="0" w:beforeAutospacing="0" w:after="120" w:afterAutospacing="0"/>
        <w:rPr>
          <w:rFonts w:asciiTheme="minorHAnsi" w:hAnsiTheme="minorHAnsi" w:cstheme="minorHAnsi"/>
          <w:b w:val="0"/>
          <w:bCs w:val="0"/>
          <w:sz w:val="28"/>
          <w:szCs w:val="28"/>
        </w:rPr>
      </w:pPr>
      <w:r>
        <w:rPr>
          <w:rFonts w:asciiTheme="minorHAnsi" w:hAnsiTheme="minorHAnsi" w:cstheme="minorHAnsi"/>
          <w:b w:val="0"/>
          <w:bCs w:val="0"/>
          <w:sz w:val="28"/>
          <w:szCs w:val="28"/>
        </w:rPr>
        <w:t xml:space="preserve">[15] </w:t>
      </w:r>
      <w:proofErr w:type="spellStart"/>
      <w:r w:rsidRPr="00ED6565">
        <w:rPr>
          <w:rFonts w:ascii="Calibri" w:hAnsi="Calibri" w:cs="Calibri"/>
          <w:b w:val="0"/>
          <w:bCs w:val="0"/>
          <w:sz w:val="28"/>
          <w:szCs w:val="28"/>
        </w:rPr>
        <w:t>İ</w:t>
      </w:r>
      <w:r w:rsidRPr="00ED6565">
        <w:rPr>
          <w:rFonts w:asciiTheme="minorHAnsi" w:hAnsiTheme="minorHAnsi" w:cstheme="minorHAnsi"/>
          <w:b w:val="0"/>
          <w:bCs w:val="0"/>
          <w:sz w:val="28"/>
          <w:szCs w:val="28"/>
        </w:rPr>
        <w:t>shak</w:t>
      </w:r>
      <w:proofErr w:type="spellEnd"/>
      <w:r w:rsidRPr="00ED6565">
        <w:rPr>
          <w:rFonts w:asciiTheme="minorHAnsi" w:hAnsiTheme="minorHAnsi" w:cstheme="minorHAnsi"/>
          <w:b w:val="0"/>
          <w:bCs w:val="0"/>
          <w:sz w:val="28"/>
          <w:szCs w:val="28"/>
        </w:rPr>
        <w:t xml:space="preserve"> </w:t>
      </w:r>
      <w:proofErr w:type="spellStart"/>
      <w:r w:rsidRPr="00ED6565">
        <w:rPr>
          <w:rFonts w:asciiTheme="minorHAnsi" w:hAnsiTheme="minorHAnsi" w:cstheme="minorHAnsi"/>
          <w:b w:val="0"/>
          <w:bCs w:val="0"/>
          <w:sz w:val="28"/>
          <w:szCs w:val="28"/>
        </w:rPr>
        <w:t>Demir</w:t>
      </w:r>
      <w:proofErr w:type="spellEnd"/>
      <w:r>
        <w:rPr>
          <w:rFonts w:asciiTheme="minorHAnsi" w:hAnsiTheme="minorHAnsi" w:cstheme="minorHAnsi"/>
          <w:b w:val="0"/>
          <w:bCs w:val="0"/>
          <w:sz w:val="28"/>
          <w:szCs w:val="28"/>
        </w:rPr>
        <w:t>, “</w:t>
      </w:r>
      <w:proofErr w:type="spellStart"/>
      <w:r w:rsidRPr="00ED6565">
        <w:rPr>
          <w:rFonts w:asciiTheme="minorHAnsi" w:hAnsiTheme="minorHAnsi" w:cstheme="minorHAnsi"/>
          <w:b w:val="0"/>
          <w:bCs w:val="0"/>
          <w:sz w:val="28"/>
          <w:szCs w:val="28"/>
        </w:rPr>
        <w:t>Monetary</w:t>
      </w:r>
      <w:proofErr w:type="spellEnd"/>
      <w:r w:rsidRPr="00ED6565">
        <w:rPr>
          <w:rFonts w:asciiTheme="minorHAnsi" w:hAnsiTheme="minorHAnsi" w:cstheme="minorHAnsi"/>
          <w:b w:val="0"/>
          <w:bCs w:val="0"/>
          <w:sz w:val="28"/>
          <w:szCs w:val="28"/>
        </w:rPr>
        <w:t xml:space="preserve"> policy </w:t>
      </w:r>
      <w:proofErr w:type="spellStart"/>
      <w:r w:rsidRPr="00ED6565">
        <w:rPr>
          <w:rFonts w:asciiTheme="minorHAnsi" w:hAnsiTheme="minorHAnsi" w:cstheme="minorHAnsi"/>
          <w:b w:val="0"/>
          <w:bCs w:val="0"/>
          <w:sz w:val="28"/>
          <w:szCs w:val="28"/>
        </w:rPr>
        <w:t>responses</w:t>
      </w:r>
      <w:proofErr w:type="spellEnd"/>
      <w:r w:rsidRPr="00ED6565">
        <w:rPr>
          <w:rFonts w:asciiTheme="minorHAnsi" w:hAnsiTheme="minorHAnsi" w:cstheme="minorHAnsi"/>
          <w:b w:val="0"/>
          <w:bCs w:val="0"/>
          <w:sz w:val="28"/>
          <w:szCs w:val="28"/>
        </w:rPr>
        <w:t xml:space="preserve"> to the </w:t>
      </w:r>
      <w:proofErr w:type="spellStart"/>
      <w:r w:rsidRPr="00ED6565">
        <w:rPr>
          <w:rFonts w:asciiTheme="minorHAnsi" w:hAnsiTheme="minorHAnsi" w:cstheme="minorHAnsi"/>
          <w:b w:val="0"/>
          <w:bCs w:val="0"/>
          <w:sz w:val="28"/>
          <w:szCs w:val="28"/>
        </w:rPr>
        <w:t>exchange</w:t>
      </w:r>
      <w:proofErr w:type="spellEnd"/>
      <w:r w:rsidRPr="00ED6565">
        <w:rPr>
          <w:rFonts w:asciiTheme="minorHAnsi" w:hAnsiTheme="minorHAnsi" w:cstheme="minorHAnsi"/>
          <w:b w:val="0"/>
          <w:bCs w:val="0"/>
          <w:sz w:val="28"/>
          <w:szCs w:val="28"/>
        </w:rPr>
        <w:t xml:space="preserve"> rate: </w:t>
      </w:r>
      <w:proofErr w:type="spellStart"/>
      <w:r w:rsidRPr="00ED6565">
        <w:rPr>
          <w:rFonts w:asciiTheme="minorHAnsi" w:hAnsiTheme="minorHAnsi" w:cstheme="minorHAnsi"/>
          <w:b w:val="0"/>
          <w:bCs w:val="0"/>
          <w:sz w:val="28"/>
          <w:szCs w:val="28"/>
        </w:rPr>
        <w:t>Empirical</w:t>
      </w:r>
      <w:proofErr w:type="spellEnd"/>
      <w:r w:rsidRPr="00ED6565">
        <w:rPr>
          <w:rFonts w:asciiTheme="minorHAnsi" w:hAnsiTheme="minorHAnsi" w:cstheme="minorHAnsi"/>
          <w:b w:val="0"/>
          <w:bCs w:val="0"/>
          <w:sz w:val="28"/>
          <w:szCs w:val="28"/>
        </w:rPr>
        <w:t xml:space="preserve"> </w:t>
      </w:r>
      <w:proofErr w:type="spellStart"/>
      <w:r w:rsidRPr="00ED6565">
        <w:rPr>
          <w:rFonts w:asciiTheme="minorHAnsi" w:hAnsiTheme="minorHAnsi" w:cstheme="minorHAnsi"/>
          <w:b w:val="0"/>
          <w:bCs w:val="0"/>
          <w:sz w:val="28"/>
          <w:szCs w:val="28"/>
        </w:rPr>
        <w:t>evidence</w:t>
      </w:r>
      <w:proofErr w:type="spellEnd"/>
      <w:r w:rsidRPr="00ED6565">
        <w:rPr>
          <w:rFonts w:asciiTheme="minorHAnsi" w:hAnsiTheme="minorHAnsi" w:cstheme="minorHAnsi"/>
          <w:b w:val="0"/>
          <w:bCs w:val="0"/>
          <w:sz w:val="28"/>
          <w:szCs w:val="28"/>
        </w:rPr>
        <w:t xml:space="preserve"> from the ECB</w:t>
      </w:r>
      <w:r>
        <w:rPr>
          <w:rFonts w:asciiTheme="minorHAnsi" w:hAnsiTheme="minorHAnsi" w:cstheme="minorHAnsi"/>
          <w:b w:val="0"/>
          <w:bCs w:val="0"/>
          <w:sz w:val="28"/>
          <w:szCs w:val="28"/>
        </w:rPr>
        <w:t xml:space="preserve">”, </w:t>
      </w:r>
      <w:proofErr w:type="spellStart"/>
      <w:r>
        <w:rPr>
          <w:rFonts w:asciiTheme="minorHAnsi" w:hAnsiTheme="minorHAnsi" w:cstheme="minorHAnsi"/>
          <w:b w:val="0"/>
          <w:bCs w:val="0"/>
          <w:sz w:val="28"/>
          <w:szCs w:val="28"/>
        </w:rPr>
        <w:t>Economic</w:t>
      </w:r>
      <w:proofErr w:type="spellEnd"/>
      <w:r>
        <w:rPr>
          <w:rFonts w:asciiTheme="minorHAnsi" w:hAnsiTheme="minorHAnsi" w:cstheme="minorHAnsi"/>
          <w:b w:val="0"/>
          <w:bCs w:val="0"/>
          <w:sz w:val="28"/>
          <w:szCs w:val="28"/>
        </w:rPr>
        <w:t xml:space="preserve"> </w:t>
      </w:r>
      <w:proofErr w:type="spellStart"/>
      <w:r>
        <w:rPr>
          <w:rFonts w:asciiTheme="minorHAnsi" w:hAnsiTheme="minorHAnsi" w:cstheme="minorHAnsi"/>
          <w:b w:val="0"/>
          <w:bCs w:val="0"/>
          <w:sz w:val="28"/>
          <w:szCs w:val="28"/>
        </w:rPr>
        <w:t>Modelling</w:t>
      </w:r>
      <w:proofErr w:type="spellEnd"/>
      <w:r>
        <w:rPr>
          <w:rFonts w:asciiTheme="minorHAnsi" w:hAnsiTheme="minorHAnsi" w:cstheme="minorHAnsi"/>
          <w:b w:val="0"/>
          <w:bCs w:val="0"/>
          <w:sz w:val="28"/>
          <w:szCs w:val="28"/>
        </w:rPr>
        <w:t xml:space="preserve"> (2014)</w:t>
      </w:r>
    </w:p>
    <w:p w14:paraId="77718C8A" w14:textId="77777777" w:rsidR="0061429F" w:rsidRDefault="0061429F" w:rsidP="0061429F">
      <w:pPr>
        <w:pStyle w:val="Titolo1"/>
        <w:spacing w:before="0" w:beforeAutospacing="0" w:after="120" w:afterAutospacing="0"/>
        <w:rPr>
          <w:rFonts w:asciiTheme="minorHAnsi" w:hAnsiTheme="minorHAnsi" w:cstheme="minorHAnsi"/>
          <w:b w:val="0"/>
          <w:bCs w:val="0"/>
          <w:sz w:val="28"/>
          <w:szCs w:val="28"/>
        </w:rPr>
      </w:pPr>
      <w:r>
        <w:rPr>
          <w:rFonts w:asciiTheme="minorHAnsi" w:hAnsiTheme="minorHAnsi" w:cstheme="minorHAnsi"/>
          <w:b w:val="0"/>
          <w:bCs w:val="0"/>
          <w:sz w:val="28"/>
          <w:szCs w:val="28"/>
        </w:rPr>
        <w:t xml:space="preserve">[16] </w:t>
      </w:r>
      <w:r w:rsidRPr="00967B2C">
        <w:rPr>
          <w:rFonts w:asciiTheme="minorHAnsi" w:hAnsiTheme="minorHAnsi" w:cstheme="minorHAnsi"/>
          <w:b w:val="0"/>
          <w:bCs w:val="0"/>
          <w:sz w:val="28"/>
          <w:szCs w:val="28"/>
        </w:rPr>
        <w:t>Rostagno, Massimo et al. (2019</w:t>
      </w:r>
      <w:proofErr w:type="gramStart"/>
      <w:r w:rsidRPr="00967B2C">
        <w:rPr>
          <w:rFonts w:asciiTheme="minorHAnsi" w:hAnsiTheme="minorHAnsi" w:cstheme="minorHAnsi"/>
          <w:b w:val="0"/>
          <w:bCs w:val="0"/>
          <w:sz w:val="28"/>
          <w:szCs w:val="28"/>
        </w:rPr>
        <w:t>) :</w:t>
      </w:r>
      <w:proofErr w:type="gramEnd"/>
      <w:r w:rsidRPr="00967B2C">
        <w:rPr>
          <w:rFonts w:asciiTheme="minorHAnsi" w:hAnsiTheme="minorHAnsi" w:cstheme="minorHAnsi"/>
          <w:b w:val="0"/>
          <w:bCs w:val="0"/>
          <w:sz w:val="28"/>
          <w:szCs w:val="28"/>
        </w:rPr>
        <w:t xml:space="preserve"> A tale of </w:t>
      </w:r>
      <w:proofErr w:type="spellStart"/>
      <w:r w:rsidRPr="00967B2C">
        <w:rPr>
          <w:rFonts w:asciiTheme="minorHAnsi" w:hAnsiTheme="minorHAnsi" w:cstheme="minorHAnsi"/>
          <w:b w:val="0"/>
          <w:bCs w:val="0"/>
          <w:sz w:val="28"/>
          <w:szCs w:val="28"/>
        </w:rPr>
        <w:t>two</w:t>
      </w:r>
      <w:proofErr w:type="spellEnd"/>
      <w:r w:rsidRPr="00967B2C">
        <w:rPr>
          <w:rFonts w:asciiTheme="minorHAnsi" w:hAnsiTheme="minorHAnsi" w:cstheme="minorHAnsi"/>
          <w:b w:val="0"/>
          <w:bCs w:val="0"/>
          <w:sz w:val="28"/>
          <w:szCs w:val="28"/>
        </w:rPr>
        <w:t xml:space="preserve"> </w:t>
      </w:r>
      <w:proofErr w:type="spellStart"/>
      <w:r w:rsidRPr="00967B2C">
        <w:rPr>
          <w:rFonts w:asciiTheme="minorHAnsi" w:hAnsiTheme="minorHAnsi" w:cstheme="minorHAnsi"/>
          <w:b w:val="0"/>
          <w:bCs w:val="0"/>
          <w:sz w:val="28"/>
          <w:szCs w:val="28"/>
        </w:rPr>
        <w:t>decades</w:t>
      </w:r>
      <w:proofErr w:type="spellEnd"/>
      <w:r w:rsidRPr="00967B2C">
        <w:rPr>
          <w:rFonts w:asciiTheme="minorHAnsi" w:hAnsiTheme="minorHAnsi" w:cstheme="minorHAnsi"/>
          <w:b w:val="0"/>
          <w:bCs w:val="0"/>
          <w:sz w:val="28"/>
          <w:szCs w:val="28"/>
        </w:rPr>
        <w:t xml:space="preserve">: The </w:t>
      </w:r>
      <w:proofErr w:type="spellStart"/>
      <w:r w:rsidRPr="00967B2C">
        <w:rPr>
          <w:rFonts w:asciiTheme="minorHAnsi" w:hAnsiTheme="minorHAnsi" w:cstheme="minorHAnsi"/>
          <w:b w:val="0"/>
          <w:bCs w:val="0"/>
          <w:sz w:val="28"/>
          <w:szCs w:val="28"/>
        </w:rPr>
        <w:t>ECB's</w:t>
      </w:r>
      <w:proofErr w:type="spellEnd"/>
      <w:r w:rsidRPr="00967B2C">
        <w:rPr>
          <w:rFonts w:asciiTheme="minorHAnsi" w:hAnsiTheme="minorHAnsi" w:cstheme="minorHAnsi"/>
          <w:b w:val="0"/>
          <w:bCs w:val="0"/>
          <w:sz w:val="28"/>
          <w:szCs w:val="28"/>
        </w:rPr>
        <w:t xml:space="preserve"> </w:t>
      </w:r>
      <w:proofErr w:type="spellStart"/>
      <w:r w:rsidRPr="00967B2C">
        <w:rPr>
          <w:rFonts w:asciiTheme="minorHAnsi" w:hAnsiTheme="minorHAnsi" w:cstheme="minorHAnsi"/>
          <w:b w:val="0"/>
          <w:bCs w:val="0"/>
          <w:sz w:val="28"/>
          <w:szCs w:val="28"/>
        </w:rPr>
        <w:t>monetary</w:t>
      </w:r>
      <w:proofErr w:type="spellEnd"/>
      <w:r w:rsidRPr="00967B2C">
        <w:rPr>
          <w:rFonts w:asciiTheme="minorHAnsi" w:hAnsiTheme="minorHAnsi" w:cstheme="minorHAnsi"/>
          <w:b w:val="0"/>
          <w:bCs w:val="0"/>
          <w:sz w:val="28"/>
          <w:szCs w:val="28"/>
        </w:rPr>
        <w:t xml:space="preserve"> policy </w:t>
      </w:r>
      <w:proofErr w:type="spellStart"/>
      <w:r w:rsidRPr="00967B2C">
        <w:rPr>
          <w:rFonts w:asciiTheme="minorHAnsi" w:hAnsiTheme="minorHAnsi" w:cstheme="minorHAnsi"/>
          <w:b w:val="0"/>
          <w:bCs w:val="0"/>
          <w:sz w:val="28"/>
          <w:szCs w:val="28"/>
        </w:rPr>
        <w:t>at</w:t>
      </w:r>
      <w:proofErr w:type="spellEnd"/>
      <w:r w:rsidRPr="00967B2C">
        <w:rPr>
          <w:rFonts w:asciiTheme="minorHAnsi" w:hAnsiTheme="minorHAnsi" w:cstheme="minorHAnsi"/>
          <w:b w:val="0"/>
          <w:bCs w:val="0"/>
          <w:sz w:val="28"/>
          <w:szCs w:val="28"/>
        </w:rPr>
        <w:t xml:space="preserve"> 20, ECB Working Paper, No. 2346, ISBN 978-92-899-3978-2, </w:t>
      </w:r>
      <w:proofErr w:type="spellStart"/>
      <w:r w:rsidRPr="00967B2C">
        <w:rPr>
          <w:rFonts w:asciiTheme="minorHAnsi" w:hAnsiTheme="minorHAnsi" w:cstheme="minorHAnsi"/>
          <w:b w:val="0"/>
          <w:bCs w:val="0"/>
          <w:sz w:val="28"/>
          <w:szCs w:val="28"/>
        </w:rPr>
        <w:t>European</w:t>
      </w:r>
      <w:proofErr w:type="spellEnd"/>
      <w:r w:rsidRPr="00967B2C">
        <w:rPr>
          <w:rFonts w:asciiTheme="minorHAnsi" w:hAnsiTheme="minorHAnsi" w:cstheme="minorHAnsi"/>
          <w:b w:val="0"/>
          <w:bCs w:val="0"/>
          <w:sz w:val="28"/>
          <w:szCs w:val="28"/>
        </w:rPr>
        <w:t xml:space="preserve"> Central Bank (ECB), Frankfurt a. M.</w:t>
      </w:r>
    </w:p>
    <w:p w14:paraId="6A3091C5" w14:textId="5A298158" w:rsidR="009F275C" w:rsidRDefault="009F275C" w:rsidP="00363C98">
      <w:pPr>
        <w:pStyle w:val="Titolo1"/>
        <w:spacing w:before="0" w:beforeAutospacing="0" w:after="120" w:afterAutospacing="0"/>
        <w:rPr>
          <w:rFonts w:asciiTheme="minorHAnsi" w:hAnsiTheme="minorHAnsi" w:cstheme="minorHAnsi"/>
          <w:b w:val="0"/>
          <w:bCs w:val="0"/>
          <w:sz w:val="28"/>
          <w:szCs w:val="28"/>
        </w:rPr>
      </w:pPr>
    </w:p>
    <w:p w14:paraId="6F3E972D" w14:textId="4F3A8C36" w:rsidR="00E0027F" w:rsidRPr="00967B2C" w:rsidRDefault="00E0027F" w:rsidP="00E0027F">
      <w:pPr>
        <w:pStyle w:val="Paragrafoelenco"/>
        <w:rPr>
          <w:rFonts w:cstheme="minorHAnsi"/>
          <w:sz w:val="28"/>
          <w:szCs w:val="28"/>
          <w:lang w:val="en-GB"/>
        </w:rPr>
      </w:pPr>
    </w:p>
    <w:p w14:paraId="1421DEFE" w14:textId="77777777" w:rsidR="00E0027F" w:rsidRPr="00E31357" w:rsidRDefault="00E0027F" w:rsidP="00E0027F">
      <w:pPr>
        <w:pStyle w:val="Paragrafoelenco"/>
        <w:rPr>
          <w:sz w:val="28"/>
          <w:szCs w:val="28"/>
          <w:lang w:val="en-GB"/>
        </w:rPr>
      </w:pPr>
    </w:p>
    <w:sectPr w:rsidR="00E0027F" w:rsidRPr="00E313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B61E5"/>
    <w:multiLevelType w:val="hybridMultilevel"/>
    <w:tmpl w:val="A84051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8389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E1"/>
    <w:rsid w:val="000A6178"/>
    <w:rsid w:val="00174C16"/>
    <w:rsid w:val="001F43FF"/>
    <w:rsid w:val="00262D56"/>
    <w:rsid w:val="00297737"/>
    <w:rsid w:val="00363C98"/>
    <w:rsid w:val="0037409F"/>
    <w:rsid w:val="003A4F17"/>
    <w:rsid w:val="00524D0E"/>
    <w:rsid w:val="00566F2F"/>
    <w:rsid w:val="00591BDE"/>
    <w:rsid w:val="005C0C12"/>
    <w:rsid w:val="005E3F17"/>
    <w:rsid w:val="0061429F"/>
    <w:rsid w:val="00632B4C"/>
    <w:rsid w:val="00660EA4"/>
    <w:rsid w:val="006618A6"/>
    <w:rsid w:val="00671947"/>
    <w:rsid w:val="006C49D4"/>
    <w:rsid w:val="006C5611"/>
    <w:rsid w:val="006D5D91"/>
    <w:rsid w:val="006E6B25"/>
    <w:rsid w:val="006E745D"/>
    <w:rsid w:val="00777960"/>
    <w:rsid w:val="007D19B4"/>
    <w:rsid w:val="008069B7"/>
    <w:rsid w:val="008449C3"/>
    <w:rsid w:val="00856507"/>
    <w:rsid w:val="00876562"/>
    <w:rsid w:val="00890DD4"/>
    <w:rsid w:val="008A106D"/>
    <w:rsid w:val="008A20BF"/>
    <w:rsid w:val="008C04B2"/>
    <w:rsid w:val="008D25DE"/>
    <w:rsid w:val="008F3F56"/>
    <w:rsid w:val="00926953"/>
    <w:rsid w:val="00965B69"/>
    <w:rsid w:val="00967B2C"/>
    <w:rsid w:val="00991E93"/>
    <w:rsid w:val="009E13AA"/>
    <w:rsid w:val="009E1A42"/>
    <w:rsid w:val="009F275C"/>
    <w:rsid w:val="00A22616"/>
    <w:rsid w:val="00B51169"/>
    <w:rsid w:val="00B5579A"/>
    <w:rsid w:val="00BA2E39"/>
    <w:rsid w:val="00BC3A75"/>
    <w:rsid w:val="00BF3973"/>
    <w:rsid w:val="00C31197"/>
    <w:rsid w:val="00C403E3"/>
    <w:rsid w:val="00C52E08"/>
    <w:rsid w:val="00C541F2"/>
    <w:rsid w:val="00CC1320"/>
    <w:rsid w:val="00D67E4A"/>
    <w:rsid w:val="00DC0DC1"/>
    <w:rsid w:val="00E0027F"/>
    <w:rsid w:val="00E06D19"/>
    <w:rsid w:val="00E31357"/>
    <w:rsid w:val="00E449AC"/>
    <w:rsid w:val="00E84FE1"/>
    <w:rsid w:val="00ED6565"/>
    <w:rsid w:val="00F00DBD"/>
    <w:rsid w:val="00F33BDE"/>
    <w:rsid w:val="00FB14C5"/>
    <w:rsid w:val="00FF03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8D1D"/>
  <w15:chartTrackingRefBased/>
  <w15:docId w15:val="{648E6147-1C19-4060-BEB7-1F249403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F0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20BF"/>
    <w:pPr>
      <w:ind w:left="720"/>
      <w:contextualSpacing/>
    </w:pPr>
  </w:style>
  <w:style w:type="character" w:customStyle="1" w:styleId="markedcontent">
    <w:name w:val="markedcontent"/>
    <w:basedOn w:val="Carpredefinitoparagrafo"/>
    <w:rsid w:val="00BA2E39"/>
  </w:style>
  <w:style w:type="character" w:customStyle="1" w:styleId="Titolo1Carattere">
    <w:name w:val="Titolo 1 Carattere"/>
    <w:basedOn w:val="Carpredefinitoparagrafo"/>
    <w:link w:val="Titolo1"/>
    <w:uiPriority w:val="9"/>
    <w:rsid w:val="00FF034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FF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2075</Words>
  <Characters>11831</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Stefano</cp:lastModifiedBy>
  <cp:revision>2</cp:revision>
  <dcterms:created xsi:type="dcterms:W3CDTF">2022-05-28T11:05:00Z</dcterms:created>
  <dcterms:modified xsi:type="dcterms:W3CDTF">2022-05-28T11:05:00Z</dcterms:modified>
</cp:coreProperties>
</file>