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FB21D5" w:rsidRDefault="00FB21D5" w14:paraId="672A6659" wp14:textId="36D02D5D"/>
    <w:p xmlns:wp14="http://schemas.microsoft.com/office/word/2010/wordml" w:rsidRPr="00FB21D5" w:rsidR="00FB21D5" w:rsidRDefault="00FB21D5" w14:paraId="30C74006" wp14:textId="258CE7B8">
      <w:pPr>
        <w:rPr>
          <w:b w:val="1"/>
          <w:bCs w:val="1"/>
        </w:rPr>
      </w:pPr>
      <w:r w:rsidRPr="3AF1BD10" w:rsidR="3AF1BD10">
        <w:rPr>
          <w:b w:val="1"/>
          <w:bCs w:val="1"/>
        </w:rPr>
        <w:t xml:space="preserve">3/Pag 40 Bartolomé se cae desde el tejado de una vivienda cuando lo llevaba arnés, y la empresa no mandó construir telas de seguridad </w:t>
      </w:r>
      <w:r w:rsidRPr="3AF1BD10" w:rsidR="3AF1BD10">
        <w:rPr>
          <w:b w:val="1"/>
          <w:bCs w:val="1"/>
        </w:rPr>
        <w:t>anticaída</w:t>
      </w:r>
      <w:r w:rsidRPr="3AF1BD10" w:rsidR="3AF1BD10">
        <w:rPr>
          <w:b w:val="1"/>
          <w:bCs w:val="1"/>
        </w:rPr>
        <w:t>. Responde las siguientes cuestiones analizando el texto.</w:t>
      </w:r>
    </w:p>
    <w:p xmlns:wp14="http://schemas.microsoft.com/office/word/2010/wordml" w:rsidR="00FB21D5" w:rsidP="00FB21D5" w:rsidRDefault="00FB21D5" w14:paraId="375BDDCD" wp14:textId="77777777">
      <w:pPr>
        <w:pStyle w:val="Prrafodelista"/>
        <w:numPr>
          <w:ilvl w:val="0"/>
          <w:numId w:val="1"/>
        </w:numPr>
      </w:pPr>
      <w:r>
        <w:t>¿Qué obligaciones está incumpliendo CONTRUSA?</w:t>
      </w:r>
    </w:p>
    <w:p xmlns:wp14="http://schemas.microsoft.com/office/word/2010/wordml" w:rsidR="00FB21D5" w:rsidP="00FB21D5" w:rsidRDefault="00FB21D5" w14:paraId="0A37501D" wp14:textId="77777777">
      <w:pPr>
        <w:pStyle w:val="Prrafodelista"/>
        <w:ind w:left="1068"/>
      </w:pPr>
    </w:p>
    <w:p xmlns:wp14="http://schemas.microsoft.com/office/word/2010/wordml" w:rsidR="00FB21D5" w:rsidP="00FB21D5" w:rsidRDefault="00FB21D5" w14:paraId="47F67787" wp14:textId="28914FC2">
      <w:pPr>
        <w:pStyle w:val="Prrafodelista"/>
        <w:ind w:left="1068"/>
      </w:pPr>
      <w:r w:rsidR="3AF1BD10">
        <w:rPr/>
        <w:t xml:space="preserve">Incumple la obligación de mantener la seguridad de todos sus trabajadores, implementando los EPIS necesarios y las medidas de seguridad en caso de que algo falle </w:t>
      </w:r>
      <w:r w:rsidR="3AF1BD10">
        <w:rPr/>
        <w:t>u</w:t>
      </w:r>
      <w:r w:rsidR="3AF1BD10">
        <w:rPr/>
        <w:t xml:space="preserve"> ocurra un acontecimiento no previsto.</w:t>
      </w:r>
    </w:p>
    <w:p xmlns:wp14="http://schemas.microsoft.com/office/word/2010/wordml" w:rsidR="00FB21D5" w:rsidP="00FB21D5" w:rsidRDefault="00FB21D5" w14:paraId="5DAB6C7B" wp14:textId="77777777">
      <w:pPr>
        <w:pStyle w:val="Prrafodelista"/>
        <w:ind w:left="1068"/>
      </w:pPr>
    </w:p>
    <w:p xmlns:wp14="http://schemas.microsoft.com/office/word/2010/wordml" w:rsidR="00FB21D5" w:rsidP="00FB21D5" w:rsidRDefault="00FB21D5" w14:paraId="3E6A2A0B" wp14:textId="77777777">
      <w:pPr>
        <w:pStyle w:val="Prrafodelista"/>
        <w:numPr>
          <w:ilvl w:val="0"/>
          <w:numId w:val="1"/>
        </w:numPr>
      </w:pPr>
      <w:r>
        <w:t>¿Qué obligaciones está incumpliendo Bartolomé?</w:t>
      </w:r>
    </w:p>
    <w:p xmlns:wp14="http://schemas.microsoft.com/office/word/2010/wordml" w:rsidR="00FB21D5" w:rsidP="00FB21D5" w:rsidRDefault="00FB21D5" w14:paraId="02EB378F" wp14:textId="77777777">
      <w:pPr>
        <w:pStyle w:val="Prrafodelista"/>
        <w:ind w:left="1068"/>
      </w:pPr>
    </w:p>
    <w:p xmlns:wp14="http://schemas.microsoft.com/office/word/2010/wordml" w:rsidR="00FB21D5" w:rsidP="001936F0" w:rsidRDefault="00FB21D5" w14:paraId="1DA275F8" wp14:textId="77777777">
      <w:pPr>
        <w:pStyle w:val="Prrafodelista"/>
        <w:ind w:left="1068"/>
      </w:pPr>
      <w:r>
        <w:t>No se ha puesto el arnés de seguridad por voluntad propia únicamente por una incomodidad. Incumple la obligación de tener que llevar los EPIS establecidos por la empresa y no ha sido consciente de los sucesos que le podrían ocurrir a causa de tomar una elección irresponsable.</w:t>
      </w:r>
    </w:p>
    <w:p xmlns:wp14="http://schemas.microsoft.com/office/word/2010/wordml" w:rsidR="001936F0" w:rsidP="001936F0" w:rsidRDefault="001936F0" w14:paraId="6A05A809" wp14:textId="77777777">
      <w:pPr>
        <w:pStyle w:val="Prrafodelista"/>
        <w:ind w:left="1068"/>
      </w:pPr>
    </w:p>
    <w:p xmlns:wp14="http://schemas.microsoft.com/office/word/2010/wordml" w:rsidR="00FB21D5" w:rsidP="00FB21D5" w:rsidRDefault="00FB21D5" w14:paraId="36D13A33" wp14:textId="77777777">
      <w:pPr>
        <w:pStyle w:val="Prrafodelista"/>
        <w:numPr>
          <w:ilvl w:val="0"/>
          <w:numId w:val="1"/>
        </w:numPr>
      </w:pPr>
      <w:r>
        <w:t>¿Qué responsabilidades pueden derivarse para cada uno de ellos?</w:t>
      </w:r>
    </w:p>
    <w:p xmlns:wp14="http://schemas.microsoft.com/office/word/2010/wordml" w:rsidR="00FB21D5" w:rsidP="00FB21D5" w:rsidRDefault="00FB21D5" w14:paraId="1BEE4191" wp14:textId="77777777">
      <w:pPr>
        <w:ind w:left="1068"/>
      </w:pPr>
      <w:r>
        <w:t>La responsabilidad</w:t>
      </w:r>
      <w:r w:rsidR="003446A4">
        <w:t xml:space="preserve"> administrativa y laboral por</w:t>
      </w:r>
      <w:r>
        <w:t xml:space="preserve"> parte de la empresa CONSTRUSA</w:t>
      </w:r>
      <w:r w:rsidR="003446A4">
        <w:t>.</w:t>
      </w:r>
    </w:p>
    <w:p xmlns:wp14="http://schemas.microsoft.com/office/word/2010/wordml" w:rsidR="00FB21D5" w:rsidP="00FB21D5" w:rsidRDefault="45624901" w14:paraId="6E40A0C8" wp14:textId="67696EBD">
      <w:pPr>
        <w:ind w:left="1068"/>
      </w:pPr>
      <w:r w:rsidR="3AF1BD10">
        <w:rPr/>
        <w:t xml:space="preserve">La responsabilidad por parte de </w:t>
      </w:r>
      <w:r w:rsidR="3AF1BD10">
        <w:rPr/>
        <w:t>Bartolomé</w:t>
      </w:r>
      <w:r w:rsidR="3AF1BD10">
        <w:rPr/>
        <w:t xml:space="preserve"> podría recibir un despido disciplinario.</w:t>
      </w:r>
    </w:p>
    <w:p xmlns:wp14="http://schemas.microsoft.com/office/word/2010/wordml" w:rsidR="45624901" w:rsidP="0763072F" w:rsidRDefault="45624901" w14:paraId="5A39BBE3" wp14:textId="77777777">
      <w:pPr>
        <w:ind w:left="0"/>
      </w:pPr>
    </w:p>
    <w:p w:rsidR="0763072F" w:rsidP="0763072F" w:rsidRDefault="0763072F" w14:paraId="27CA8EE1" w14:textId="100E2122">
      <w:pPr>
        <w:ind w:left="0"/>
        <w:rPr>
          <w:b w:val="1"/>
          <w:bCs w:val="1"/>
        </w:rPr>
      </w:pPr>
      <w:r w:rsidRPr="0763072F" w:rsidR="0763072F">
        <w:rPr>
          <w:b w:val="1"/>
          <w:bCs w:val="1"/>
        </w:rPr>
        <w:t xml:space="preserve">1/Pag 45 ¿De </w:t>
      </w:r>
      <w:r w:rsidRPr="0763072F" w:rsidR="0763072F">
        <w:rPr>
          <w:b w:val="1"/>
          <w:bCs w:val="1"/>
        </w:rPr>
        <w:t>dónde</w:t>
      </w:r>
      <w:r w:rsidRPr="0763072F" w:rsidR="0763072F">
        <w:rPr>
          <w:b w:val="1"/>
          <w:bCs w:val="1"/>
        </w:rPr>
        <w:t xml:space="preserve"> surge la LPRL?</w:t>
      </w:r>
    </w:p>
    <w:p w:rsidR="0763072F" w:rsidP="0763072F" w:rsidRDefault="0763072F" w14:paraId="14C0847E" w14:textId="65FA0916">
      <w:pPr>
        <w:ind w:left="0"/>
        <w:rPr>
          <w:b w:val="0"/>
          <w:bCs w:val="0"/>
        </w:rPr>
      </w:pPr>
      <w:r w:rsidR="0763072F">
        <w:rPr>
          <w:b w:val="0"/>
          <w:bCs w:val="0"/>
        </w:rPr>
        <w:t>Procede de una doble vía:</w:t>
      </w:r>
    </w:p>
    <w:p w:rsidR="0763072F" w:rsidP="0763072F" w:rsidRDefault="0763072F" w14:paraId="592D5C50" w14:textId="1440186A">
      <w:pPr>
        <w:ind w:left="0"/>
        <w:rPr>
          <w:b w:val="0"/>
          <w:bCs w:val="0"/>
        </w:rPr>
      </w:pPr>
      <w:r w:rsidR="0763072F">
        <w:rPr>
          <w:b w:val="0"/>
          <w:bCs w:val="0"/>
        </w:rPr>
        <w:t xml:space="preserve">-Del articulo 40.2 de la Constitución Española, que recoge la necesidad de que los </w:t>
      </w:r>
      <w:r>
        <w:tab/>
      </w:r>
      <w:r w:rsidR="0763072F">
        <w:rPr>
          <w:b w:val="0"/>
          <w:bCs w:val="0"/>
        </w:rPr>
        <w:t xml:space="preserve">      poderes públicos velen por la seguridad y salud de las personas trabajadoras.</w:t>
      </w:r>
    </w:p>
    <w:p w:rsidR="0763072F" w:rsidP="0763072F" w:rsidRDefault="0763072F" w14:paraId="7DC283C5" w14:textId="412AC82C">
      <w:pPr>
        <w:ind w:left="0"/>
        <w:rPr>
          <w:b w:val="0"/>
          <w:bCs w:val="0"/>
        </w:rPr>
      </w:pPr>
      <w:r w:rsidR="0763072F">
        <w:rPr>
          <w:b w:val="0"/>
          <w:bCs w:val="0"/>
        </w:rPr>
        <w:t xml:space="preserve">-De la Directiva Europea 89/391/CEE relativa a la aplicación de medidas para promover </w:t>
      </w:r>
      <w:r>
        <w:tab/>
      </w:r>
      <w:r>
        <w:tab/>
      </w:r>
      <w:r w:rsidR="0763072F">
        <w:rPr>
          <w:b w:val="0"/>
          <w:bCs w:val="0"/>
        </w:rPr>
        <w:t xml:space="preserve"> la mejora de la seguridad y la salud </w:t>
      </w:r>
      <w:r w:rsidR="0763072F">
        <w:rPr>
          <w:b w:val="0"/>
          <w:bCs w:val="0"/>
        </w:rPr>
        <w:t>de</w:t>
      </w:r>
      <w:r w:rsidR="0763072F">
        <w:rPr>
          <w:b w:val="0"/>
          <w:bCs w:val="0"/>
        </w:rPr>
        <w:t xml:space="preserve"> las personas trabajadoras en el trabajo.</w:t>
      </w:r>
    </w:p>
    <w:p w:rsidR="0763072F" w:rsidP="0763072F" w:rsidRDefault="0763072F" w14:paraId="06743458" w14:textId="1D4CE131">
      <w:pPr>
        <w:ind w:left="0"/>
        <w:rPr>
          <w:b w:val="0"/>
          <w:bCs w:val="0"/>
        </w:rPr>
      </w:pPr>
    </w:p>
    <w:p w:rsidR="3AF1BD10" w:rsidP="0763072F" w:rsidRDefault="3AF1BD10" w14:paraId="5126E7DC" w14:textId="1CFBBAAE">
      <w:pPr>
        <w:pStyle w:val="Normal"/>
        <w:rPr>
          <w:b w:val="1"/>
          <w:bCs w:val="1"/>
        </w:rPr>
      </w:pPr>
      <w:r w:rsidRPr="0763072F" w:rsidR="0763072F">
        <w:rPr>
          <w:b w:val="1"/>
          <w:bCs w:val="1"/>
        </w:rPr>
        <w:t>2/Pag 45 Indica cual es el órgano encargado de las siguientes funciones en materia preventiva:</w:t>
      </w:r>
    </w:p>
    <w:p w:rsidR="0763072F" w:rsidP="0763072F" w:rsidRDefault="0763072F" w14:paraId="20E369B9" w14:textId="4F96C547">
      <w:pPr>
        <w:pStyle w:val="Normal"/>
        <w:rPr>
          <w:color w:val="auto"/>
        </w:rPr>
      </w:pPr>
      <w:r w:rsidRPr="0763072F" w:rsidR="0763072F">
        <w:rPr>
          <w:color w:val="FF0000"/>
        </w:rPr>
        <w:t xml:space="preserve">A) </w:t>
      </w:r>
      <w:r w:rsidRPr="0763072F" w:rsidR="0763072F">
        <w:rPr>
          <w:color w:val="auto"/>
        </w:rPr>
        <w:t>Vigilancia y cumplimiento de las normas.</w:t>
      </w:r>
    </w:p>
    <w:p w:rsidR="0763072F" w:rsidP="0763072F" w:rsidRDefault="0763072F" w14:paraId="45DB9EB5" w14:textId="51B55339">
      <w:pPr>
        <w:pStyle w:val="Normal"/>
        <w:rPr>
          <w:color w:val="auto"/>
        </w:rPr>
      </w:pPr>
      <w:r w:rsidRPr="0FF4DD87" w:rsidR="0FF4DD87">
        <w:rPr>
          <w:color w:val="FF0000"/>
        </w:rPr>
        <w:t xml:space="preserve">B) </w:t>
      </w:r>
      <w:r w:rsidRPr="0FF4DD87" w:rsidR="0FF4DD87">
        <w:rPr>
          <w:color w:val="auto"/>
        </w:rPr>
        <w:t>Promoción del trabajo decente de todas las personas trabajadoras.</w:t>
      </w:r>
    </w:p>
    <w:p w:rsidR="0763072F" w:rsidP="0763072F" w:rsidRDefault="0763072F" w14:paraId="3435A676" w14:textId="0FA3637A">
      <w:pPr>
        <w:pStyle w:val="Normal"/>
        <w:rPr>
          <w:color w:val="FF0000"/>
        </w:rPr>
      </w:pPr>
      <w:r w:rsidRPr="0FF4DD87" w:rsidR="0FF4DD87">
        <w:rPr>
          <w:color w:val="FF0000"/>
        </w:rPr>
        <w:t xml:space="preserve">C) </w:t>
      </w:r>
      <w:r w:rsidRPr="0FF4DD87" w:rsidR="0FF4DD87">
        <w:rPr>
          <w:color w:val="auto"/>
        </w:rPr>
        <w:t>Ofrecer asesoramiento científico y técnico en materia de prevenciones riesgos sociales.</w:t>
      </w:r>
    </w:p>
    <w:p w:rsidR="0FF4DD87" w:rsidP="0FF4DD87" w:rsidRDefault="0FF4DD87" w14:paraId="296FB145" w14:textId="49B19D4A">
      <w:pPr>
        <w:pStyle w:val="Normal"/>
        <w:rPr>
          <w:color w:val="auto"/>
        </w:rPr>
      </w:pPr>
    </w:p>
    <w:p w:rsidR="0FF4DD87" w:rsidP="0FF4DD87" w:rsidRDefault="0FF4DD87" w14:paraId="7232D86C" w14:textId="0BBCB6AE">
      <w:pPr>
        <w:pStyle w:val="Normal"/>
        <w:rPr>
          <w:color w:val="auto"/>
        </w:rPr>
      </w:pPr>
    </w:p>
    <w:p w:rsidR="0763072F" w:rsidP="0763072F" w:rsidRDefault="0763072F" w14:paraId="5BC9923F" w14:textId="2F9A4956">
      <w:pPr>
        <w:pStyle w:val="Normal"/>
      </w:pPr>
    </w:p>
    <w:p xmlns:wp14="http://schemas.microsoft.com/office/word/2010/wordml" w:rsidRPr="003E7DB9" w:rsidR="003E7DB9" w:rsidP="0763072F" w:rsidRDefault="003E7DB9" w14:paraId="1299C43A" wp14:textId="3B558987">
      <w:pPr>
        <w:rPr>
          <w:color w:val="auto"/>
        </w:rPr>
      </w:pPr>
      <w:r w:rsidRPr="0763072F" w:rsidR="0763072F">
        <w:rPr>
          <w:color w:val="auto"/>
        </w:rPr>
        <w:t xml:space="preserve">A) </w:t>
      </w:r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Inspección de Trabajo y Seguridad Social (ITSS)</w:t>
      </w:r>
    </w:p>
    <w:p xmlns:wp14="http://schemas.microsoft.com/office/word/2010/wordml" w:rsidR="0048506E" w:rsidP="0763072F" w:rsidRDefault="0048506E" w14:paraId="643EB8A4" wp14:textId="51B6D3AB">
      <w:pPr>
        <w:rPr>
          <w:color w:val="auto"/>
        </w:rPr>
      </w:pPr>
      <w:r w:rsidRPr="0763072F" w:rsidR="0763072F">
        <w:rPr>
          <w:color w:val="auto"/>
        </w:rPr>
        <w:t xml:space="preserve">B) </w:t>
      </w:r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Ministerio de Trabajo y Economía Social (a través del Instituto Nacional de Seguridad y Salud en el Trabajo - INSST)</w:t>
      </w:r>
    </w:p>
    <w:p xmlns:wp14="http://schemas.microsoft.com/office/word/2010/wordml" w:rsidR="0048506E" w:rsidP="0763072F" w:rsidRDefault="0048506E" w14:paraId="4DDBEF00" wp14:textId="55E78756">
      <w:pPr>
        <w:rPr>
          <w:color w:val="auto"/>
        </w:rPr>
      </w:pPr>
      <w:r w:rsidRPr="0763072F" w:rsidR="0763072F">
        <w:rPr>
          <w:color w:val="auto"/>
        </w:rPr>
        <w:t xml:space="preserve">C) </w:t>
      </w:r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Instituto Nacional de Seguridad y Salud en el Trabajo (INSST)</w:t>
      </w:r>
    </w:p>
    <w:p w:rsidR="0763072F" w:rsidP="0763072F" w:rsidRDefault="0763072F" w14:paraId="562B41D8" w14:textId="032690BA">
      <w:pPr>
        <w:pStyle w:val="Normal"/>
      </w:pPr>
    </w:p>
    <w:p w:rsidR="0763072F" w:rsidP="0763072F" w:rsidRDefault="0763072F" w14:paraId="6992EC93" w14:textId="4BAB8176">
      <w:pPr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auto"/>
        </w:rPr>
        <w:t xml:space="preserve">3/Pag 45 ¿Que </w:t>
      </w:r>
      <w:r w:rsidRPr="0763072F" w:rsidR="0763072F">
        <w:rPr>
          <w:b w:val="1"/>
          <w:bCs w:val="1"/>
          <w:color w:val="auto"/>
        </w:rPr>
        <w:t>obligaciones</w:t>
      </w:r>
      <w:r w:rsidRPr="0763072F" w:rsidR="0763072F">
        <w:rPr>
          <w:b w:val="1"/>
          <w:bCs w:val="1"/>
          <w:color w:val="auto"/>
        </w:rPr>
        <w:t xml:space="preserve"> para la empresa se derivan de los siguientes derechos de las personas trabajadoras?</w:t>
      </w:r>
    </w:p>
    <w:p w:rsidR="0763072F" w:rsidP="0763072F" w:rsidRDefault="0763072F" w14:paraId="36445705" w14:textId="21C3EB99">
      <w:pPr>
        <w:rPr>
          <w:color w:val="FF0000"/>
        </w:rPr>
      </w:pPr>
      <w:r w:rsidRPr="0763072F" w:rsidR="0763072F">
        <w:rPr>
          <w:color w:val="FF0000"/>
        </w:rPr>
        <w:t xml:space="preserve">A) </w:t>
      </w:r>
      <w:r w:rsidRPr="0763072F" w:rsidR="0763072F">
        <w:rPr>
          <w:color w:val="auto"/>
        </w:rPr>
        <w:t>Información</w:t>
      </w:r>
      <w:r w:rsidRPr="0763072F" w:rsidR="0763072F">
        <w:rPr>
          <w:color w:val="auto"/>
        </w:rPr>
        <w:t xml:space="preserve"> y </w:t>
      </w:r>
      <w:r w:rsidRPr="0763072F" w:rsidR="0763072F">
        <w:rPr>
          <w:color w:val="auto"/>
        </w:rPr>
        <w:t>formación</w:t>
      </w:r>
    </w:p>
    <w:p w:rsidR="0763072F" w:rsidP="0763072F" w:rsidRDefault="0763072F" w14:paraId="6B543452" w14:textId="7EC1F79B">
      <w:pPr>
        <w:rPr>
          <w:color w:val="FF0000"/>
        </w:rPr>
      </w:pPr>
      <w:r w:rsidRPr="0763072F" w:rsidR="0763072F">
        <w:rPr>
          <w:color w:val="FF0000"/>
        </w:rPr>
        <w:t xml:space="preserve">B) </w:t>
      </w:r>
      <w:r w:rsidRPr="0763072F" w:rsidR="0763072F">
        <w:rPr>
          <w:color w:val="auto"/>
        </w:rPr>
        <w:t xml:space="preserve">Paralización de la actividad ante riesgo grave e </w:t>
      </w:r>
      <w:r w:rsidRPr="0763072F" w:rsidR="0763072F">
        <w:rPr>
          <w:color w:val="auto"/>
        </w:rPr>
        <w:t>inminente</w:t>
      </w:r>
    </w:p>
    <w:p w:rsidR="0763072F" w:rsidP="0763072F" w:rsidRDefault="0763072F" w14:paraId="77871526" w14:textId="7CC4B49D">
      <w:pPr>
        <w:rPr>
          <w:color w:val="FF0000"/>
        </w:rPr>
      </w:pPr>
      <w:r w:rsidRPr="0763072F" w:rsidR="0763072F">
        <w:rPr>
          <w:color w:val="FF0000"/>
        </w:rPr>
        <w:t xml:space="preserve">C) </w:t>
      </w:r>
      <w:r w:rsidRPr="0763072F" w:rsidR="0763072F">
        <w:rPr>
          <w:color w:val="auto"/>
        </w:rPr>
        <w:t>Vigilancia de la salud</w:t>
      </w:r>
    </w:p>
    <w:p w:rsidR="0763072F" w:rsidP="0763072F" w:rsidRDefault="0763072F" w14:paraId="07770108" w14:textId="17EE6138">
      <w:pPr>
        <w:rPr>
          <w:color w:val="FF0000"/>
        </w:rPr>
      </w:pPr>
      <w:r w:rsidRPr="0763072F" w:rsidR="0763072F">
        <w:rPr>
          <w:color w:val="FF0000"/>
        </w:rPr>
        <w:t xml:space="preserve">D) </w:t>
      </w:r>
      <w:r w:rsidRPr="0763072F" w:rsidR="0763072F">
        <w:rPr>
          <w:color w:val="auto"/>
        </w:rPr>
        <w:t xml:space="preserve">Consulta y </w:t>
      </w:r>
      <w:r w:rsidRPr="0763072F" w:rsidR="0763072F">
        <w:rPr>
          <w:color w:val="auto"/>
        </w:rPr>
        <w:t>participación</w:t>
      </w:r>
    </w:p>
    <w:p w:rsidR="0763072F" w:rsidP="0763072F" w:rsidRDefault="0763072F" w14:paraId="68DAC5AF" w14:textId="241192F1">
      <w:pPr>
        <w:rPr>
          <w:color w:val="auto"/>
        </w:rPr>
      </w:pPr>
    </w:p>
    <w:p w:rsidR="0763072F" w:rsidP="0763072F" w:rsidRDefault="0763072F" w14:paraId="1F22E4EE" w14:textId="14AC0051">
      <w:pPr>
        <w:rPr>
          <w:color w:val="auto"/>
        </w:rPr>
      </w:pPr>
      <w:r w:rsidRPr="0763072F" w:rsidR="0763072F">
        <w:rPr>
          <w:color w:val="auto"/>
        </w:rPr>
        <w:t>A) Proporcionar información y formación.</w:t>
      </w:r>
    </w:p>
    <w:p w:rsidR="0763072F" w:rsidP="0763072F" w:rsidRDefault="0763072F" w14:paraId="73D397D9" w14:textId="722CA46E">
      <w:pPr>
        <w:rPr>
          <w:color w:val="auto"/>
        </w:rPr>
      </w:pPr>
      <w:r w:rsidRPr="723099B1" w:rsidR="723099B1">
        <w:rPr>
          <w:color w:val="auto"/>
        </w:rPr>
        <w:t>B) Establec</w:t>
      </w:r>
      <w:r w:rsidRPr="723099B1" w:rsidR="723099B1">
        <w:rPr>
          <w:b w:val="0"/>
          <w:bCs w:val="0"/>
          <w:color w:val="auto"/>
        </w:rPr>
        <w:t xml:space="preserve">er planes de actuación en caso de riesgo grave e </w:t>
      </w:r>
      <w:r w:rsidRPr="723099B1" w:rsidR="723099B1">
        <w:rPr>
          <w:b w:val="0"/>
          <w:bCs w:val="0"/>
          <w:color w:val="auto"/>
        </w:rPr>
        <w:t>inmine</w:t>
      </w:r>
      <w:r w:rsidRPr="723099B1" w:rsidR="723099B1">
        <w:rPr>
          <w:color w:val="auto"/>
        </w:rPr>
        <w:t>nte</w:t>
      </w:r>
      <w:r w:rsidRPr="723099B1" w:rsidR="723099B1">
        <w:rPr>
          <w:color w:val="auto"/>
        </w:rPr>
        <w:t>.</w:t>
      </w:r>
    </w:p>
    <w:p w:rsidR="0763072F" w:rsidP="0763072F" w:rsidRDefault="0763072F" w14:paraId="378413AD" w14:textId="3F6F5BDD">
      <w:pPr>
        <w:rPr>
          <w:color w:val="auto"/>
        </w:rPr>
      </w:pPr>
      <w:r w:rsidRPr="0763072F" w:rsidR="0763072F">
        <w:rPr>
          <w:color w:val="auto"/>
        </w:rPr>
        <w:t>C) Vigilar la salud de las personas trabajadoras.</w:t>
      </w:r>
    </w:p>
    <w:p w:rsidR="0763072F" w:rsidP="0763072F" w:rsidRDefault="0763072F" w14:paraId="6B75F652" w14:textId="5D52AAA2">
      <w:pPr>
        <w:rPr>
          <w:color w:val="auto"/>
        </w:rPr>
      </w:pPr>
      <w:r w:rsidRPr="0763072F" w:rsidR="0763072F">
        <w:rPr>
          <w:color w:val="auto"/>
        </w:rPr>
        <w:t xml:space="preserve">D) Facilitar las consulta y </w:t>
      </w:r>
      <w:r w:rsidRPr="0763072F" w:rsidR="0763072F">
        <w:rPr>
          <w:color w:val="auto"/>
        </w:rPr>
        <w:t>participación</w:t>
      </w:r>
      <w:r w:rsidRPr="0763072F" w:rsidR="0763072F">
        <w:rPr>
          <w:color w:val="auto"/>
        </w:rPr>
        <w:t>.</w:t>
      </w:r>
    </w:p>
    <w:p w:rsidR="0763072F" w:rsidP="0763072F" w:rsidRDefault="0763072F" w14:paraId="55B48AEC" w14:textId="65E98A86">
      <w:pPr>
        <w:pStyle w:val="Normal"/>
        <w:rPr>
          <w:color w:val="auto"/>
        </w:rPr>
      </w:pPr>
    </w:p>
    <w:p w:rsidR="0763072F" w:rsidP="0763072F" w:rsidRDefault="0763072F" w14:paraId="0735043A" w14:textId="3EEB3C6B">
      <w:pPr>
        <w:pStyle w:val="Normal"/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auto"/>
        </w:rPr>
        <w:t xml:space="preserve">4/Pag 45 Indica que se </w:t>
      </w:r>
      <w:r w:rsidRPr="0763072F" w:rsidR="0763072F">
        <w:rPr>
          <w:b w:val="1"/>
          <w:bCs w:val="1"/>
          <w:color w:val="auto"/>
        </w:rPr>
        <w:t>está</w:t>
      </w:r>
      <w:r w:rsidRPr="0763072F" w:rsidR="0763072F">
        <w:rPr>
          <w:b w:val="1"/>
          <w:bCs w:val="1"/>
          <w:color w:val="auto"/>
        </w:rPr>
        <w:t xml:space="preserve"> incumpliendo:</w:t>
      </w:r>
    </w:p>
    <w:p w:rsidR="0763072F" w:rsidP="0763072F" w:rsidRDefault="0763072F" w14:paraId="7EE87444" w14:textId="14842D22">
      <w:pPr>
        <w:pStyle w:val="Normal"/>
        <w:rPr>
          <w:color w:val="FF0000"/>
        </w:rPr>
      </w:pPr>
      <w:r w:rsidRPr="0763072F" w:rsidR="0763072F">
        <w:rPr>
          <w:color w:val="FF0000"/>
        </w:rPr>
        <w:t xml:space="preserve">a) </w:t>
      </w:r>
      <w:r w:rsidRPr="0763072F" w:rsidR="0763072F">
        <w:rPr>
          <w:color w:val="auto"/>
        </w:rPr>
        <w:t>Martin no se pone el casco.</w:t>
      </w:r>
    </w:p>
    <w:p w:rsidR="0763072F" w:rsidP="0763072F" w:rsidRDefault="0763072F" w14:paraId="1237FE57" w14:textId="0702CD1A">
      <w:pPr>
        <w:pStyle w:val="Normal"/>
        <w:rPr>
          <w:color w:val="FF0000"/>
        </w:rPr>
      </w:pPr>
      <w:r w:rsidRPr="0763072F" w:rsidR="0763072F">
        <w:rPr>
          <w:color w:val="FF0000"/>
        </w:rPr>
        <w:t xml:space="preserve">b) </w:t>
      </w:r>
      <w:r w:rsidRPr="0763072F" w:rsidR="0763072F">
        <w:rPr>
          <w:color w:val="auto"/>
        </w:rPr>
        <w:t xml:space="preserve">Arantxa usa un delantal con un </w:t>
      </w:r>
      <w:r w:rsidRPr="0763072F" w:rsidR="0763072F">
        <w:rPr>
          <w:color w:val="auto"/>
        </w:rPr>
        <w:t>botón</w:t>
      </w:r>
      <w:r w:rsidRPr="0763072F" w:rsidR="0763072F">
        <w:rPr>
          <w:color w:val="auto"/>
        </w:rPr>
        <w:t xml:space="preserve"> roto.</w:t>
      </w:r>
    </w:p>
    <w:p w:rsidR="0763072F" w:rsidP="0763072F" w:rsidRDefault="0763072F" w14:paraId="609F3172" w14:textId="3A82F418">
      <w:pPr>
        <w:pStyle w:val="Normal"/>
        <w:rPr>
          <w:color w:val="FF0000"/>
        </w:rPr>
      </w:pPr>
      <w:r w:rsidRPr="0763072F" w:rsidR="0763072F">
        <w:rPr>
          <w:color w:val="FF0000"/>
        </w:rPr>
        <w:t xml:space="preserve">c) </w:t>
      </w:r>
      <w:r w:rsidRPr="0763072F" w:rsidR="0763072F">
        <w:rPr>
          <w:color w:val="auto"/>
        </w:rPr>
        <w:t xml:space="preserve">Greta deja atascado un </w:t>
      </w:r>
      <w:r w:rsidRPr="0763072F" w:rsidR="0763072F">
        <w:rPr>
          <w:color w:val="auto"/>
        </w:rPr>
        <w:t>botón</w:t>
      </w:r>
      <w:r w:rsidRPr="0763072F" w:rsidR="0763072F">
        <w:rPr>
          <w:color w:val="auto"/>
        </w:rPr>
        <w:t xml:space="preserve"> de seguridad.</w:t>
      </w:r>
    </w:p>
    <w:p w:rsidR="0763072F" w:rsidP="0763072F" w:rsidRDefault="0763072F" w14:paraId="7F7BFED3" w14:textId="53D00F61">
      <w:pPr>
        <w:pStyle w:val="Normal"/>
        <w:rPr>
          <w:color w:val="FF0000"/>
        </w:rPr>
      </w:pPr>
      <w:r w:rsidRPr="0763072F" w:rsidR="0763072F">
        <w:rPr>
          <w:color w:val="FF0000"/>
        </w:rPr>
        <w:t xml:space="preserve">d) </w:t>
      </w:r>
      <w:r w:rsidRPr="0763072F" w:rsidR="0763072F">
        <w:rPr>
          <w:color w:val="auto"/>
        </w:rPr>
        <w:t>Pedro usa una carretilla sin seguir las instrucciones.</w:t>
      </w:r>
    </w:p>
    <w:p w:rsidR="0763072F" w:rsidP="0763072F" w:rsidRDefault="0763072F" w14:paraId="7162E384" w14:textId="45671606">
      <w:pPr>
        <w:pStyle w:val="Normal"/>
        <w:rPr>
          <w:color w:val="auto"/>
        </w:rPr>
      </w:pPr>
    </w:p>
    <w:p w:rsidR="0763072F" w:rsidP="0763072F" w:rsidRDefault="0763072F" w14:paraId="3A16FB7C" w14:textId="14C8B14A">
      <w:pPr>
        <w:pStyle w:val="Normal"/>
        <w:rPr>
          <w:color w:val="auto"/>
        </w:rPr>
      </w:pPr>
      <w:r w:rsidRPr="0FF4DD87" w:rsidR="0FF4DD87">
        <w:rPr>
          <w:color w:val="auto"/>
        </w:rPr>
        <w:t xml:space="preserve">a) Incumple la normativa de protegerse al entrar en un recinto peligroso, no cumple con las medidas de seguridad establecidas. No utiliza correctamente los medios y equipos de </w:t>
      </w:r>
      <w:r w:rsidRPr="0FF4DD87" w:rsidR="0FF4DD87">
        <w:rPr>
          <w:color w:val="auto"/>
        </w:rPr>
        <w:t>protección</w:t>
      </w:r>
      <w:r w:rsidRPr="0FF4DD87" w:rsidR="0FF4DD87">
        <w:rPr>
          <w:color w:val="auto"/>
        </w:rPr>
        <w:t>.</w:t>
      </w:r>
    </w:p>
    <w:p w:rsidR="0763072F" w:rsidP="0763072F" w:rsidRDefault="0763072F" w14:paraId="2923DE12" w14:textId="44FD3B59">
      <w:pPr>
        <w:pStyle w:val="Normal"/>
        <w:rPr>
          <w:color w:val="auto"/>
        </w:rPr>
      </w:pPr>
      <w:r w:rsidRPr="0FF4DD87" w:rsidR="0FF4DD87">
        <w:rPr>
          <w:color w:val="auto"/>
        </w:rPr>
        <w:t>b) La irresponsabilidad de Arantxa puede provocar que tenga un final negativo, debe de tener su material de trabajo en condiciones para poder ser usado y debe de estar homologado para su uso, además de informar a sus superior sobre el problema.</w:t>
      </w:r>
      <w:r w:rsidRPr="0FF4DD87" w:rsidR="0FF4DD87">
        <w:rPr>
          <w:color w:val="auto"/>
        </w:rPr>
        <w:t xml:space="preserve"> No utiliza correctamente los medios y equipos de protección y no informa a la persona responsable si existe un riesgo para la seguridad y salud.</w:t>
      </w:r>
    </w:p>
    <w:p w:rsidR="0763072F" w:rsidP="0763072F" w:rsidRDefault="0763072F" w14:paraId="12974819" w14:textId="523E28FD">
      <w:pPr>
        <w:pStyle w:val="Normal"/>
        <w:rPr>
          <w:color w:val="auto"/>
        </w:rPr>
      </w:pPr>
      <w:r w:rsidRPr="0FF4DD87" w:rsidR="0FF4DD87">
        <w:rPr>
          <w:color w:val="auto"/>
        </w:rPr>
        <w:t xml:space="preserve">c) Greta deja una maquina peligrosa con un continuo funcionamiento, la maquina no está preparada para que este todo el rato en continuo funcionamiento, sino que sea a turnos. Greta de hacer uso correcto del material siguiendo las instrucciones que otorga el fabricante. No usa </w:t>
      </w:r>
      <w:r w:rsidRPr="0FF4DD87" w:rsidR="0FF4DD87">
        <w:rPr>
          <w:color w:val="auto"/>
        </w:rPr>
        <w:t>adecuadamente</w:t>
      </w:r>
      <w:r w:rsidRPr="0FF4DD87" w:rsidR="0FF4DD87">
        <w:rPr>
          <w:color w:val="auto"/>
        </w:rPr>
        <w:t xml:space="preserve"> las maquinas, aparatos y herramientas.</w:t>
      </w:r>
    </w:p>
    <w:p w:rsidR="0763072F" w:rsidP="0763072F" w:rsidRDefault="0763072F" w14:paraId="1F533B93" w14:textId="0BF61116">
      <w:pPr>
        <w:pStyle w:val="Normal"/>
        <w:rPr>
          <w:color w:val="auto"/>
        </w:rPr>
      </w:pPr>
      <w:r w:rsidRPr="0FF4DD87" w:rsidR="0FF4DD87">
        <w:rPr>
          <w:color w:val="auto"/>
        </w:rPr>
        <w:t xml:space="preserve">d) Pedro tiene un acto de irresponsabilidad, puede causar daño a sus compañeros por no utilizar el material como debe hacerse impuesto por el fabricante. No usa adecuadamente las maquinas, aparatos y herramientas y no </w:t>
      </w:r>
      <w:r w:rsidRPr="0FF4DD87" w:rsidR="0FF4DD87">
        <w:rPr>
          <w:color w:val="auto"/>
        </w:rPr>
        <w:t>contribuye</w:t>
      </w:r>
      <w:r w:rsidRPr="0FF4DD87" w:rsidR="0FF4DD87">
        <w:rPr>
          <w:color w:val="auto"/>
        </w:rPr>
        <w:t xml:space="preserve"> sobre las obligaciones sobre las normas de seguridad e higiene.</w:t>
      </w:r>
    </w:p>
    <w:p w:rsidR="0FF4DD87" w:rsidP="0FF4DD87" w:rsidRDefault="0FF4DD87" w14:paraId="026B7598" w14:textId="4E4927C7">
      <w:pPr>
        <w:pStyle w:val="Normal"/>
        <w:rPr>
          <w:color w:val="auto"/>
        </w:rPr>
      </w:pPr>
    </w:p>
    <w:p w:rsidR="0763072F" w:rsidP="0763072F" w:rsidRDefault="0763072F" w14:paraId="1BEFB847" w14:textId="0401C0BE">
      <w:pPr>
        <w:pStyle w:val="Normal"/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auto"/>
        </w:rPr>
        <w:t>5/Pag45 ¿</w:t>
      </w:r>
      <w:r w:rsidRPr="0763072F" w:rsidR="0763072F">
        <w:rPr>
          <w:b w:val="1"/>
          <w:bCs w:val="1"/>
          <w:color w:val="auto"/>
        </w:rPr>
        <w:t>Cuáles</w:t>
      </w:r>
      <w:r w:rsidRPr="0763072F" w:rsidR="0763072F">
        <w:rPr>
          <w:b w:val="1"/>
          <w:bCs w:val="1"/>
          <w:color w:val="auto"/>
        </w:rPr>
        <w:t xml:space="preserve"> son los considerados colectivos especialmente vulnerables en materia de prevención?</w:t>
      </w:r>
    </w:p>
    <w:p w:rsidR="0763072F" w:rsidP="0763072F" w:rsidRDefault="0763072F" w14:paraId="1DD85534" w14:textId="410969A4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0763072F" w:rsidR="07630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Trabajadores Jóvenes</w:t>
      </w:r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(especialmente menores de 18 años)</w:t>
      </w:r>
    </w:p>
    <w:p w:rsidR="0763072F" w:rsidRDefault="0763072F" w14:paraId="2D8DDDB8" w14:textId="39551E9B"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Trabajadores de Edad Avanzada</w:t>
      </w:r>
    </w:p>
    <w:p w:rsidR="0763072F" w:rsidRDefault="0763072F" w14:paraId="4A2ADFD7" w14:textId="4DD9E9C9"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Trabajadoras Embarazadas, en Período de Lactancia o Posparto</w:t>
      </w:r>
    </w:p>
    <w:p w:rsidR="0763072F" w:rsidRDefault="0763072F" w14:paraId="50D2F7AB" w14:textId="5F0EE391"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Trabajadores con Discapacidad o con Problemas de Salud Crónicos</w:t>
      </w:r>
    </w:p>
    <w:p w:rsidR="0763072F" w:rsidRDefault="0763072F" w14:paraId="3A07D9DB" w14:textId="67163BBC"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Trabajadores Extranjeros o con Bajo Nivel de Comprensión del Idioma Local</w:t>
      </w:r>
    </w:p>
    <w:p w:rsidR="0763072F" w:rsidRDefault="0763072F" w14:paraId="45CE3C7E" w14:textId="11C8CF8D"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Trabajadores con Contratos Temporales, de Prácticas o Nuevos en la Empresa</w:t>
      </w:r>
    </w:p>
    <w:p w:rsidR="0763072F" w:rsidP="0763072F" w:rsidRDefault="0763072F" w14:paraId="7165FA28" w14:textId="05F8A0B9">
      <w:pPr>
        <w:pStyle w:val="Normal"/>
        <w:rPr>
          <w:color w:val="auto"/>
        </w:rPr>
      </w:pPr>
    </w:p>
    <w:p w:rsidR="0763072F" w:rsidP="0763072F" w:rsidRDefault="0763072F" w14:paraId="3E1BB85B" w14:textId="46B16777">
      <w:pPr>
        <w:pStyle w:val="Normal"/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auto"/>
        </w:rPr>
        <w:t>6/Pag 45 ¿Que es el Comité de Seguridad y Salud? ¿Qué empresas tienen obligación de constituirlo?</w:t>
      </w:r>
    </w:p>
    <w:p w:rsidR="0763072F" w:rsidRDefault="0763072F" w14:paraId="54FC3DA9" w14:textId="3F3892D9"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>El Comité de Seguridad y Salud es un órgano de participación interna en la empresa, compuesto por representantes de la empresa y de los trabajadores, que tiene como objetivo la consulta y participación en todas las cuestiones relacionadas con la seguridad y salud laboral.</w:t>
      </w:r>
      <w:r w:rsidRPr="0763072F" w:rsidR="07630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 Su función principal es colaborar en la promoción de buenas prácticas de prevención de riesgos laborales y garantizar un entorno de trabajo seguro y saludable.</w:t>
      </w:r>
    </w:p>
    <w:p w:rsidR="0763072F" w:rsidP="0763072F" w:rsidRDefault="0763072F" w14:paraId="41915F8B" w14:textId="0037F8A3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0763072F" w:rsidR="0763072F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Según la normativa vigente en España (Ley de Prevención de Riesgos Laborales y sus reglamentos), tienen la obligación de constituir un Comité de Seguridad y Salud las </w:t>
      </w:r>
      <w:r w:rsidRPr="0763072F" w:rsidR="07630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empresas o centros de trabajo que cuenten con 50 o más </w:t>
      </w:r>
      <w:r w:rsidRPr="0763072F" w:rsidR="0763072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trabajadores.</w:t>
      </w:r>
    </w:p>
    <w:p w:rsidR="0763072F" w:rsidP="0763072F" w:rsidRDefault="0763072F" w14:paraId="4095037A" w14:textId="7E405AEC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</w:p>
    <w:p w:rsidR="0763072F" w:rsidP="0763072F" w:rsidRDefault="0763072F" w14:paraId="62700448" w14:textId="1E7437FD">
      <w:pPr>
        <w:pStyle w:val="Normal"/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auto"/>
        </w:rPr>
        <w:t xml:space="preserve">7/Pag 45 Indica en qué casos deben de existir delegados y delegadas de </w:t>
      </w:r>
      <w:r w:rsidRPr="0763072F" w:rsidR="0763072F">
        <w:rPr>
          <w:b w:val="1"/>
          <w:bCs w:val="1"/>
          <w:color w:val="auto"/>
        </w:rPr>
        <w:t>prevención</w:t>
      </w:r>
      <w:r w:rsidRPr="0763072F" w:rsidR="0763072F">
        <w:rPr>
          <w:b w:val="1"/>
          <w:bCs w:val="1"/>
          <w:color w:val="auto"/>
        </w:rPr>
        <w:t xml:space="preserve"> y cuantos de ellos:</w:t>
      </w:r>
    </w:p>
    <w:p w:rsidR="0763072F" w:rsidP="0763072F" w:rsidRDefault="0763072F" w14:paraId="152D0EE7" w14:textId="2609C9B2">
      <w:pPr>
        <w:rPr>
          <w:color w:val="FF0000"/>
        </w:rPr>
      </w:pPr>
      <w:r w:rsidRPr="0763072F" w:rsidR="0763072F">
        <w:rPr>
          <w:color w:val="FF0000"/>
        </w:rPr>
        <w:t xml:space="preserve">A) </w:t>
      </w:r>
      <w:r w:rsidRPr="0763072F" w:rsidR="0763072F">
        <w:rPr>
          <w:color w:val="auto"/>
        </w:rPr>
        <w:t>48 personas</w:t>
      </w:r>
    </w:p>
    <w:p w:rsidR="0763072F" w:rsidP="0763072F" w:rsidRDefault="0763072F" w14:paraId="630F17B5" w14:textId="404F1450">
      <w:pPr>
        <w:rPr>
          <w:color w:val="auto"/>
        </w:rPr>
      </w:pPr>
      <w:r w:rsidRPr="0763072F" w:rsidR="0763072F">
        <w:rPr>
          <w:color w:val="FF0000"/>
        </w:rPr>
        <w:t xml:space="preserve">B) </w:t>
      </w:r>
      <w:r w:rsidRPr="0763072F" w:rsidR="0763072F">
        <w:rPr>
          <w:color w:val="auto"/>
        </w:rPr>
        <w:t>15 personas</w:t>
      </w:r>
    </w:p>
    <w:p w:rsidR="0763072F" w:rsidP="0763072F" w:rsidRDefault="0763072F" w14:paraId="2DEF1900" w14:textId="12DA863C">
      <w:pPr>
        <w:rPr>
          <w:color w:val="auto"/>
        </w:rPr>
      </w:pPr>
      <w:r w:rsidRPr="0763072F" w:rsidR="0763072F">
        <w:rPr>
          <w:color w:val="FF0000"/>
        </w:rPr>
        <w:t xml:space="preserve">C) </w:t>
      </w:r>
      <w:r w:rsidRPr="0763072F" w:rsidR="0763072F">
        <w:rPr>
          <w:color w:val="auto"/>
        </w:rPr>
        <w:t>77 personas</w:t>
      </w:r>
    </w:p>
    <w:p w:rsidR="0763072F" w:rsidP="0763072F" w:rsidRDefault="0763072F" w14:paraId="7F5A9D42" w14:textId="0D4B9AF2">
      <w:pPr>
        <w:rPr>
          <w:color w:val="FF0000"/>
        </w:rPr>
      </w:pPr>
      <w:r w:rsidRPr="0763072F" w:rsidR="0763072F">
        <w:rPr>
          <w:color w:val="FF0000"/>
        </w:rPr>
        <w:t xml:space="preserve">D) </w:t>
      </w:r>
      <w:r w:rsidRPr="0763072F" w:rsidR="0763072F">
        <w:rPr>
          <w:color w:val="auto"/>
        </w:rPr>
        <w:t>657</w:t>
      </w:r>
      <w:r w:rsidRPr="0763072F" w:rsidR="0763072F">
        <w:rPr>
          <w:color w:val="auto"/>
        </w:rPr>
        <w:t xml:space="preserve"> personas</w:t>
      </w:r>
    </w:p>
    <w:p w:rsidR="0763072F" w:rsidP="0763072F" w:rsidRDefault="0763072F" w14:paraId="7A9FE9B8" w14:textId="466882BD">
      <w:pPr>
        <w:rPr>
          <w:color w:val="FF0000"/>
        </w:rPr>
      </w:pPr>
      <w:r w:rsidRPr="0763072F" w:rsidR="0763072F">
        <w:rPr>
          <w:color w:val="FF0000"/>
        </w:rPr>
        <w:t xml:space="preserve">E) </w:t>
      </w:r>
      <w:r w:rsidRPr="0763072F" w:rsidR="0763072F">
        <w:rPr>
          <w:color w:val="auto"/>
        </w:rPr>
        <w:t>258 p</w:t>
      </w:r>
      <w:r w:rsidRPr="0763072F" w:rsidR="0763072F">
        <w:rPr>
          <w:color w:val="auto"/>
        </w:rPr>
        <w:t>ersonas</w:t>
      </w:r>
    </w:p>
    <w:p w:rsidR="0763072F" w:rsidP="0763072F" w:rsidRDefault="0763072F" w14:paraId="7AF190A8" w14:textId="6EB8A70B">
      <w:pPr>
        <w:pStyle w:val="Normal"/>
        <w:rPr>
          <w:b w:val="1"/>
          <w:bCs w:val="1"/>
          <w:color w:val="auto"/>
        </w:rPr>
      </w:pPr>
    </w:p>
    <w:p w:rsidR="0763072F" w:rsidP="0763072F" w:rsidRDefault="0763072F" w14:paraId="38B6A133" w14:textId="0DC8DCEA">
      <w:pPr>
        <w:pStyle w:val="Normal"/>
        <w:rPr>
          <w:b w:val="0"/>
          <w:bCs w:val="0"/>
          <w:color w:val="auto"/>
        </w:rPr>
      </w:pPr>
      <w:r w:rsidRPr="0763072F" w:rsidR="0763072F">
        <w:rPr>
          <w:b w:val="0"/>
          <w:bCs w:val="0"/>
          <w:color w:val="auto"/>
        </w:rPr>
        <w:t>A) Si, 1</w:t>
      </w:r>
    </w:p>
    <w:p w:rsidR="0763072F" w:rsidP="0763072F" w:rsidRDefault="0763072F" w14:paraId="0A44C1F6" w14:textId="3D022904">
      <w:pPr>
        <w:pStyle w:val="Normal"/>
        <w:rPr>
          <w:b w:val="0"/>
          <w:bCs w:val="0"/>
          <w:color w:val="auto"/>
        </w:rPr>
      </w:pPr>
      <w:r w:rsidRPr="0763072F" w:rsidR="0763072F">
        <w:rPr>
          <w:b w:val="0"/>
          <w:bCs w:val="0"/>
          <w:color w:val="auto"/>
        </w:rPr>
        <w:t>B) Si, 1</w:t>
      </w:r>
    </w:p>
    <w:p w:rsidR="0763072F" w:rsidP="0763072F" w:rsidRDefault="0763072F" w14:paraId="4F92C5E4" w14:textId="7C142081">
      <w:pPr>
        <w:pStyle w:val="Normal"/>
        <w:rPr>
          <w:b w:val="0"/>
          <w:bCs w:val="0"/>
          <w:color w:val="auto"/>
        </w:rPr>
      </w:pPr>
      <w:r w:rsidRPr="0763072F" w:rsidR="0763072F">
        <w:rPr>
          <w:b w:val="0"/>
          <w:bCs w:val="0"/>
          <w:color w:val="auto"/>
        </w:rPr>
        <w:t>C) Si, 2</w:t>
      </w:r>
    </w:p>
    <w:p w:rsidR="0763072F" w:rsidP="0763072F" w:rsidRDefault="0763072F" w14:paraId="0C44BB7C" w14:textId="36B2FDA0">
      <w:pPr>
        <w:pStyle w:val="Normal"/>
        <w:rPr>
          <w:b w:val="0"/>
          <w:bCs w:val="0"/>
          <w:color w:val="auto"/>
        </w:rPr>
      </w:pPr>
      <w:r w:rsidRPr="0763072F" w:rsidR="0763072F">
        <w:rPr>
          <w:b w:val="0"/>
          <w:bCs w:val="0"/>
          <w:color w:val="auto"/>
        </w:rPr>
        <w:t>D) Si, 4</w:t>
      </w:r>
    </w:p>
    <w:p w:rsidR="0763072F" w:rsidP="0763072F" w:rsidRDefault="0763072F" w14:paraId="49E9DCF9" w14:textId="62A5980F">
      <w:pPr>
        <w:pStyle w:val="Normal"/>
        <w:rPr>
          <w:b w:val="0"/>
          <w:bCs w:val="0"/>
          <w:color w:val="auto"/>
        </w:rPr>
      </w:pPr>
      <w:r w:rsidRPr="0763072F" w:rsidR="0763072F">
        <w:rPr>
          <w:b w:val="0"/>
          <w:bCs w:val="0"/>
          <w:color w:val="auto"/>
        </w:rPr>
        <w:t>E) Si, 3</w:t>
      </w:r>
    </w:p>
    <w:p w:rsidR="0763072F" w:rsidP="0763072F" w:rsidRDefault="0763072F" w14:paraId="17134CED" w14:textId="56161140">
      <w:pPr>
        <w:pStyle w:val="Normal"/>
        <w:rPr>
          <w:b w:val="1"/>
          <w:bCs w:val="1"/>
          <w:color w:val="auto"/>
        </w:rPr>
      </w:pPr>
    </w:p>
    <w:p w:rsidR="0763072F" w:rsidP="0763072F" w:rsidRDefault="0763072F" w14:paraId="46068BCB" w14:textId="43990C90">
      <w:pPr>
        <w:pStyle w:val="Normal"/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auto"/>
        </w:rPr>
        <w:t xml:space="preserve">8/Pag 45 ¿Que modalidad de organización de la </w:t>
      </w:r>
      <w:r w:rsidRPr="0763072F" w:rsidR="0763072F">
        <w:rPr>
          <w:b w:val="1"/>
          <w:bCs w:val="1"/>
          <w:color w:val="auto"/>
        </w:rPr>
        <w:t>prevención</w:t>
      </w:r>
      <w:r w:rsidRPr="0763072F" w:rsidR="0763072F">
        <w:rPr>
          <w:b w:val="1"/>
          <w:bCs w:val="1"/>
          <w:color w:val="auto"/>
        </w:rPr>
        <w:t xml:space="preserve"> corresponde a las siguientes empresas?</w:t>
      </w:r>
    </w:p>
    <w:p w:rsidR="0763072F" w:rsidP="0763072F" w:rsidRDefault="0763072F" w14:paraId="3725F817" w14:textId="5428A572">
      <w:pPr>
        <w:pStyle w:val="Normal"/>
        <w:rPr>
          <w:b w:val="1"/>
          <w:bCs w:val="1"/>
          <w:color w:val="auto"/>
        </w:rPr>
      </w:pPr>
      <w:r w:rsidRPr="0763072F" w:rsidR="0763072F">
        <w:rPr>
          <w:b w:val="1"/>
          <w:bCs w:val="1"/>
          <w:color w:val="FF0000"/>
        </w:rPr>
        <w:t xml:space="preserve">A) </w:t>
      </w:r>
      <w:r w:rsidRPr="0763072F" w:rsidR="0763072F">
        <w:rPr>
          <w:b w:val="1"/>
          <w:bCs w:val="1"/>
          <w:color w:val="auto"/>
        </w:rPr>
        <w:t>Empresa de excavaciones: 269 trabajadores.</w:t>
      </w:r>
    </w:p>
    <w:p w:rsidR="0763072F" w:rsidP="0763072F" w:rsidRDefault="0763072F" w14:paraId="5EB782C1" w14:textId="6041BFD2">
      <w:pPr>
        <w:pStyle w:val="Normal"/>
        <w:rPr>
          <w:b w:val="1"/>
          <w:bCs w:val="1"/>
          <w:color w:val="FF0000"/>
        </w:rPr>
      </w:pPr>
      <w:r w:rsidRPr="0763072F" w:rsidR="0763072F">
        <w:rPr>
          <w:b w:val="1"/>
          <w:bCs w:val="1"/>
          <w:color w:val="FF0000"/>
        </w:rPr>
        <w:t xml:space="preserve">B) </w:t>
      </w:r>
      <w:r w:rsidRPr="0763072F" w:rsidR="0763072F">
        <w:rPr>
          <w:b w:val="1"/>
          <w:bCs w:val="1"/>
          <w:color w:val="auto"/>
        </w:rPr>
        <w:t>Agencia de publicidad: 489 trabajadores.</w:t>
      </w:r>
    </w:p>
    <w:p w:rsidR="0763072F" w:rsidP="0763072F" w:rsidRDefault="0763072F" w14:paraId="7A121F36" w14:textId="4D2F3D35">
      <w:pPr>
        <w:pStyle w:val="Normal"/>
        <w:rPr>
          <w:b w:val="1"/>
          <w:bCs w:val="1"/>
          <w:color w:val="FF0000"/>
        </w:rPr>
      </w:pPr>
      <w:r w:rsidRPr="0763072F" w:rsidR="0763072F">
        <w:rPr>
          <w:b w:val="1"/>
          <w:bCs w:val="1"/>
          <w:color w:val="FF0000"/>
        </w:rPr>
        <w:t xml:space="preserve">C) </w:t>
      </w:r>
      <w:r w:rsidRPr="0763072F" w:rsidR="0763072F">
        <w:rPr>
          <w:b w:val="1"/>
          <w:bCs w:val="1"/>
          <w:color w:val="auto"/>
        </w:rPr>
        <w:t>Grandes almacenes: 58 trabajadores.</w:t>
      </w:r>
    </w:p>
    <w:p w:rsidR="0763072F" w:rsidP="0763072F" w:rsidRDefault="0763072F" w14:paraId="2FF90EA2" w14:textId="6C3DB2AE">
      <w:pPr>
        <w:pStyle w:val="Normal"/>
        <w:rPr>
          <w:b w:val="1"/>
          <w:bCs w:val="1"/>
          <w:color w:val="auto"/>
        </w:rPr>
      </w:pPr>
    </w:p>
    <w:p w:rsidR="0763072F" w:rsidP="0763072F" w:rsidRDefault="0763072F" w14:paraId="630A1533" w14:textId="17873A54">
      <w:pPr>
        <w:pStyle w:val="Normal"/>
        <w:rPr>
          <w:b w:val="0"/>
          <w:bCs w:val="0"/>
          <w:color w:val="auto"/>
        </w:rPr>
      </w:pPr>
      <w:r w:rsidRPr="0FF4DD87" w:rsidR="0FF4DD87">
        <w:rPr>
          <w:b w:val="0"/>
          <w:bCs w:val="0"/>
          <w:color w:val="auto"/>
        </w:rPr>
        <w:t xml:space="preserve">A) No se puede asignar empresario a la actividad preventiva, no se pueden asignar personas trabajadoras, debe tener un servicio de prevención propio. </w:t>
      </w:r>
      <w:r>
        <w:tab/>
      </w:r>
      <w:r>
        <w:tab/>
      </w:r>
    </w:p>
    <w:p w:rsidR="0763072F" w:rsidP="0763072F" w:rsidRDefault="0763072F" w14:paraId="23BE5F25" w14:textId="3326226B">
      <w:pPr>
        <w:pStyle w:val="Normal"/>
        <w:rPr>
          <w:b w:val="0"/>
          <w:bCs w:val="0"/>
        </w:rPr>
      </w:pPr>
      <w:r w:rsidRPr="77AD221B" w:rsidR="77AD221B">
        <w:rPr>
          <w:b w:val="0"/>
          <w:bCs w:val="0"/>
          <w:color w:val="auto"/>
        </w:rPr>
        <w:t xml:space="preserve">B) No se puede asignar empresario a la actividad preventiva, no se pueden asignar personas trabajadoras, debe tener un servicio de prevención </w:t>
      </w:r>
      <w:r w:rsidRPr="77AD221B" w:rsidR="77AD221B">
        <w:rPr>
          <w:b w:val="0"/>
          <w:bCs w:val="0"/>
          <w:color w:val="auto"/>
        </w:rPr>
        <w:t>ajeno.</w:t>
      </w:r>
    </w:p>
    <w:p w:rsidR="0763072F" w:rsidP="77AD221B" w:rsidRDefault="0763072F" w14:paraId="4D2D9860" w14:textId="6318CC23">
      <w:pPr>
        <w:pStyle w:val="Normal"/>
        <w:rPr>
          <w:b w:val="0"/>
          <w:bCs w:val="0"/>
          <w:color w:val="auto"/>
        </w:rPr>
      </w:pPr>
      <w:r w:rsidRPr="77AD221B" w:rsidR="77AD221B">
        <w:rPr>
          <w:b w:val="0"/>
          <w:bCs w:val="0"/>
          <w:color w:val="auto"/>
        </w:rPr>
        <w:t xml:space="preserve">C) No se puede asignar empresario a la actividad preventiva, podrían asignar personas trabajadoras, debe tener un servicio de prevención ajeno. </w:t>
      </w:r>
    </w:p>
    <w:p w:rsidR="0763072F" w:rsidP="0763072F" w:rsidRDefault="0763072F" w14:paraId="085FA75D" w14:textId="6A6DA926">
      <w:pPr>
        <w:pStyle w:val="Normal"/>
        <w:rPr>
          <w:b w:val="1"/>
          <w:bCs w:val="1"/>
          <w:color w:val="auto"/>
        </w:rPr>
      </w:pPr>
    </w:p>
    <w:p w:rsidR="0763072F" w:rsidP="0763072F" w:rsidRDefault="0763072F" w14:paraId="30EF56B9" w14:textId="0658766D">
      <w:pPr>
        <w:pStyle w:val="Normal"/>
        <w:rPr>
          <w:b w:val="1"/>
          <w:bCs w:val="1"/>
          <w:color w:val="auto"/>
          <w:sz w:val="36"/>
          <w:szCs w:val="36"/>
          <w:u w:val="single"/>
        </w:rPr>
      </w:pPr>
      <w:r w:rsidRPr="0763072F" w:rsidR="0763072F">
        <w:rPr>
          <w:b w:val="1"/>
          <w:bCs w:val="1"/>
          <w:color w:val="auto"/>
          <w:sz w:val="36"/>
          <w:szCs w:val="36"/>
          <w:u w:val="single"/>
        </w:rPr>
        <w:t>ATRAPA EL FAKE/PAG 45</w:t>
      </w:r>
    </w:p>
    <w:p w:rsidR="0763072F" w:rsidP="0763072F" w:rsidRDefault="0763072F" w14:paraId="46772537" w14:textId="2B83B9E7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 xml:space="preserve">A) Marcelo, con 12 personas en su restaurante, asume ser el que vigile la salud por tener el titulo y los medios de esta </w:t>
      </w: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>función</w:t>
      </w: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>.</w:t>
      </w:r>
    </w:p>
    <w:p w:rsidR="77AD221B" w:rsidP="77AD221B" w:rsidRDefault="77AD221B" w14:paraId="05EB8809" w14:textId="349C3301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No puede ser posible porque no tiene privacidad el trabajador, ya que el 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sabría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 los resultados de los trabajadores.</w:t>
      </w:r>
    </w:p>
    <w:p w:rsidR="0763072F" w:rsidP="0763072F" w:rsidRDefault="0763072F" w14:paraId="5144B509" w14:textId="37C1F30E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B) Guillermo con 23 personas y con personal cualificado para desarrollar gestión 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y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 prevención, contrata un servicio ajeno.</w:t>
      </w:r>
    </w:p>
    <w:p w:rsidR="0FF4DD87" w:rsidP="0FF4DD87" w:rsidRDefault="0FF4DD87" w14:paraId="1322BC7F" w14:textId="6DC2AD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No hay errores.</w:t>
      </w:r>
    </w:p>
    <w:p w:rsidR="0763072F" w:rsidP="0763072F" w:rsidRDefault="0763072F" w14:paraId="34E9047C" w14:textId="0BFB7C23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 xml:space="preserve">C) Kelly con 310 personas se dedican a la fabricación de explosivos, contratan un servicio de </w:t>
      </w: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>prevención</w:t>
      </w: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 xml:space="preserve"> ajeno.</w:t>
      </w:r>
    </w:p>
    <w:p w:rsidR="77AD221B" w:rsidP="77AD221B" w:rsidRDefault="77AD221B" w14:paraId="2008F1AE" w14:textId="738823E4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 xml:space="preserve">Debe de contratar un servicio propio, por sobrepasar el número de personas límite </w:t>
      </w:r>
      <w:r>
        <w:tab/>
      </w:r>
      <w:r w:rsidRPr="77AD221B" w:rsidR="77AD221B">
        <w:rPr>
          <w:b w:val="0"/>
          <w:bCs w:val="0"/>
          <w:color w:val="auto"/>
          <w:sz w:val="22"/>
          <w:szCs w:val="22"/>
          <w:u w:val="none"/>
        </w:rPr>
        <w:t xml:space="preserve">       para adquirirlo siendo un trabajo peligroso.</w:t>
      </w:r>
    </w:p>
    <w:p w:rsidR="0FF4DD87" w:rsidP="0FF4DD87" w:rsidRDefault="0FF4DD87" w14:paraId="5E310C3C" w14:textId="63196882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D) Darío con 15 personas ha designado trabajadores para gestionar la prevención. El y las 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demás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 personas que emplea tienen la información requerida.</w:t>
      </w:r>
    </w:p>
    <w:p w:rsidR="0FF4DD87" w:rsidP="0FF4DD87" w:rsidRDefault="0FF4DD87" w14:paraId="109A14DA" w14:textId="69CC9A57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No hay errores.</w:t>
      </w:r>
    </w:p>
    <w:p w:rsidR="0763072F" w:rsidP="0763072F" w:rsidRDefault="0763072F" w14:paraId="04569FF3" w14:textId="78CA3303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E) Javier tiene varias naves con 650 personas en cada una, y tiene un servicio de 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prevención</w:t>
      </w: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 xml:space="preserve"> propio por cada nave.</w:t>
      </w:r>
    </w:p>
    <w:p w:rsidR="0FF4DD87" w:rsidP="0FF4DD87" w:rsidRDefault="0FF4DD87" w14:paraId="15A553F5" w14:textId="49619184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  <w:r w:rsidRPr="0FF4DD87" w:rsidR="0FF4DD87">
        <w:rPr>
          <w:b w:val="0"/>
          <w:bCs w:val="0"/>
          <w:color w:val="auto"/>
          <w:sz w:val="22"/>
          <w:szCs w:val="22"/>
          <w:u w:val="none"/>
        </w:rPr>
        <w:t>No hay errores.</w:t>
      </w:r>
    </w:p>
    <w:p w:rsidR="0763072F" w:rsidP="0763072F" w:rsidRDefault="0763072F" w14:paraId="1BBA94BC" w14:textId="140B328F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p w:rsidR="0FF4DD87" w:rsidP="0FF4DD87" w:rsidRDefault="0FF4DD87" w14:paraId="4A3791DD" w14:textId="3CD93848">
      <w:pPr>
        <w:pStyle w:val="Normal"/>
        <w:rPr>
          <w:b w:val="0"/>
          <w:bCs w:val="0"/>
          <w:color w:val="auto"/>
          <w:sz w:val="22"/>
          <w:szCs w:val="22"/>
          <w:u w:val="none"/>
        </w:rPr>
      </w:pPr>
    </w:p>
    <w:sectPr w:rsidR="0048506E" w:rsidSect="00175F73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A2E33" w:rsidP="00FB21D5" w:rsidRDefault="009A2E33" w14:paraId="34CE0A41" wp14:textId="77777777">
      <w:pPr>
        <w:spacing w:after="0" w:line="240" w:lineRule="auto"/>
      </w:pPr>
      <w:r>
        <w:separator/>
      </w:r>
    </w:p>
  </w:endnote>
  <w:endnote w:type="continuationSeparator" w:id="1">
    <w:p xmlns:wp14="http://schemas.microsoft.com/office/word/2010/wordml" w:rsidR="009A2E33" w:rsidP="00FB21D5" w:rsidRDefault="009A2E33" w14:paraId="62EBF3C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bidiVisual/>
      <w:tblW w:w="0" w:type="auto"/>
      <w:tblLayout w:type="fixed"/>
      <w:tblLook w:val="06A0"/>
    </w:tblPr>
    <w:tblGrid>
      <w:gridCol w:w="2830"/>
      <w:gridCol w:w="2830"/>
      <w:gridCol w:w="2830"/>
    </w:tblGrid>
    <w:tr xmlns:wp14="http://schemas.microsoft.com/office/word/2010/wordml" w:rsidR="45624901" w:rsidTr="45624901" w14:paraId="3461D779" wp14:textId="77777777">
      <w:trPr>
        <w:trHeight w:val="300"/>
      </w:trPr>
      <w:tc>
        <w:tcPr>
          <w:tcW w:w="2830" w:type="dxa"/>
        </w:tcPr>
        <w:p w:rsidR="45624901" w:rsidP="45624901" w:rsidRDefault="45624901" w14:paraId="3CF2D8B6" wp14:textId="77777777">
          <w:pPr>
            <w:pStyle w:val="Encabezado"/>
            <w:ind w:left="-115"/>
          </w:pPr>
        </w:p>
      </w:tc>
      <w:tc>
        <w:tcPr>
          <w:tcW w:w="2830" w:type="dxa"/>
        </w:tcPr>
        <w:p w:rsidR="45624901" w:rsidP="45624901" w:rsidRDefault="45624901" w14:paraId="0FB78278" wp14:textId="77777777">
          <w:pPr>
            <w:pStyle w:val="Encabezado"/>
            <w:jc w:val="center"/>
          </w:pPr>
        </w:p>
      </w:tc>
      <w:tc>
        <w:tcPr>
          <w:tcW w:w="2830" w:type="dxa"/>
        </w:tcPr>
        <w:p w:rsidR="45624901" w:rsidP="45624901" w:rsidRDefault="45624901" w14:paraId="1FC39945" wp14:textId="77777777">
          <w:pPr>
            <w:pStyle w:val="Encabezado"/>
            <w:ind w:right="-115"/>
            <w:jc w:val="right"/>
          </w:pPr>
        </w:p>
      </w:tc>
    </w:tr>
  </w:tbl>
  <w:p xmlns:wp14="http://schemas.microsoft.com/office/word/2010/wordml" w:rsidR="45624901" w:rsidP="45624901" w:rsidRDefault="45624901" w14:paraId="0562CB0E" wp14:textId="77777777">
    <w:pPr>
      <w:pStyle w:val="Piedep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A2E33" w:rsidP="00FB21D5" w:rsidRDefault="009A2E33" w14:paraId="6D98A12B" wp14:textId="77777777">
      <w:pPr>
        <w:spacing w:after="0" w:line="240" w:lineRule="auto"/>
      </w:pPr>
      <w:r>
        <w:separator/>
      </w:r>
    </w:p>
  </w:footnote>
  <w:footnote w:type="continuationSeparator" w:id="1">
    <w:p xmlns:wp14="http://schemas.microsoft.com/office/word/2010/wordml" w:rsidR="009A2E33" w:rsidP="00FB21D5" w:rsidRDefault="009A2E33" w14:paraId="2946DB8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Pr="00FB21D5" w:rsidR="00FB21D5" w:rsidP="00FB21D5" w:rsidRDefault="45624901" w14:paraId="57E7BEB8" wp14:textId="0D9C7E85">
    <w:pPr>
      <w:pStyle w:val="Encabezado"/>
      <w:jc w:val="right"/>
      <w:rPr>
        <w:sz w:val="48"/>
        <w:szCs w:val="48"/>
      </w:rPr>
    </w:pPr>
    <w:r w:rsidRPr="0763072F" w:rsidR="0763072F">
      <w:rPr>
        <w:sz w:val="40"/>
        <w:szCs w:val="40"/>
      </w:rPr>
      <w:t>Lucas Delgado IPE 1: TEMA 3 ACTIVIDADES</w:t>
    </w:r>
    <w:r w:rsidRPr="0763072F" w:rsidR="0763072F">
      <w:rPr>
        <w:sz w:val="48"/>
        <w:szCs w:val="4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1">
    <w:nsid w:val="3ebc00d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33d0b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50f80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ca32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b36c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41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dfa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0445E99"/>
    <w:multiLevelType w:val="multilevel"/>
    <w:tmpl w:val="C58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F832BF"/>
    <w:multiLevelType w:val="multilevel"/>
    <w:tmpl w:val="FF6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DAB125B"/>
    <w:multiLevelType w:val="multilevel"/>
    <w:tmpl w:val="BA9A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EB0F3A"/>
    <w:multiLevelType w:val="hybridMultilevel"/>
    <w:tmpl w:val="34E81812"/>
    <w:lvl w:ilvl="0" w:tplc="0C0A000F">
      <w:start w:val="1"/>
      <w:numFmt w:val="decimal"/>
      <w:lvlText w:val="%1."/>
      <w:lvlJc w:val="left"/>
      <w:pPr>
        <w:ind w:left="750" w:hanging="360"/>
      </w:pPr>
    </w:lvl>
    <w:lvl w:ilvl="1" w:tplc="0C0A0019" w:tentative="1">
      <w:start w:val="1"/>
      <w:numFmt w:val="lowerLetter"/>
      <w:lvlText w:val="%2."/>
      <w:lvlJc w:val="left"/>
      <w:pPr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289F0F07"/>
    <w:multiLevelType w:val="multilevel"/>
    <w:tmpl w:val="3EC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00D0EAE"/>
    <w:multiLevelType w:val="multilevel"/>
    <w:tmpl w:val="BD1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9605749"/>
    <w:multiLevelType w:val="multilevel"/>
    <w:tmpl w:val="C9F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1936C69"/>
    <w:multiLevelType w:val="multilevel"/>
    <w:tmpl w:val="A6B4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60909D6"/>
    <w:multiLevelType w:val="multilevel"/>
    <w:tmpl w:val="277C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AB07E43"/>
    <w:multiLevelType w:val="multilevel"/>
    <w:tmpl w:val="3E2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D742FFD"/>
    <w:multiLevelType w:val="multilevel"/>
    <w:tmpl w:val="5CBC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650558C"/>
    <w:multiLevelType w:val="multilevel"/>
    <w:tmpl w:val="5B1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C55539E"/>
    <w:multiLevelType w:val="multilevel"/>
    <w:tmpl w:val="2A6E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E6A2D9B"/>
    <w:multiLevelType w:val="hybridMultilevel"/>
    <w:tmpl w:val="D94E004E"/>
    <w:lvl w:ilvl="0" w:tplc="C536430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C47073A"/>
    <w:multiLevelType w:val="multilevel"/>
    <w:tmpl w:val="CECE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3"/>
  </w:num>
  <w:num w:numId="9">
    <w:abstractNumId w:val="14"/>
  </w:num>
  <w:num w:numId="10">
    <w:abstractNumId w:val="1"/>
  </w:num>
  <w:num w:numId="11">
    <w:abstractNumId w:val="12"/>
  </w:num>
  <w:num w:numId="12">
    <w:abstractNumId w:val="0"/>
  </w:num>
  <w:num w:numId="13">
    <w:abstractNumId w:val="7"/>
  </w:num>
  <w:num w:numId="14">
    <w:abstractNumId w:val="2"/>
  </w:num>
  <w:num w:numId="15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21D5"/>
    <w:rsid w:val="000B3D4B"/>
    <w:rsid w:val="00175F73"/>
    <w:rsid w:val="001936F0"/>
    <w:rsid w:val="0031181C"/>
    <w:rsid w:val="003446A4"/>
    <w:rsid w:val="00361D9A"/>
    <w:rsid w:val="003E7DB9"/>
    <w:rsid w:val="004732CE"/>
    <w:rsid w:val="0048506E"/>
    <w:rsid w:val="006A465D"/>
    <w:rsid w:val="00803225"/>
    <w:rsid w:val="009A2E33"/>
    <w:rsid w:val="00A30B32"/>
    <w:rsid w:val="00BD723D"/>
    <w:rsid w:val="00C54AC2"/>
    <w:rsid w:val="00FB21D5"/>
    <w:rsid w:val="00FB389F"/>
    <w:rsid w:val="0763072F"/>
    <w:rsid w:val="0FF4DD87"/>
    <w:rsid w:val="36204EF9"/>
    <w:rsid w:val="3AF1BD10"/>
    <w:rsid w:val="45624901"/>
    <w:rsid w:val="4BE2A851"/>
    <w:rsid w:val="723099B1"/>
    <w:rsid w:val="77AD2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1F1F906"/>
  <w15:docId w15:val="{41148D5E-1F83-46C9-878F-555DE7AB826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5F73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21D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B21D5"/>
  </w:style>
  <w:style w:type="paragraph" w:styleId="Piedepgina">
    <w:name w:val="footer"/>
    <w:basedOn w:val="Normal"/>
    <w:link w:val="PiedepginaCar"/>
    <w:uiPriority w:val="99"/>
    <w:unhideWhenUsed/>
    <w:rsid w:val="00FB21D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B21D5"/>
  </w:style>
  <w:style w:type="paragraph" w:styleId="Prrafodelista">
    <w:name w:val="List Paragraph"/>
    <w:basedOn w:val="Normal"/>
    <w:uiPriority w:val="34"/>
    <w:qFormat/>
    <w:rsid w:val="00FB21D5"/>
    <w:pPr>
      <w:ind w:left="720"/>
      <w:contextualSpacing/>
    </w:pPr>
  </w:style>
  <w:style w:type="paragraph" w:styleId="Sinespaciado">
    <w:name w:val="No Spacing"/>
    <w:uiPriority w:val="1"/>
    <w:qFormat/>
    <w:rsid w:val="45624901"/>
    <w:pPr>
      <w:spacing w:after="0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50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8506E"/>
    <w:rPr>
      <w:b/>
      <w:bCs/>
    </w:rPr>
  </w:style>
  <w:style w:type="paragraph" w:styleId="Heading3">
    <w:uiPriority w:val="9"/>
    <w:name w:val="heading 3"/>
    <w:basedOn w:val="Normal"/>
    <w:next w:val="Normal"/>
    <w:unhideWhenUsed/>
    <w:qFormat/>
    <w:rsid w:val="3AF1BD10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DELGADO FERNÁNDEZ</dc:creator>
  <keywords/>
  <dc:description/>
  <lastModifiedBy>Lucas Delgado</lastModifiedBy>
  <revision>23</revision>
  <dcterms:created xsi:type="dcterms:W3CDTF">2024-10-15T15:29:00.0000000Z</dcterms:created>
  <dcterms:modified xsi:type="dcterms:W3CDTF">2024-12-01T16:30:10.7088891Z</dcterms:modified>
</coreProperties>
</file>