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488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91"/>
        <w:gridCol w:w="3267"/>
        <w:gridCol w:w="3267"/>
        <w:gridCol w:w="1153"/>
      </w:tblGrid>
      <w:tr w:rsidRPr="00A42564" w:rsidR="001F4CA3" w:rsidTr="002E1597" w14:paraId="09E6E94B" w14:textId="7777777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vAlign w:val="center"/>
          </w:tcPr>
          <w:p w:rsidRPr="00807E61" w:rsidR="001F4CA3" w:rsidP="000B740F" w:rsidRDefault="00723FB1" w14:paraId="3CAD9FC3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PR0</w:t>
            </w:r>
            <w:r w:rsidR="00DE2CBB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2</w:t>
            </w: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0</w:t>
            </w:r>
            <w:r w:rsidR="006C77B8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</w:tcPr>
          <w:p w:rsidRPr="00A42564" w:rsidR="001F4CA3" w:rsidP="00807E61" w:rsidRDefault="001F4CA3" w14:paraId="6BD6DEF8" w14:textId="77777777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2B41EE">
              <w:rPr>
                <w:rFonts w:asciiTheme="minorHAnsi" w:hAnsiTheme="minorHAnsi"/>
                <w:b/>
              </w:rPr>
              <w:t>2</w:t>
            </w:r>
            <w:r w:rsidRPr="00A42564">
              <w:rPr>
                <w:rFonts w:asciiTheme="minorHAnsi" w:hAnsiTheme="minorHAnsi"/>
                <w:b/>
              </w:rPr>
              <w:t xml:space="preserve">.  PRÁCTICA </w:t>
            </w:r>
            <w:r w:rsidR="006C77B8">
              <w:rPr>
                <w:rFonts w:asciiTheme="minorHAnsi" w:hAnsiTheme="minorHAnsi"/>
                <w:b/>
              </w:rPr>
              <w:t>1</w:t>
            </w:r>
          </w:p>
          <w:p w:rsidRPr="00A42564" w:rsidR="001F4CA3" w:rsidP="00DB26DB" w:rsidRDefault="00452913" w14:paraId="2D34B5D9" w14:textId="777777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CARACTERÍSTICAS DE LOS </w:t>
            </w:r>
            <w:r w:rsidR="00245276">
              <w:rPr>
                <w:rFonts w:asciiTheme="minorHAnsi" w:hAnsiTheme="minorHAnsi"/>
                <w:b/>
              </w:rPr>
              <w:t>SISTEMAS OPERATIVOS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vAlign w:val="center"/>
          </w:tcPr>
          <w:p w:rsidRPr="00807E61" w:rsidR="00807E61" w:rsidRDefault="00AE5F81" w14:paraId="5A311315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 w:rsid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:rsidRPr="00807E61" w:rsidR="001F4CA3" w:rsidRDefault="00AE5F81" w14:paraId="27B5F0E3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A3050B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w:rsidRPr="00A42564" w:rsidR="001F4CA3" w:rsidTr="002E1597" w14:paraId="231BA5F7" w14:textId="7777777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:rsidRPr="00A42564" w:rsidR="001F4CA3" w:rsidRDefault="001F4CA3" w14:paraId="7A9097E4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vAlign w:val="center"/>
          </w:tcPr>
          <w:p w:rsidRPr="00A42564" w:rsidR="001F4CA3" w:rsidP="00807E61" w:rsidRDefault="001F4CA3" w14:paraId="18200822" w14:textId="75F56338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  <w:r w:rsidR="00770ABA">
              <w:rPr>
                <w:rFonts w:asciiTheme="minorHAnsi" w:hAnsiTheme="minorHAnsi"/>
                <w:b/>
              </w:rPr>
              <w:t>Lucas Delgado Fernández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:rsidRPr="00A42564" w:rsidR="001F4CA3" w:rsidRDefault="001F4CA3" w14:paraId="1FE4AF09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Pr="00A42564" w:rsidR="001F4CA3" w:rsidTr="002E1597" w14:paraId="333BADEF" w14:textId="7777777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:rsidRPr="00A42564" w:rsidR="001F4CA3" w:rsidRDefault="001F4CA3" w14:paraId="76BAC952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vAlign w:val="center"/>
          </w:tcPr>
          <w:p w:rsidRPr="00A42564" w:rsidR="001F4CA3" w:rsidP="00807E61" w:rsidRDefault="001F4CA3" w14:paraId="76CA51C3" w14:textId="595CCCFB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FECHA:</w:t>
            </w:r>
            <w:r w:rsidR="00770ABA">
              <w:rPr>
                <w:rFonts w:asciiTheme="minorHAnsi" w:hAnsiTheme="minorHAnsi"/>
                <w:b/>
              </w:rPr>
              <w:t xml:space="preserve"> 21/10/2024</w:t>
            </w:r>
          </w:p>
        </w:tc>
        <w:tc>
          <w:tcPr>
            <w:tcW w:w="1886" w:type="pct"/>
            <w:vAlign w:val="center"/>
          </w:tcPr>
          <w:p w:rsidRPr="00A42564" w:rsidR="001F4CA3" w:rsidP="00807E61" w:rsidRDefault="001F4CA3" w14:paraId="4AAF9329" w14:textId="17F612FF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NOMBRE EQUIPO:</w:t>
            </w:r>
            <w:r w:rsidR="00770ABA">
              <w:rPr>
                <w:rFonts w:asciiTheme="minorHAnsi" w:hAnsiTheme="minorHAnsi"/>
                <w:b/>
              </w:rPr>
              <w:t xml:space="preserve"> 751B</w:t>
            </w:r>
            <w:r w:rsidRPr="00A42564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:rsidRPr="00A42564" w:rsidR="001F4CA3" w:rsidRDefault="001F4CA3" w14:paraId="4CAD6655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:rsidRPr="00A42564" w:rsidR="001F4CA3" w:rsidRDefault="001F4CA3" w14:paraId="138C889D" w14:textId="77777777">
      <w:pPr>
        <w:jc w:val="center"/>
        <w:rPr>
          <w:rFonts w:asciiTheme="minorHAnsi" w:hAnsiTheme="minorHAnsi"/>
          <w:b/>
        </w:rPr>
      </w:pPr>
    </w:p>
    <w:p w:rsidRPr="00A42564" w:rsidR="003B7B0C" w:rsidRDefault="003B7B0C" w14:paraId="116199E6" w14:textId="77777777">
      <w:pPr>
        <w:jc w:val="center"/>
        <w:rPr>
          <w:rFonts w:asciiTheme="minorHAnsi" w:hAnsiTheme="minorHAnsi"/>
          <w:b/>
        </w:rPr>
      </w:pPr>
    </w:p>
    <w:tbl>
      <w:tblPr>
        <w:tblW w:w="4845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57"/>
        <w:gridCol w:w="1930"/>
        <w:gridCol w:w="2106"/>
        <w:gridCol w:w="2218"/>
      </w:tblGrid>
      <w:tr w:rsidRPr="00A42564" w:rsidR="001F4CA3" w:rsidTr="002E1597" w14:paraId="55934B4D" w14:textId="77777777">
        <w:trPr>
          <w:trHeight w:val="397"/>
        </w:trPr>
        <w:tc>
          <w:tcPr>
            <w:tcW w:w="5000" w:type="pct"/>
            <w:gridSpan w:val="4"/>
            <w:shd w:val="clear" w:color="auto" w:fill="365F91" w:themeFill="accent1" w:themeFillShade="BF"/>
            <w:vAlign w:val="center"/>
          </w:tcPr>
          <w:p w:rsidRPr="00807E61" w:rsidR="001F4CA3" w:rsidP="00A42564" w:rsidRDefault="001F4CA3" w14:paraId="6859BC22" w14:textId="7777777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FICHA TÉCNICA</w:t>
            </w:r>
          </w:p>
        </w:tc>
      </w:tr>
      <w:tr w:rsidRPr="00A42564" w:rsidR="001F4CA3" w:rsidTr="002E1597" w14:paraId="5A318E0A" w14:textId="7777777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0EBCB8D8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Descripción</w:t>
            </w:r>
          </w:p>
        </w:tc>
        <w:tc>
          <w:tcPr>
            <w:tcW w:w="3590" w:type="pct"/>
            <w:gridSpan w:val="3"/>
            <w:vAlign w:val="center"/>
          </w:tcPr>
          <w:p w:rsidRPr="006C77B8" w:rsidR="001F4CA3" w:rsidP="00430D9F" w:rsidRDefault="006A4CBB" w14:paraId="790BF136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Caracterización de los sistemas operativos</w:t>
            </w:r>
          </w:p>
        </w:tc>
      </w:tr>
      <w:tr w:rsidRPr="00A42564" w:rsidR="009726CC" w:rsidTr="002E1597" w14:paraId="384C071A" w14:textId="7777777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:rsidRPr="00A42564" w:rsidR="009726CC" w:rsidP="00A42564" w:rsidRDefault="009726CC" w14:paraId="3A23055A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estimado</w:t>
            </w:r>
          </w:p>
        </w:tc>
        <w:tc>
          <w:tcPr>
            <w:tcW w:w="1108" w:type="pct"/>
            <w:vAlign w:val="center"/>
          </w:tcPr>
          <w:p w:rsidRPr="00A42564" w:rsidR="009726CC" w:rsidP="00A42564" w:rsidRDefault="00ED480F" w14:paraId="6C9120DD" w14:textId="304A0D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F0607A">
              <w:rPr>
                <w:rFonts w:asciiTheme="minorHAnsi" w:hAnsiTheme="minorHAnsi"/>
              </w:rPr>
              <w:t>0</w:t>
            </w:r>
            <w:r w:rsidRPr="00A42564" w:rsidR="009726CC">
              <w:rPr>
                <w:rFonts w:asciiTheme="minorHAnsi" w:hAnsiTheme="minorHAnsi"/>
              </w:rPr>
              <w:t xml:space="preserve"> </w:t>
            </w:r>
            <w:proofErr w:type="spellStart"/>
            <w:r w:rsidRPr="00A42564" w:rsidR="009726CC">
              <w:rPr>
                <w:rFonts w:asciiTheme="minorHAnsi" w:hAnsiTheme="minorHAnsi"/>
              </w:rPr>
              <w:t>mins</w:t>
            </w:r>
            <w:proofErr w:type="spellEnd"/>
            <w:r w:rsidRPr="00A42564" w:rsidR="009726CC">
              <w:rPr>
                <w:rFonts w:asciiTheme="minorHAnsi" w:hAnsiTheme="minorHAnsi"/>
              </w:rPr>
              <w:t>.</w:t>
            </w:r>
          </w:p>
        </w:tc>
        <w:tc>
          <w:tcPr>
            <w:tcW w:w="1209" w:type="pct"/>
            <w:shd w:val="clear" w:color="auto" w:fill="DBE5F1" w:themeFill="accent1" w:themeFillTint="33"/>
            <w:vAlign w:val="center"/>
          </w:tcPr>
          <w:p w:rsidRPr="00A42564" w:rsidR="009726CC" w:rsidP="00A42564" w:rsidRDefault="009726CC" w14:paraId="16A6AFF4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empleado</w:t>
            </w:r>
          </w:p>
        </w:tc>
        <w:tc>
          <w:tcPr>
            <w:tcW w:w="1272" w:type="pct"/>
            <w:vAlign w:val="center"/>
          </w:tcPr>
          <w:p w:rsidRPr="00A42564" w:rsidR="009726CC" w:rsidP="00A42564" w:rsidRDefault="009726CC" w14:paraId="13B8EC40" w14:textId="77777777">
            <w:pPr>
              <w:rPr>
                <w:rFonts w:asciiTheme="minorHAnsi" w:hAnsiTheme="minorHAnsi"/>
              </w:rPr>
            </w:pPr>
          </w:p>
        </w:tc>
      </w:tr>
      <w:tr w:rsidRPr="00A42564" w:rsidR="001F4CA3" w:rsidTr="002E1597" w14:paraId="28B63E40" w14:textId="77777777">
        <w:trPr>
          <w:trHeight w:val="397"/>
        </w:trPr>
        <w:tc>
          <w:tcPr>
            <w:tcW w:w="1410" w:type="pct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57B93E98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Hardware utilizado</w:t>
            </w:r>
          </w:p>
        </w:tc>
        <w:tc>
          <w:tcPr>
            <w:tcW w:w="3590" w:type="pct"/>
            <w:gridSpan w:val="3"/>
            <w:vAlign w:val="center"/>
          </w:tcPr>
          <w:p w:rsidRPr="00A42564" w:rsidR="001F4CA3" w:rsidP="00A42564" w:rsidRDefault="002E1597" w14:paraId="78A3385D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Ordenador de clase</w:t>
            </w:r>
          </w:p>
        </w:tc>
      </w:tr>
      <w:tr w:rsidRPr="00A42564" w:rsidR="001F4CA3" w:rsidTr="002E1597" w14:paraId="7D06FB12" w14:textId="77777777">
        <w:trPr>
          <w:trHeight w:val="397"/>
        </w:trPr>
        <w:tc>
          <w:tcPr>
            <w:tcW w:w="1410" w:type="pct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727ED777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Software utilizado</w:t>
            </w:r>
          </w:p>
        </w:tc>
        <w:tc>
          <w:tcPr>
            <w:tcW w:w="3590" w:type="pct"/>
            <w:gridSpan w:val="3"/>
            <w:vAlign w:val="center"/>
          </w:tcPr>
          <w:p w:rsidRPr="00A42564" w:rsidR="001F4CA3" w:rsidP="00AE5F81" w:rsidRDefault="0002691E" w14:paraId="071CF59B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Navegador, Editor de texto</w:t>
            </w:r>
          </w:p>
        </w:tc>
      </w:tr>
      <w:tr w:rsidRPr="00A42564" w:rsidR="001F4CA3" w:rsidTr="002E1597" w14:paraId="0A710E86" w14:textId="77777777">
        <w:trPr>
          <w:trHeight w:val="397"/>
        </w:trPr>
        <w:tc>
          <w:tcPr>
            <w:tcW w:w="1410" w:type="pct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0FDAD17C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Requisitos especiales</w:t>
            </w:r>
          </w:p>
        </w:tc>
        <w:tc>
          <w:tcPr>
            <w:tcW w:w="3590" w:type="pct"/>
            <w:gridSpan w:val="3"/>
            <w:vAlign w:val="center"/>
          </w:tcPr>
          <w:p w:rsidRPr="00A42564" w:rsidR="001F4CA3" w:rsidP="00A42564" w:rsidRDefault="001F4CA3" w14:paraId="58A343E8" w14:textId="77777777">
            <w:pPr>
              <w:rPr>
                <w:rFonts w:asciiTheme="minorHAnsi" w:hAnsiTheme="minorHAnsi"/>
              </w:rPr>
            </w:pPr>
          </w:p>
        </w:tc>
      </w:tr>
    </w:tbl>
    <w:p w:rsidR="009943AE" w:rsidP="009943AE" w:rsidRDefault="009943AE" w14:paraId="2E46EC18" w14:textId="77777777">
      <w:pPr>
        <w:jc w:val="both"/>
        <w:rPr>
          <w:rFonts w:asciiTheme="minorHAnsi" w:hAnsiTheme="minorHAnsi"/>
        </w:rPr>
      </w:pPr>
    </w:p>
    <w:p w:rsidRPr="009943AE" w:rsidR="009943AE" w:rsidP="009943AE" w:rsidRDefault="009943AE" w14:paraId="71DC1E25" w14:textId="77777777">
      <w:pPr>
        <w:rPr>
          <w:rFonts w:asciiTheme="minorHAnsi" w:hAnsiTheme="minorHAnsi"/>
        </w:rPr>
      </w:pPr>
    </w:p>
    <w:p w:rsidR="009943AE" w:rsidP="00185F5C" w:rsidRDefault="009943AE" w14:paraId="247D71F2" w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1.-</w:t>
      </w:r>
      <w:r w:rsidRPr="00185F5C" w:rsidR="00185F5C">
        <w:t xml:space="preserve"> </w:t>
      </w:r>
      <w:r w:rsidR="00185F5C">
        <w:rPr>
          <w:rFonts w:asciiTheme="minorHAnsi" w:hAnsiTheme="minorHAnsi"/>
        </w:rPr>
        <w:t>C</w:t>
      </w:r>
      <w:r w:rsidRPr="00185F5C" w:rsidR="00185F5C">
        <w:rPr>
          <w:rFonts w:asciiTheme="minorHAnsi" w:hAnsiTheme="minorHAnsi"/>
        </w:rPr>
        <w:t>ompleta la siguiente tabla.</w:t>
      </w:r>
    </w:p>
    <w:p w:rsidRPr="009943AE" w:rsidR="0002691E" w:rsidP="00185F5C" w:rsidRDefault="0002691E" w14:paraId="7B89182B" w14:textId="77777777">
      <w:pPr>
        <w:rPr>
          <w:rFonts w:asciiTheme="minorHAnsi" w:hAnsiTheme="minorHAnsi"/>
        </w:rPr>
      </w:pPr>
    </w:p>
    <w:p w:rsidR="004562A7" w:rsidP="004562A7" w:rsidRDefault="004562A7" w14:paraId="444E5A47" w14:textId="48569587">
      <w:pPr>
        <w:jc w:val="center"/>
        <w:rPr>
          <w:rFonts w:asciiTheme="minorHAnsi" w:hAnsiTheme="minorHAnsi"/>
        </w:rPr>
      </w:pPr>
      <w:r>
        <w:drawing>
          <wp:inline wp14:editId="4F2320A2" wp14:anchorId="27BA806F">
            <wp:extent cx="4110457" cy="5200560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6ae36fe1fb44d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0457" cy="52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4518" w:rsidR="00452913" w:rsidP="00452913" w:rsidRDefault="0002691E" w14:paraId="45042D3A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2.-</w:t>
      </w:r>
      <w:r w:rsidRPr="0002691E">
        <w:t xml:space="preserve"> </w:t>
      </w:r>
      <w:r w:rsidR="00452913">
        <w:rPr>
          <w:rFonts w:asciiTheme="minorHAnsi" w:hAnsiTheme="minorHAnsi"/>
        </w:rPr>
        <w:t>Lee</w:t>
      </w:r>
      <w:r w:rsidRPr="00774518" w:rsidR="00452913">
        <w:rPr>
          <w:rFonts w:asciiTheme="minorHAnsi" w:hAnsiTheme="minorHAnsi"/>
        </w:rPr>
        <w:t xml:space="preserve"> el artículo de la página web indicada a continuación y</w:t>
      </w:r>
      <w:r w:rsidR="002B41EE">
        <w:rPr>
          <w:rFonts w:asciiTheme="minorHAnsi" w:hAnsiTheme="minorHAnsi"/>
        </w:rPr>
        <w:t>,</w:t>
      </w:r>
      <w:r w:rsidRPr="00774518" w:rsidR="00452913">
        <w:rPr>
          <w:rFonts w:asciiTheme="minorHAnsi" w:hAnsiTheme="minorHAnsi"/>
        </w:rPr>
        <w:t xml:space="preserve"> una vez leído</w:t>
      </w:r>
      <w:r w:rsidR="002B41EE">
        <w:rPr>
          <w:rFonts w:asciiTheme="minorHAnsi" w:hAnsiTheme="minorHAnsi"/>
        </w:rPr>
        <w:t>,</w:t>
      </w:r>
      <w:r w:rsidRPr="00774518" w:rsidR="00452913">
        <w:rPr>
          <w:rFonts w:asciiTheme="minorHAnsi" w:hAnsiTheme="minorHAnsi"/>
        </w:rPr>
        <w:t xml:space="preserve"> responde a las siguientes preguntas con tus propias palabras:</w:t>
      </w:r>
    </w:p>
    <w:p w:rsidR="00452913" w:rsidP="00452913" w:rsidRDefault="00F32405" w14:paraId="4C47E94E" w14:textId="77777777">
      <w:pPr>
        <w:jc w:val="both"/>
        <w:rPr>
          <w:rFonts w:asciiTheme="minorHAnsi" w:hAnsiTheme="minorHAnsi"/>
        </w:rPr>
      </w:pPr>
      <w:hyperlink w:history="1" r:id="rId8">
        <w:r w:rsidRPr="00616E9C" w:rsidR="00452913">
          <w:rPr>
            <w:rStyle w:val="Hipervnculo"/>
            <w:rFonts w:asciiTheme="minorHAnsi" w:hAnsiTheme="minorHAnsi"/>
          </w:rPr>
          <w:t>http://www.gnu.org/philosophy/categories.es.html</w:t>
        </w:r>
      </w:hyperlink>
      <w:r w:rsidR="00452913">
        <w:rPr>
          <w:rFonts w:asciiTheme="minorHAnsi" w:hAnsiTheme="minorHAnsi"/>
        </w:rPr>
        <w:t xml:space="preserve"> </w:t>
      </w:r>
    </w:p>
    <w:p w:rsidR="00452913" w:rsidP="00452913" w:rsidRDefault="00452913" w14:paraId="7DCE2A00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</w:t>
      </w:r>
      <w:r w:rsidRPr="00774518">
        <w:rPr>
          <w:rFonts w:asciiTheme="minorHAnsi" w:hAnsiTheme="minorHAnsi"/>
        </w:rPr>
        <w:t>Rellena la siguiente tabla:</w:t>
      </w:r>
    </w:p>
    <w:p w:rsidR="00452913" w:rsidP="00452913" w:rsidRDefault="00452913" w14:paraId="692E4BF1" w14:textId="3C6E6334">
      <w:pPr>
        <w:jc w:val="both"/>
        <w:rPr>
          <w:rFonts w:asciiTheme="minorHAnsi" w:hAnsiTheme="minorHAnsi"/>
        </w:rPr>
      </w:pPr>
    </w:p>
    <w:p w:rsidR="00215ECA" w:rsidP="00452913" w:rsidRDefault="00215ECA" w14:paraId="71E090F0" w14:textId="4F25393A">
      <w:pPr>
        <w:jc w:val="both"/>
        <w:rPr>
          <w:rFonts w:asciiTheme="minorHAnsi" w:hAnsiTheme="minorHAnsi"/>
        </w:rPr>
      </w:pPr>
    </w:p>
    <w:p w:rsidR="00215ECA" w:rsidP="00452913" w:rsidRDefault="00215ECA" w14:paraId="62115197" w14:textId="77777777">
      <w:pPr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5011"/>
        <w:gridCol w:w="1918"/>
      </w:tblGrid>
      <w:tr w:rsidRPr="00035DC4" w:rsidR="00452913" w:rsidTr="16457881" w14:paraId="3D34F566" w14:textId="77777777">
        <w:trPr>
          <w:trHeight w:val="397"/>
        </w:trPr>
        <w:tc>
          <w:tcPr>
            <w:tcW w:w="2093" w:type="dxa"/>
            <w:tcBorders>
              <w:top w:val="nil"/>
              <w:left w:val="nil"/>
            </w:tcBorders>
            <w:tcMar/>
            <w:vAlign w:val="center"/>
          </w:tcPr>
          <w:p w:rsidRPr="00035DC4" w:rsidR="00452913" w:rsidP="00CC1572" w:rsidRDefault="00452913" w14:paraId="302445D4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7A97915B" w14:textId="77777777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¿Qué es?</w:t>
            </w:r>
          </w:p>
        </w:tc>
        <w:tc>
          <w:tcPr>
            <w:tcW w:w="1944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23B04ADE" w14:textId="77777777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Ejemplo</w:t>
            </w:r>
          </w:p>
        </w:tc>
      </w:tr>
      <w:tr w:rsidRPr="00035DC4" w:rsidR="00452913" w:rsidTr="16457881" w14:paraId="1CEF7D24" w14:textId="77777777">
        <w:trPr>
          <w:trHeight w:val="737"/>
        </w:trPr>
        <w:tc>
          <w:tcPr>
            <w:tcW w:w="209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33B72039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Software libre</w:t>
            </w:r>
          </w:p>
        </w:tc>
        <w:tc>
          <w:tcPr>
            <w:tcW w:w="5103" w:type="dxa"/>
            <w:tcMar/>
            <w:vAlign w:val="center"/>
          </w:tcPr>
          <w:p w:rsidRPr="004562A7" w:rsidR="00452913" w:rsidP="00CC1572" w:rsidRDefault="004562A7" w14:paraId="135C0034" w14:textId="103F716A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>Software libre es aquel que se suministra con autorización para que cualquiera pueda usarlo, copiarlo y/o distribuirlo, ya sea con o sin modificaciones, gratuitamente o mediante pago.</w:t>
            </w:r>
          </w:p>
        </w:tc>
        <w:tc>
          <w:tcPr>
            <w:tcW w:w="1944" w:type="dxa"/>
            <w:tcMar/>
            <w:vAlign w:val="center"/>
          </w:tcPr>
          <w:p w:rsidRPr="00035DC4" w:rsidR="00452913" w:rsidP="00CC1572" w:rsidRDefault="004562A7" w14:paraId="4B808808" w14:textId="2FB251B0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Chrome</w:t>
            </w:r>
          </w:p>
        </w:tc>
      </w:tr>
      <w:tr w:rsidRPr="00035DC4" w:rsidR="00452913" w:rsidTr="16457881" w14:paraId="5D89B0F5" w14:textId="77777777">
        <w:trPr>
          <w:trHeight w:val="737"/>
        </w:trPr>
        <w:tc>
          <w:tcPr>
            <w:tcW w:w="209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2AA08693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Software privativo</w:t>
            </w:r>
          </w:p>
        </w:tc>
        <w:tc>
          <w:tcPr>
            <w:tcW w:w="5103" w:type="dxa"/>
            <w:tcMar/>
            <w:vAlign w:val="center"/>
          </w:tcPr>
          <w:p w:rsidRPr="004562A7" w:rsidR="00452913" w:rsidP="00CC1572" w:rsidRDefault="004562A7" w14:paraId="6B578D97" w14:textId="26CCF813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>El software privativo es otro nombre para designar el software que no es libre. «software privativo», que no p</w:t>
            </w: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>uede</w:t>
            </w: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 xml:space="preserve"> ser modificado ni redistribuido.</w:t>
            </w:r>
          </w:p>
        </w:tc>
        <w:tc>
          <w:tcPr>
            <w:tcW w:w="1944" w:type="dxa"/>
            <w:tcMar/>
            <w:vAlign w:val="center"/>
          </w:tcPr>
          <w:p w:rsidRPr="00035DC4" w:rsidR="00452913" w:rsidP="00CC1572" w:rsidRDefault="004562A7" w14:paraId="18DFD20B" w14:textId="703D26A9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Discord</w:t>
            </w:r>
            <w:proofErr w:type="spellEnd"/>
          </w:p>
        </w:tc>
      </w:tr>
      <w:tr w:rsidRPr="00035DC4" w:rsidR="00452913" w:rsidTr="16457881" w14:paraId="0B2FE1E8" w14:textId="77777777">
        <w:trPr>
          <w:trHeight w:val="737"/>
        </w:trPr>
        <w:tc>
          <w:tcPr>
            <w:tcW w:w="209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0656935B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Software de código abierto</w:t>
            </w:r>
          </w:p>
        </w:tc>
        <w:tc>
          <w:tcPr>
            <w:tcW w:w="5103" w:type="dxa"/>
            <w:tcMar/>
            <w:vAlign w:val="center"/>
          </w:tcPr>
          <w:p w:rsidRPr="004562A7" w:rsidR="00452913" w:rsidP="00CC1572" w:rsidRDefault="004562A7" w14:paraId="425FB033" w14:textId="280531B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>Algunas personas utilizan la expresión software de «código abierto» para referirse más o menos a la misma categoría a la que pertenece el software libre. Sin embargo, no son exactamente el mismo tipo de software: ellos aceptan algunas licencias que nosotros consideramos demasiado restrictivas, y hay licencias de software libre que ellos no han aceptado.</w:t>
            </w:r>
          </w:p>
        </w:tc>
        <w:tc>
          <w:tcPr>
            <w:tcW w:w="1944" w:type="dxa"/>
            <w:tcMar/>
            <w:vAlign w:val="center"/>
          </w:tcPr>
          <w:p w:rsidRPr="00035DC4" w:rsidR="00452913" w:rsidP="00CC1572" w:rsidRDefault="004562A7" w14:paraId="6BF75976" w14:textId="54C3DD2B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</w:p>
        </w:tc>
      </w:tr>
      <w:tr w:rsidRPr="00035DC4" w:rsidR="00452913" w:rsidTr="16457881" w14:paraId="04378F56" w14:textId="77777777">
        <w:trPr>
          <w:trHeight w:val="737"/>
        </w:trPr>
        <w:tc>
          <w:tcPr>
            <w:tcW w:w="209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46FA3342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Licencia BSD</w:t>
            </w:r>
          </w:p>
        </w:tc>
        <w:tc>
          <w:tcPr>
            <w:tcW w:w="5103" w:type="dxa"/>
            <w:tcMar/>
            <w:vAlign w:val="center"/>
          </w:tcPr>
          <w:p w:rsidRPr="00035DC4" w:rsidR="00452913" w:rsidP="00CC1572" w:rsidRDefault="004562A7" w14:paraId="078D4ABD" w14:textId="63D3E834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>Entre las licencias permisivas, laxas, se incluyen la licencia X11 y </w:t>
            </w:r>
            <w:r w:rsidRPr="004562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ambas licencias BSD</w:t>
            </w:r>
            <w:r w:rsidRPr="004562A7">
              <w:rPr>
                <w:color w:val="222222"/>
                <w:sz w:val="20"/>
                <w:szCs w:val="20"/>
                <w:shd w:val="clear" w:color="auto" w:fill="FFFFFF"/>
              </w:rPr>
              <w:t>. Estas licencias permiten utilizar el código de cualquier manera, inclusive la distribución de binarios privativos con o sin modificaciones del código</w:t>
            </w:r>
            <w:r>
              <w:rPr>
                <w:color w:val="22222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1944" w:type="dxa"/>
            <w:tcMar/>
            <w:vAlign w:val="center"/>
          </w:tcPr>
          <w:p w:rsidRPr="00035DC4" w:rsidR="00452913" w:rsidP="00CC1572" w:rsidRDefault="004562A7" w14:paraId="5278ED61" w14:textId="377D0E3F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OpenBSD</w:t>
            </w:r>
          </w:p>
        </w:tc>
      </w:tr>
      <w:tr w:rsidRPr="00035DC4" w:rsidR="00452913" w:rsidTr="16457881" w14:paraId="7884DCDB" w14:textId="77777777">
        <w:trPr>
          <w:trHeight w:val="737"/>
        </w:trPr>
        <w:tc>
          <w:tcPr>
            <w:tcW w:w="209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62829BB3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Freeware</w:t>
            </w:r>
          </w:p>
        </w:tc>
        <w:tc>
          <w:tcPr>
            <w:tcW w:w="5103" w:type="dxa"/>
            <w:tcMar/>
            <w:vAlign w:val="center"/>
          </w:tcPr>
          <w:p w:rsidRPr="008C63AC" w:rsidR="00452913" w:rsidP="16457881" w:rsidRDefault="004562A7" w14:paraId="479C0A7A" w14:textId="07AD8732">
            <w:pPr>
              <w:spacing w:before="120" w:after="120" w:line="288" w:lineRule="auto"/>
              <w:jc w:val="both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>El término </w:t>
            </w:r>
            <w:r w:rsidRPr="16457881">
              <w:rPr>
                <w:rStyle w:val="CitaHTML"/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>freeware</w:t>
            </w: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 xml:space="preserve"> no tiene una definición claramente aceptada, pero se usa generalmente para referirse a paquetes en los cuales se permite la </w:t>
            </w: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>redistribución,</w:t>
            </w: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 xml:space="preserve"> pero no la modificación (y su código fuente no está disponible). Estos paquetes </w:t>
            </w:r>
            <w:r w:rsidRPr="16457881">
              <w:rPr>
                <w:rStyle w:val="Textoennegrita"/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>no</w:t>
            </w: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 xml:space="preserve"> son software libre, por lo </w:t>
            </w: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>tanto,</w:t>
            </w:r>
            <w:r w:rsidRPr="16457881">
              <w:rPr>
                <w:rFonts w:ascii="Calibri" w:hAnsi="Calibri" w:cs="Calibri" w:asciiTheme="minorAscii" w:hAnsiTheme="minorAscii" w:cstheme="minorAscii"/>
                <w:color w:val="222222"/>
                <w:sz w:val="20"/>
                <w:szCs w:val="20"/>
                <w:shd w:val="clear" w:color="auto" w:fill="FFFFFF"/>
              </w:rPr>
              <w:t xml:space="preserve"> instamos a no usar el término «freeware» para referirse al software libre.</w:t>
            </w:r>
          </w:p>
        </w:tc>
        <w:tc>
          <w:tcPr>
            <w:tcW w:w="1944" w:type="dxa"/>
            <w:tcMar/>
            <w:vAlign w:val="center"/>
          </w:tcPr>
          <w:p w:rsidRPr="00035DC4" w:rsidR="00452913" w:rsidP="16457881" w:rsidRDefault="004562A7" w14:paraId="484ACC1A" w14:textId="12FDCDEA">
            <w:pPr>
              <w:spacing w:before="120" w:after="120" w:line="288" w:lineRule="auto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16457881" w:rsidR="16457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Firefox</w:t>
            </w:r>
          </w:p>
        </w:tc>
      </w:tr>
      <w:tr w:rsidRPr="00035DC4" w:rsidR="00452913" w:rsidTr="16457881" w14:paraId="581DC8EF" w14:textId="77777777">
        <w:trPr>
          <w:trHeight w:val="737"/>
        </w:trPr>
        <w:tc>
          <w:tcPr>
            <w:tcW w:w="2093" w:type="dxa"/>
            <w:shd w:val="clear" w:color="auto" w:fill="EAF1DD" w:themeFill="accent3" w:themeFillTint="33"/>
            <w:tcMar/>
            <w:vAlign w:val="center"/>
          </w:tcPr>
          <w:p w:rsidRPr="00035DC4" w:rsidR="00452913" w:rsidP="00CC1572" w:rsidRDefault="00452913" w14:paraId="1C19AE7A" w14:textId="7777777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DC4">
              <w:rPr>
                <w:rFonts w:asciiTheme="minorHAnsi" w:hAnsiTheme="minorHAnsi" w:cstheme="minorHAnsi"/>
                <w:b/>
                <w:sz w:val="22"/>
                <w:szCs w:val="22"/>
              </w:rPr>
              <w:t>Shareware</w:t>
            </w:r>
          </w:p>
        </w:tc>
        <w:tc>
          <w:tcPr>
            <w:tcW w:w="5103" w:type="dxa"/>
            <w:tcMar/>
            <w:vAlign w:val="center"/>
          </w:tcPr>
          <w:p w:rsidRPr="008C63AC" w:rsidR="00452913" w:rsidP="00CC1572" w:rsidRDefault="004562A7" w14:paraId="20474DF9" w14:textId="0D4F0D5F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C63AC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El término </w:t>
            </w:r>
            <w:r w:rsidRPr="008C63AC">
              <w:rPr>
                <w:rStyle w:val="CitaHTML"/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shareware</w:t>
            </w:r>
            <w:r w:rsidRPr="008C63AC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se refiere al software del que se permite redistribuir copias, pero quien continúa a utilizar una copia </w:t>
            </w:r>
            <w:r w:rsidRPr="008C63AC">
              <w:rPr>
                <w:rStyle w:val="Textoennegrita"/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debe</w:t>
            </w:r>
            <w:r w:rsidRPr="008C63AC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pagar para obtener la licencia.</w:t>
            </w:r>
          </w:p>
        </w:tc>
        <w:tc>
          <w:tcPr>
            <w:tcW w:w="1944" w:type="dxa"/>
            <w:tcMar/>
            <w:vAlign w:val="center"/>
          </w:tcPr>
          <w:p w:rsidRPr="00035DC4" w:rsidR="00452913" w:rsidP="00CC1572" w:rsidRDefault="004562A7" w14:paraId="6A870027" w14:textId="38682A67">
            <w:pPr>
              <w:spacing w:before="120" w:after="120"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WinRAR</w:t>
            </w:r>
          </w:p>
        </w:tc>
      </w:tr>
    </w:tbl>
    <w:p w:rsidR="00452913" w:rsidP="00452913" w:rsidRDefault="00452913" w14:paraId="09B260D4" w14:textId="77777777">
      <w:pPr>
        <w:jc w:val="both"/>
        <w:rPr>
          <w:rFonts w:asciiTheme="minorHAnsi" w:hAnsiTheme="minorHAnsi"/>
        </w:rPr>
      </w:pPr>
    </w:p>
    <w:p w:rsidR="008C63AC" w:rsidP="00452913" w:rsidRDefault="008C63AC" w14:paraId="7E1C0415" w14:textId="77777777">
      <w:pPr>
        <w:jc w:val="both"/>
        <w:rPr>
          <w:rFonts w:asciiTheme="minorHAnsi" w:hAnsiTheme="minorHAnsi"/>
        </w:rPr>
      </w:pPr>
    </w:p>
    <w:p w:rsidR="008C63AC" w:rsidP="00452913" w:rsidRDefault="008C63AC" w14:paraId="06193F82" w14:textId="77777777">
      <w:pPr>
        <w:jc w:val="both"/>
        <w:rPr>
          <w:rFonts w:asciiTheme="minorHAnsi" w:hAnsiTheme="minorHAnsi"/>
        </w:rPr>
      </w:pPr>
    </w:p>
    <w:p w:rsidR="008C63AC" w:rsidP="00452913" w:rsidRDefault="008C63AC" w14:paraId="294A2BDA" w14:textId="77777777">
      <w:pPr>
        <w:jc w:val="both"/>
        <w:rPr>
          <w:rFonts w:asciiTheme="minorHAnsi" w:hAnsiTheme="minorHAnsi"/>
        </w:rPr>
      </w:pPr>
    </w:p>
    <w:p w:rsidR="008C63AC" w:rsidP="00452913" w:rsidRDefault="008C63AC" w14:paraId="7B004517" w14:textId="77777777">
      <w:pPr>
        <w:jc w:val="both"/>
        <w:rPr>
          <w:rFonts w:asciiTheme="minorHAnsi" w:hAnsiTheme="minorHAnsi"/>
        </w:rPr>
      </w:pPr>
    </w:p>
    <w:p w:rsidR="00452913" w:rsidP="00452913" w:rsidRDefault="00452913" w14:paraId="1B395CFD" w14:textId="1D810DE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</w:t>
      </w:r>
      <w:r w:rsidRPr="00774518">
        <w:rPr>
          <w:rFonts w:asciiTheme="minorHAnsi" w:hAnsiTheme="minorHAnsi"/>
        </w:rPr>
        <w:t xml:space="preserve">¿Qué quiere decir que una aplicación sea de </w:t>
      </w:r>
      <w:r w:rsidRPr="00774518">
        <w:rPr>
          <w:rFonts w:asciiTheme="minorHAnsi" w:hAnsiTheme="minorHAnsi"/>
          <w:b/>
        </w:rPr>
        <w:t>software libre</w:t>
      </w:r>
      <w:r w:rsidRPr="00774518">
        <w:rPr>
          <w:rFonts w:asciiTheme="minorHAnsi" w:hAnsiTheme="minorHAnsi"/>
        </w:rPr>
        <w:t xml:space="preserve"> pero no tenga </w:t>
      </w:r>
      <w:r w:rsidRPr="00774518">
        <w:rPr>
          <w:rFonts w:asciiTheme="minorHAnsi" w:hAnsiTheme="minorHAnsi"/>
          <w:b/>
        </w:rPr>
        <w:t>licencia copyleft</w:t>
      </w:r>
      <w:r w:rsidRPr="00774518">
        <w:rPr>
          <w:rFonts w:asciiTheme="minorHAnsi" w:hAnsiTheme="minorHAnsi"/>
        </w:rPr>
        <w:t>?</w:t>
      </w:r>
    </w:p>
    <w:p w:rsidR="004562A7" w:rsidP="00452913" w:rsidRDefault="004562A7" w14:paraId="1C7FF793" w14:textId="77777777">
      <w:pPr>
        <w:jc w:val="both"/>
        <w:rPr>
          <w:color w:val="222222"/>
          <w:sz w:val="25"/>
          <w:szCs w:val="25"/>
          <w:shd w:val="clear" w:color="auto" w:fill="FFFFFF"/>
        </w:rPr>
      </w:pPr>
    </w:p>
    <w:p w:rsidRPr="004562A7" w:rsidR="004562A7" w:rsidP="00452913" w:rsidRDefault="004562A7" w14:paraId="2C77463D" w14:textId="08537674">
      <w:pPr>
        <w:jc w:val="both"/>
        <w:rPr>
          <w:rFonts w:asciiTheme="minorHAnsi" w:hAnsiTheme="minorHAnsi" w:cstheme="minorHAnsi"/>
          <w:sz w:val="20"/>
          <w:szCs w:val="20"/>
        </w:rPr>
      </w:pPr>
      <w:r w:rsidRPr="004562A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El software de dominio público es aquel que no tiene derechos de autor. Si el código fuente es de dominio público, se trata de un caso especial de </w:t>
      </w:r>
      <w:r w:rsidRPr="004562A7">
        <w:rPr>
          <w:rFonts w:asciiTheme="minorHAnsi" w:hAnsiTheme="minorHAnsi" w:cstheme="minorHAnsi"/>
          <w:sz w:val="20"/>
          <w:szCs w:val="20"/>
          <w:shd w:val="clear" w:color="auto" w:fill="FFFFFF"/>
        </w:rPr>
        <w:t>software libre sin copyleft</w:t>
      </w:r>
      <w:r w:rsidRPr="004562A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 lo que significa que algunas copias o versiones modificadas pueden no ser libres en absoluto.</w:t>
      </w:r>
    </w:p>
    <w:p w:rsidRPr="00774518" w:rsidR="00452913" w:rsidP="00452913" w:rsidRDefault="00452913" w14:paraId="02B123B1" w14:textId="77777777">
      <w:pPr>
        <w:jc w:val="both"/>
        <w:rPr>
          <w:rFonts w:asciiTheme="minorHAnsi" w:hAnsiTheme="minorHAnsi"/>
        </w:rPr>
      </w:pPr>
    </w:p>
    <w:p w:rsidR="00452913" w:rsidP="00452913" w:rsidRDefault="00452913" w14:paraId="60B2DF3E" w14:textId="1D4AFDF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</w:t>
      </w:r>
      <w:r w:rsidRPr="00774518">
        <w:rPr>
          <w:rFonts w:asciiTheme="minorHAnsi" w:hAnsiTheme="minorHAnsi"/>
        </w:rPr>
        <w:t xml:space="preserve">¿Qué es el proyecto </w:t>
      </w:r>
      <w:r w:rsidRPr="00774518">
        <w:rPr>
          <w:rFonts w:asciiTheme="minorHAnsi" w:hAnsiTheme="minorHAnsi"/>
          <w:b/>
        </w:rPr>
        <w:t>GNU</w:t>
      </w:r>
      <w:r w:rsidRPr="00774518">
        <w:rPr>
          <w:rFonts w:asciiTheme="minorHAnsi" w:hAnsiTheme="minorHAnsi"/>
        </w:rPr>
        <w:t>?</w:t>
      </w:r>
    </w:p>
    <w:p w:rsidR="004562A7" w:rsidP="00452913" w:rsidRDefault="004562A7" w14:paraId="60FED403" w14:textId="2B184FA8">
      <w:pPr>
        <w:jc w:val="both"/>
        <w:rPr>
          <w:rFonts w:asciiTheme="minorHAnsi" w:hAnsiTheme="minorHAnsi"/>
        </w:rPr>
      </w:pPr>
    </w:p>
    <w:p w:rsidR="00452913" w:rsidP="00452913" w:rsidRDefault="00F000EB" w14:paraId="492B323B" w14:textId="545E0962">
      <w:pPr>
        <w:jc w:val="both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F000EB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El </w:t>
      </w:r>
      <w:r w:rsidRPr="00F000EB">
        <w:rPr>
          <w:rFonts w:asciiTheme="minorHAnsi" w:hAnsiTheme="minorHAnsi" w:cstheme="minorHAnsi"/>
          <w:sz w:val="20"/>
          <w:szCs w:val="20"/>
          <w:shd w:val="clear" w:color="auto" w:fill="FFFFFF"/>
        </w:rPr>
        <w:t>software GNU </w:t>
      </w:r>
      <w:r w:rsidRPr="00F000EB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es software que se publica bajo el auspicio del </w:t>
      </w:r>
      <w:r w:rsidRPr="00F000EB">
        <w:rPr>
          <w:rFonts w:asciiTheme="minorHAnsi" w:hAnsiTheme="minorHAnsi" w:cstheme="minorHAnsi"/>
          <w:sz w:val="20"/>
          <w:szCs w:val="20"/>
          <w:shd w:val="clear" w:color="auto" w:fill="FFFFFF"/>
        </w:rPr>
        <w:t>Proyecto GNU</w:t>
      </w:r>
      <w:r w:rsidRPr="00F000EB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 Si un programa es software GNU, también decimos que es un programa o un paquete GNU. </w:t>
      </w:r>
    </w:p>
    <w:p w:rsidRPr="00F000EB" w:rsidR="00F000EB" w:rsidP="00452913" w:rsidRDefault="00F000EB" w14:paraId="369AD8DB" w14:textId="77777777">
      <w:pPr>
        <w:jc w:val="both"/>
        <w:rPr>
          <w:rFonts w:asciiTheme="minorHAnsi" w:hAnsiTheme="minorHAnsi" w:cstheme="minorHAnsi"/>
          <w:sz w:val="20"/>
          <w:szCs w:val="20"/>
        </w:rPr>
      </w:pPr>
    </w:p>
    <w:p w:rsidRPr="00D66031" w:rsidR="00452913" w:rsidP="00452913" w:rsidRDefault="00452913" w14:paraId="1932D0B6" w14:textId="4B553D83">
      <w:pPr>
        <w:jc w:val="both"/>
        <w:rPr>
          <w:rFonts w:asciiTheme="minorHAnsi" w:hAnsiTheme="minorHAnsi" w:cstheme="minorHAnsi"/>
        </w:rPr>
      </w:pPr>
      <w:r w:rsidRPr="00D66031">
        <w:rPr>
          <w:rFonts w:asciiTheme="minorHAnsi" w:hAnsiTheme="minorHAnsi" w:cstheme="minorHAnsi"/>
        </w:rPr>
        <w:t xml:space="preserve">d) ¿Qué diferencia hay entre </w:t>
      </w:r>
      <w:r w:rsidRPr="00D66031">
        <w:rPr>
          <w:rFonts w:asciiTheme="minorHAnsi" w:hAnsiTheme="minorHAnsi" w:cstheme="minorHAnsi"/>
          <w:bCs/>
        </w:rPr>
        <w:t>software</w:t>
      </w:r>
      <w:r w:rsidRPr="00D66031">
        <w:rPr>
          <w:rFonts w:asciiTheme="minorHAnsi" w:hAnsiTheme="minorHAnsi" w:cstheme="minorHAnsi"/>
          <w:b/>
        </w:rPr>
        <w:t xml:space="preserve"> </w:t>
      </w:r>
      <w:r w:rsidRPr="00D66031">
        <w:rPr>
          <w:rFonts w:asciiTheme="minorHAnsi" w:hAnsiTheme="minorHAnsi" w:cstheme="minorHAnsi"/>
          <w:bCs/>
        </w:rPr>
        <w:t>libre</w:t>
      </w:r>
      <w:r w:rsidRPr="00D66031">
        <w:rPr>
          <w:rFonts w:asciiTheme="minorHAnsi" w:hAnsiTheme="minorHAnsi" w:cstheme="minorHAnsi"/>
        </w:rPr>
        <w:t xml:space="preserve"> y </w:t>
      </w:r>
      <w:r w:rsidRPr="00D66031">
        <w:rPr>
          <w:rFonts w:asciiTheme="minorHAnsi" w:hAnsiTheme="minorHAnsi" w:cstheme="minorHAnsi"/>
          <w:bCs/>
        </w:rPr>
        <w:t>software</w:t>
      </w:r>
      <w:r w:rsidRPr="00D66031">
        <w:rPr>
          <w:rFonts w:asciiTheme="minorHAnsi" w:hAnsiTheme="minorHAnsi" w:cstheme="minorHAnsi"/>
        </w:rPr>
        <w:t xml:space="preserve"> de </w:t>
      </w:r>
      <w:r w:rsidRPr="00D66031">
        <w:rPr>
          <w:rFonts w:asciiTheme="minorHAnsi" w:hAnsiTheme="minorHAnsi" w:cstheme="minorHAnsi"/>
          <w:bCs/>
        </w:rPr>
        <w:t>código</w:t>
      </w:r>
      <w:r w:rsidRPr="00D66031">
        <w:rPr>
          <w:rFonts w:asciiTheme="minorHAnsi" w:hAnsiTheme="minorHAnsi" w:cstheme="minorHAnsi"/>
          <w:b/>
        </w:rPr>
        <w:t xml:space="preserve"> </w:t>
      </w:r>
      <w:r w:rsidRPr="00D66031">
        <w:rPr>
          <w:rFonts w:asciiTheme="minorHAnsi" w:hAnsiTheme="minorHAnsi" w:cstheme="minorHAnsi"/>
          <w:bCs/>
        </w:rPr>
        <w:t>abierto</w:t>
      </w:r>
      <w:r w:rsidRPr="00D66031">
        <w:rPr>
          <w:rFonts w:asciiTheme="minorHAnsi" w:hAnsiTheme="minorHAnsi" w:cstheme="minorHAnsi"/>
        </w:rPr>
        <w:t>?</w:t>
      </w:r>
    </w:p>
    <w:p w:rsidR="00F000EB" w:rsidP="00452913" w:rsidRDefault="00F000EB" w14:paraId="2025A0AF" w14:textId="5E922819">
      <w:pPr>
        <w:jc w:val="both"/>
        <w:rPr>
          <w:rFonts w:asciiTheme="minorHAnsi" w:hAnsiTheme="minorHAnsi"/>
        </w:rPr>
      </w:pPr>
    </w:p>
    <w:p w:rsidRPr="00F000EB" w:rsidR="00F000EB" w:rsidP="00452913" w:rsidRDefault="00F000EB" w14:paraId="28192EB6" w14:textId="4F9341CF">
      <w:pPr>
        <w:jc w:val="both"/>
        <w:rPr>
          <w:rFonts w:asciiTheme="minorHAnsi" w:hAnsiTheme="minorHAnsi" w:cstheme="minorHAnsi"/>
          <w:sz w:val="20"/>
          <w:szCs w:val="20"/>
        </w:rPr>
      </w:pPr>
      <w:r w:rsidRPr="00F000EB">
        <w:rPr>
          <w:rFonts w:asciiTheme="minorHAnsi" w:hAnsiTheme="minorHAnsi" w:cstheme="minorHAnsi"/>
          <w:sz w:val="20"/>
          <w:szCs w:val="20"/>
        </w:rPr>
        <w:t xml:space="preserve">El software libre se centra en la </w:t>
      </w:r>
      <w:r>
        <w:rPr>
          <w:rFonts w:asciiTheme="minorHAnsi" w:hAnsiTheme="minorHAnsi" w:cstheme="minorHAnsi"/>
          <w:sz w:val="20"/>
          <w:szCs w:val="20"/>
        </w:rPr>
        <w:t xml:space="preserve">experiencia </w:t>
      </w:r>
      <w:r w:rsidRPr="00F000EB">
        <w:rPr>
          <w:rFonts w:asciiTheme="minorHAnsi" w:hAnsiTheme="minorHAnsi" w:cstheme="minorHAnsi"/>
          <w:sz w:val="20"/>
          <w:szCs w:val="20"/>
        </w:rPr>
        <w:t>de la libertad del usuario</w:t>
      </w:r>
      <w:r>
        <w:rPr>
          <w:rFonts w:asciiTheme="minorHAnsi" w:hAnsiTheme="minorHAnsi" w:cstheme="minorHAnsi"/>
          <w:sz w:val="20"/>
          <w:szCs w:val="20"/>
        </w:rPr>
        <w:t xml:space="preserve"> otorgándole la posibilidad de hacer lo que quiera con el software proporcionado</w:t>
      </w:r>
      <w:r w:rsidRPr="00F000EB">
        <w:rPr>
          <w:rFonts w:asciiTheme="minorHAnsi" w:hAnsiTheme="minorHAnsi" w:cstheme="minorHAnsi"/>
          <w:sz w:val="20"/>
          <w:szCs w:val="20"/>
        </w:rPr>
        <w:t>, mientras que el software de código abierto se enfoca en los beneficios prácticos de la apertura.</w:t>
      </w:r>
    </w:p>
    <w:p w:rsidRPr="00774518" w:rsidR="00452913" w:rsidP="00452913" w:rsidRDefault="00452913" w14:paraId="4D7D9056" w14:textId="77777777">
      <w:pPr>
        <w:jc w:val="both"/>
        <w:rPr>
          <w:rFonts w:asciiTheme="minorHAnsi" w:hAnsiTheme="minorHAnsi"/>
        </w:rPr>
      </w:pPr>
    </w:p>
    <w:p w:rsidR="00452913" w:rsidP="00452913" w:rsidRDefault="00452913" w14:paraId="65171240" w14:textId="6D7E24B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e) </w:t>
      </w:r>
      <w:r w:rsidRPr="00774518">
        <w:rPr>
          <w:rFonts w:asciiTheme="minorHAnsi" w:hAnsiTheme="minorHAnsi"/>
        </w:rPr>
        <w:t xml:space="preserve">¿Qué es la </w:t>
      </w:r>
      <w:r w:rsidRPr="00774518">
        <w:rPr>
          <w:rFonts w:asciiTheme="minorHAnsi" w:hAnsiTheme="minorHAnsi"/>
          <w:b/>
        </w:rPr>
        <w:t>FSF</w:t>
      </w:r>
      <w:r w:rsidRPr="00774518">
        <w:rPr>
          <w:rFonts w:asciiTheme="minorHAnsi" w:hAnsiTheme="minorHAnsi"/>
        </w:rPr>
        <w:t xml:space="preserve"> (Free Software </w:t>
      </w:r>
      <w:proofErr w:type="spellStart"/>
      <w:r w:rsidRPr="00774518">
        <w:rPr>
          <w:rFonts w:asciiTheme="minorHAnsi" w:hAnsiTheme="minorHAnsi"/>
        </w:rPr>
        <w:t>Foundation</w:t>
      </w:r>
      <w:proofErr w:type="spellEnd"/>
      <w:r w:rsidRPr="00774518">
        <w:rPr>
          <w:rFonts w:asciiTheme="minorHAnsi" w:hAnsiTheme="minorHAnsi"/>
        </w:rPr>
        <w:t>)?</w:t>
      </w:r>
    </w:p>
    <w:p w:rsidRPr="00F000EB" w:rsidR="00F000EB" w:rsidP="00452913" w:rsidRDefault="00F000EB" w14:paraId="1B548F67" w14:textId="160E17FF">
      <w:pPr>
        <w:jc w:val="both"/>
        <w:rPr>
          <w:rFonts w:asciiTheme="minorHAnsi" w:hAnsiTheme="minorHAnsi" w:cstheme="minorHAnsi"/>
        </w:rPr>
      </w:pPr>
    </w:p>
    <w:p w:rsidRPr="00F000EB" w:rsidR="00F000EB" w:rsidP="00452913" w:rsidRDefault="00F000EB" w14:paraId="35BB403E" w14:textId="376BA624">
      <w:pPr>
        <w:jc w:val="both"/>
        <w:rPr>
          <w:rFonts w:asciiTheme="minorHAnsi" w:hAnsiTheme="minorHAnsi" w:cstheme="minorHAnsi"/>
        </w:rPr>
      </w:pPr>
      <w:r w:rsidRPr="00F000EB">
        <w:rPr>
          <w:rFonts w:asciiTheme="minorHAnsi" w:hAnsiTheme="minorHAnsi" w:cstheme="minorHAnsi"/>
          <w:color w:val="222222"/>
          <w:sz w:val="25"/>
          <w:szCs w:val="25"/>
          <w:shd w:val="clear" w:color="auto" w:fill="FFFFFF"/>
        </w:rPr>
        <w:t xml:space="preserve">La Free Software </w:t>
      </w:r>
      <w:proofErr w:type="spellStart"/>
      <w:r w:rsidRPr="00F000EB">
        <w:rPr>
          <w:rFonts w:asciiTheme="minorHAnsi" w:hAnsiTheme="minorHAnsi" w:cstheme="minorHAnsi"/>
          <w:color w:val="222222"/>
          <w:sz w:val="25"/>
          <w:szCs w:val="25"/>
          <w:shd w:val="clear" w:color="auto" w:fill="FFFFFF"/>
        </w:rPr>
        <w:t>Foundation</w:t>
      </w:r>
      <w:proofErr w:type="spellEnd"/>
      <w:r w:rsidRPr="00F000EB">
        <w:rPr>
          <w:rFonts w:asciiTheme="minorHAnsi" w:hAnsiTheme="minorHAnsi" w:cstheme="minorHAnsi"/>
          <w:color w:val="222222"/>
          <w:sz w:val="25"/>
          <w:szCs w:val="25"/>
          <w:shd w:val="clear" w:color="auto" w:fill="FFFFFF"/>
        </w:rPr>
        <w:t xml:space="preserve"> es titular del copyright de parte de ese software, otra parte está bajo el copyright de sus autores.</w:t>
      </w:r>
    </w:p>
    <w:p w:rsidR="00F000EB" w:rsidP="00452913" w:rsidRDefault="00F000EB" w14:paraId="2F7988DF" w14:textId="77777777">
      <w:pPr>
        <w:jc w:val="both"/>
        <w:rPr>
          <w:rFonts w:asciiTheme="minorHAnsi" w:hAnsiTheme="minorHAnsi"/>
        </w:rPr>
      </w:pPr>
    </w:p>
    <w:p w:rsidR="00452913" w:rsidP="00452913" w:rsidRDefault="00452913" w14:paraId="41240761" w14:textId="77777777">
      <w:pPr>
        <w:jc w:val="both"/>
        <w:rPr>
          <w:rFonts w:asciiTheme="minorHAnsi" w:hAnsiTheme="minorHAnsi"/>
        </w:rPr>
      </w:pPr>
    </w:p>
    <w:p w:rsidRPr="00DC5049" w:rsidR="00452913" w:rsidP="00452913" w:rsidRDefault="00452913" w14:paraId="1E3BDDD2" w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3.-</w:t>
      </w:r>
      <w:r w:rsidRPr="00DC5049">
        <w:t xml:space="preserve"> </w:t>
      </w:r>
      <w:r w:rsidRPr="00DC5049">
        <w:rPr>
          <w:rFonts w:asciiTheme="minorHAnsi" w:hAnsiTheme="minorHAnsi"/>
        </w:rPr>
        <w:t>Explica qué significan los siguientes símbolos:</w:t>
      </w:r>
    </w:p>
    <w:p w:rsidRPr="00DC5049" w:rsidR="00452913" w:rsidP="00452913" w:rsidRDefault="00452913" w14:paraId="79B982FF" w14:textId="77777777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753"/>
        <w:gridCol w:w="3335"/>
      </w:tblGrid>
      <w:tr w:rsidR="00452913" w:rsidTr="00CC1572" w14:paraId="7A3529F3" w14:textId="77777777">
        <w:tc>
          <w:tcPr>
            <w:tcW w:w="3753" w:type="dxa"/>
          </w:tcPr>
          <w:p w:rsidR="00452913" w:rsidP="00CC1572" w:rsidRDefault="00452913" w14:paraId="5CE37C4D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25C98E98" wp14:editId="0A4D14D0">
                  <wp:simplePos x="0" y="0"/>
                  <wp:positionH relativeFrom="column">
                    <wp:posOffset>284425</wp:posOffset>
                  </wp:positionH>
                  <wp:positionV relativeFrom="paragraph">
                    <wp:posOffset>34014</wp:posOffset>
                  </wp:positionV>
                  <wp:extent cx="477078" cy="477078"/>
                  <wp:effectExtent l="0" t="0" r="0" b="0"/>
                  <wp:wrapTight wrapText="bothSides">
                    <wp:wrapPolygon edited="0">
                      <wp:start x="4314" y="0"/>
                      <wp:lineTo x="0" y="4314"/>
                      <wp:lineTo x="0" y="17257"/>
                      <wp:lineTo x="5177" y="20708"/>
                      <wp:lineTo x="15531" y="20708"/>
                      <wp:lineTo x="20708" y="17257"/>
                      <wp:lineTo x="20708" y="4314"/>
                      <wp:lineTo x="16394" y="0"/>
                      <wp:lineTo x="4314" y="0"/>
                    </wp:wrapPolygon>
                  </wp:wrapTight>
                  <wp:docPr id="8" name="Imagen 8" descr="Logo Copy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 Copy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78" cy="47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395CA7" w14:paraId="1E2485FE" w14:textId="769688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Copyright y derechos de autor</w:t>
            </w:r>
          </w:p>
        </w:tc>
      </w:tr>
      <w:tr w:rsidR="00452913" w:rsidTr="00CC1572" w14:paraId="710C2C9A" w14:textId="77777777">
        <w:tc>
          <w:tcPr>
            <w:tcW w:w="3753" w:type="dxa"/>
          </w:tcPr>
          <w:p w:rsidR="00452913" w:rsidP="00CC1572" w:rsidRDefault="00452913" w14:paraId="649756D2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 wp14:anchorId="2690AA96" wp14:editId="2AEFEBBE">
                  <wp:simplePos x="0" y="0"/>
                  <wp:positionH relativeFrom="column">
                    <wp:posOffset>275811</wp:posOffset>
                  </wp:positionH>
                  <wp:positionV relativeFrom="paragraph">
                    <wp:posOffset>-8117</wp:posOffset>
                  </wp:positionV>
                  <wp:extent cx="468630" cy="468630"/>
                  <wp:effectExtent l="0" t="0" r="0" b="0"/>
                  <wp:wrapTight wrapText="bothSides">
                    <wp:wrapPolygon edited="0">
                      <wp:start x="4390" y="0"/>
                      <wp:lineTo x="0" y="4390"/>
                      <wp:lineTo x="0" y="16683"/>
                      <wp:lineTo x="4390" y="21073"/>
                      <wp:lineTo x="16683" y="21073"/>
                      <wp:lineTo x="21073" y="16683"/>
                      <wp:lineTo x="21073" y="4390"/>
                      <wp:lineTo x="16683" y="0"/>
                      <wp:lineTo x="4390" y="0"/>
                    </wp:wrapPolygon>
                  </wp:wrapTight>
                  <wp:docPr id="9" name="Imagen 9" descr="Logo Copy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 Copy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395CA7" w14:paraId="1CEAA6C2" w14:textId="0A922E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Copyleft y licencias libres</w:t>
            </w:r>
          </w:p>
        </w:tc>
      </w:tr>
      <w:tr w:rsidR="00452913" w:rsidTr="00CC1572" w14:paraId="1A323206" w14:textId="77777777">
        <w:tc>
          <w:tcPr>
            <w:tcW w:w="3753" w:type="dxa"/>
          </w:tcPr>
          <w:p w:rsidR="00452913" w:rsidP="00CC1572" w:rsidRDefault="00452913" w14:paraId="7B17FEC3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61312" behindDoc="1" locked="0" layoutInCell="1" allowOverlap="1" wp14:anchorId="1FC3B4F6" wp14:editId="7B9DA223">
                  <wp:simplePos x="0" y="0"/>
                  <wp:positionH relativeFrom="column">
                    <wp:posOffset>291714</wp:posOffset>
                  </wp:positionH>
                  <wp:positionV relativeFrom="paragraph">
                    <wp:posOffset>16759</wp:posOffset>
                  </wp:positionV>
                  <wp:extent cx="441325" cy="441325"/>
                  <wp:effectExtent l="0" t="0" r="0" b="0"/>
                  <wp:wrapTight wrapText="bothSides">
                    <wp:wrapPolygon edited="0">
                      <wp:start x="0" y="0"/>
                      <wp:lineTo x="0" y="20512"/>
                      <wp:lineTo x="20512" y="20512"/>
                      <wp:lineTo x="20512" y="0"/>
                      <wp:lineTo x="0" y="0"/>
                    </wp:wrapPolygon>
                  </wp:wrapTight>
                  <wp:docPr id="10" name="Imagen 10" descr="Logo de Creative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 de Creative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4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395CA7" w14:paraId="6295718E" w14:textId="70DD02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Creative </w:t>
            </w:r>
            <w:proofErr w:type="spellStart"/>
            <w:r>
              <w:rPr>
                <w:rFonts w:asciiTheme="minorHAnsi" w:hAnsiTheme="minorHAnsi"/>
              </w:rPr>
              <w:t>Commons</w:t>
            </w:r>
            <w:proofErr w:type="spellEnd"/>
          </w:p>
        </w:tc>
      </w:tr>
      <w:tr w:rsidR="00452913" w:rsidTr="00CC1572" w14:paraId="0B935577" w14:textId="77777777">
        <w:tc>
          <w:tcPr>
            <w:tcW w:w="3753" w:type="dxa"/>
          </w:tcPr>
          <w:p w:rsidR="00452913" w:rsidP="00CC1572" w:rsidRDefault="00452913" w14:paraId="12B5D711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62336" behindDoc="1" locked="0" layoutInCell="1" allowOverlap="1" wp14:anchorId="0FEFB615" wp14:editId="7A290E1B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116205</wp:posOffset>
                  </wp:positionV>
                  <wp:extent cx="342900" cy="342900"/>
                  <wp:effectExtent l="0" t="0" r="0" b="0"/>
                  <wp:wrapTight wrapText="bothSides">
                    <wp:wrapPolygon edited="0">
                      <wp:start x="3600" y="0"/>
                      <wp:lineTo x="0" y="3600"/>
                      <wp:lineTo x="0" y="15600"/>
                      <wp:lineTo x="1200" y="19200"/>
                      <wp:lineTo x="3600" y="20400"/>
                      <wp:lineTo x="16800" y="20400"/>
                      <wp:lineTo x="20400" y="16800"/>
                      <wp:lineTo x="20400" y="3600"/>
                      <wp:lineTo x="16800" y="0"/>
                      <wp:lineTo x="3600" y="0"/>
                    </wp:wrapPolygon>
                  </wp:wrapTight>
                  <wp:docPr id="11" name="Imagen 11" descr="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8C63AC" w14:paraId="65085435" w14:textId="03B4079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Reconoicimineto</w:t>
            </w:r>
            <w:proofErr w:type="spellEnd"/>
          </w:p>
        </w:tc>
      </w:tr>
      <w:tr w:rsidR="00452913" w:rsidTr="00CC1572" w14:paraId="0EF7284F" w14:textId="77777777">
        <w:tc>
          <w:tcPr>
            <w:tcW w:w="3753" w:type="dxa"/>
          </w:tcPr>
          <w:p w:rsidR="00452913" w:rsidP="00CC1572" w:rsidRDefault="00452913" w14:paraId="2E427266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63360" behindDoc="1" locked="0" layoutInCell="1" allowOverlap="1" wp14:anchorId="140F10C8" wp14:editId="21037C9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40640</wp:posOffset>
                  </wp:positionV>
                  <wp:extent cx="342900" cy="342900"/>
                  <wp:effectExtent l="0" t="0" r="0" b="0"/>
                  <wp:wrapTight wrapText="bothSides">
                    <wp:wrapPolygon edited="0">
                      <wp:start x="3600" y="0"/>
                      <wp:lineTo x="0" y="3600"/>
                      <wp:lineTo x="0" y="15600"/>
                      <wp:lineTo x="1200" y="19200"/>
                      <wp:lineTo x="3600" y="20400"/>
                      <wp:lineTo x="16800" y="20400"/>
                      <wp:lineTo x="20400" y="16800"/>
                      <wp:lineTo x="20400" y="3600"/>
                      <wp:lineTo x="16800" y="0"/>
                      <wp:lineTo x="3600" y="0"/>
                    </wp:wrapPolygon>
                  </wp:wrapTight>
                  <wp:docPr id="12" name="Imagen 12" descr="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8C63AC" w14:paraId="462B876D" w14:textId="3AC54F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Compartir igual</w:t>
            </w:r>
          </w:p>
        </w:tc>
      </w:tr>
      <w:tr w:rsidR="00452913" w:rsidTr="00CC1572" w14:paraId="12D50EB9" w14:textId="77777777">
        <w:tc>
          <w:tcPr>
            <w:tcW w:w="3753" w:type="dxa"/>
          </w:tcPr>
          <w:p w:rsidR="00452913" w:rsidP="00CC1572" w:rsidRDefault="00452913" w14:paraId="3AD20BA8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1DCF3540" wp14:editId="313A98EA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36195</wp:posOffset>
                  </wp:positionV>
                  <wp:extent cx="342900" cy="342900"/>
                  <wp:effectExtent l="0" t="0" r="0" b="0"/>
                  <wp:wrapTight wrapText="bothSides">
                    <wp:wrapPolygon edited="0">
                      <wp:start x="3600" y="0"/>
                      <wp:lineTo x="0" y="3600"/>
                      <wp:lineTo x="0" y="15600"/>
                      <wp:lineTo x="1200" y="19200"/>
                      <wp:lineTo x="3600" y="20400"/>
                      <wp:lineTo x="16800" y="20400"/>
                      <wp:lineTo x="20400" y="16800"/>
                      <wp:lineTo x="20400" y="3600"/>
                      <wp:lineTo x="16800" y="0"/>
                      <wp:lineTo x="3600" y="0"/>
                    </wp:wrapPolygon>
                  </wp:wrapTight>
                  <wp:docPr id="13" name="Imagen 13" descr="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8C63AC" w14:paraId="27160546" w14:textId="27BB6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 </w:t>
            </w:r>
            <w:proofErr w:type="spellStart"/>
            <w:r>
              <w:rPr>
                <w:rFonts w:asciiTheme="minorHAnsi" w:hAnsiTheme="minorHAnsi"/>
              </w:rPr>
              <w:t>commercial</w:t>
            </w:r>
            <w:proofErr w:type="spellEnd"/>
          </w:p>
        </w:tc>
      </w:tr>
      <w:tr w:rsidR="00452913" w:rsidTr="00CC1572" w14:paraId="440517CE" w14:textId="77777777">
        <w:tc>
          <w:tcPr>
            <w:tcW w:w="3753" w:type="dxa"/>
          </w:tcPr>
          <w:p w:rsidR="00452913" w:rsidP="00CC1572" w:rsidRDefault="00452913" w14:paraId="12A27CD7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ES"/>
              </w:rPr>
              <w:drawing>
                <wp:anchor distT="0" distB="0" distL="114300" distR="114300" simplePos="0" relativeHeight="251665408" behindDoc="1" locked="0" layoutInCell="1" allowOverlap="1" wp14:anchorId="3009197B" wp14:editId="682360AB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45720</wp:posOffset>
                  </wp:positionV>
                  <wp:extent cx="342900" cy="342900"/>
                  <wp:effectExtent l="0" t="0" r="0" b="0"/>
                  <wp:wrapTight wrapText="bothSides">
                    <wp:wrapPolygon edited="0">
                      <wp:start x="3600" y="0"/>
                      <wp:lineTo x="0" y="3600"/>
                      <wp:lineTo x="0" y="15600"/>
                      <wp:lineTo x="1200" y="19200"/>
                      <wp:lineTo x="3600" y="20400"/>
                      <wp:lineTo x="16800" y="20400"/>
                      <wp:lineTo x="20400" y="16800"/>
                      <wp:lineTo x="20400" y="3600"/>
                      <wp:lineTo x="16800" y="0"/>
                      <wp:lineTo x="3600" y="0"/>
                    </wp:wrapPolygon>
                  </wp:wrapTight>
                  <wp:docPr id="14" name="Imagen 14" descr="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5" w:type="dxa"/>
          </w:tcPr>
          <w:p w:rsidR="00452913" w:rsidP="00CC1572" w:rsidRDefault="008C63AC" w14:paraId="7E9C0F54" w14:textId="4A980C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 obras derivadas</w:t>
            </w:r>
          </w:p>
        </w:tc>
      </w:tr>
    </w:tbl>
    <w:p w:rsidR="00452913" w:rsidP="00452913" w:rsidRDefault="00452913" w14:paraId="126F1148" w14:textId="77777777">
      <w:pPr>
        <w:rPr>
          <w:rFonts w:asciiTheme="minorHAnsi" w:hAnsiTheme="minorHAnsi"/>
        </w:rPr>
      </w:pPr>
    </w:p>
    <w:p w:rsidR="00452913" w:rsidP="00452913" w:rsidRDefault="00452913" w14:paraId="49F6A9A8" w14:textId="77777777">
      <w:pPr>
        <w:rPr>
          <w:rFonts w:asciiTheme="minorHAnsi" w:hAnsiTheme="minorHAnsi"/>
        </w:rPr>
      </w:pPr>
    </w:p>
    <w:p w:rsidRPr="00DC5049" w:rsidR="00452913" w:rsidP="00452913" w:rsidRDefault="00452913" w14:paraId="16D77C35" w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4.-</w:t>
      </w:r>
      <w:r w:rsidRPr="00DC5049">
        <w:t xml:space="preserve"> </w:t>
      </w:r>
      <w:r w:rsidRPr="00DC5049">
        <w:rPr>
          <w:rFonts w:asciiTheme="minorHAnsi" w:hAnsiTheme="minorHAnsi"/>
        </w:rPr>
        <w:t>Explica qué significa:</w:t>
      </w:r>
    </w:p>
    <w:p w:rsidRPr="00F000EB" w:rsidR="00452913" w:rsidP="00452913" w:rsidRDefault="00452913" w14:paraId="63C4BF7D" w14:textId="1810A070">
      <w:pPr>
        <w:pStyle w:val="Prrafodelista"/>
        <w:numPr>
          <w:ilvl w:val="0"/>
          <w:numId w:val="46"/>
        </w:numPr>
        <w:rPr>
          <w:rFonts w:asciiTheme="minorHAnsi" w:hAnsiTheme="minorHAnsi"/>
        </w:rPr>
      </w:pPr>
      <w:proofErr w:type="spellStart"/>
      <w:r w:rsidRPr="00DC5049">
        <w:rPr>
          <w:rFonts w:asciiTheme="minorHAnsi" w:hAnsiTheme="minorHAnsi"/>
          <w:b/>
        </w:rPr>
        <w:t>Commons</w:t>
      </w:r>
      <w:proofErr w:type="spellEnd"/>
      <w:r w:rsidRPr="00DC5049">
        <w:rPr>
          <w:rFonts w:asciiTheme="minorHAnsi" w:hAnsiTheme="minorHAnsi"/>
          <w:b/>
        </w:rPr>
        <w:t xml:space="preserve"> </w:t>
      </w:r>
      <w:proofErr w:type="spellStart"/>
      <w:r w:rsidRPr="00DC5049">
        <w:rPr>
          <w:rFonts w:asciiTheme="minorHAnsi" w:hAnsiTheme="minorHAnsi"/>
          <w:b/>
        </w:rPr>
        <w:t>Deed</w:t>
      </w:r>
      <w:proofErr w:type="spellEnd"/>
      <w:r w:rsidRPr="00DC5049">
        <w:rPr>
          <w:rFonts w:asciiTheme="minorHAnsi" w:hAnsiTheme="minorHAnsi"/>
        </w:rPr>
        <w:t>:</w:t>
      </w:r>
      <w:r w:rsidR="00F000EB">
        <w:rPr>
          <w:rFonts w:asciiTheme="minorHAnsi" w:hAnsiTheme="minorHAnsi"/>
        </w:rPr>
        <w:t xml:space="preserve"> </w:t>
      </w:r>
      <w:r w:rsidRPr="00F000EB" w:rsidR="00F000EB">
        <w:rPr>
          <w:rFonts w:ascii="Arial" w:hAnsi="Arial" w:cs="Arial"/>
          <w:color w:val="040C28"/>
          <w:sz w:val="20"/>
          <w:szCs w:val="20"/>
        </w:rPr>
        <w:t>Es un resumen fácilmente comprensible del texto legal con los iconos relevantes</w:t>
      </w:r>
      <w:r w:rsidRPr="00F000EB" w:rsid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Pr="00DC5049" w:rsidR="00F000EB" w:rsidP="00F000EB" w:rsidRDefault="00F000EB" w14:paraId="50E7A049" w14:textId="77777777">
      <w:pPr>
        <w:pStyle w:val="Prrafodelista"/>
        <w:rPr>
          <w:rFonts w:asciiTheme="minorHAnsi" w:hAnsiTheme="minorHAnsi"/>
        </w:rPr>
      </w:pPr>
    </w:p>
    <w:p w:rsidRPr="00DC5049" w:rsidR="00452913" w:rsidP="00452913" w:rsidRDefault="00452913" w14:paraId="0DF30E22" w14:textId="5806C9B8">
      <w:pPr>
        <w:pStyle w:val="Prrafodelista"/>
        <w:numPr>
          <w:ilvl w:val="0"/>
          <w:numId w:val="46"/>
        </w:numPr>
        <w:rPr>
          <w:rFonts w:asciiTheme="minorHAnsi" w:hAnsiTheme="minorHAnsi"/>
        </w:rPr>
      </w:pPr>
      <w:r w:rsidRPr="00DC5049">
        <w:rPr>
          <w:rFonts w:asciiTheme="minorHAnsi" w:hAnsiTheme="minorHAnsi"/>
          <w:b/>
        </w:rPr>
        <w:t xml:space="preserve">Legal </w:t>
      </w:r>
      <w:proofErr w:type="spellStart"/>
      <w:r w:rsidRPr="00DC5049">
        <w:rPr>
          <w:rFonts w:asciiTheme="minorHAnsi" w:hAnsiTheme="minorHAnsi"/>
          <w:b/>
        </w:rPr>
        <w:t>Code</w:t>
      </w:r>
      <w:proofErr w:type="spellEnd"/>
      <w:r w:rsidRPr="00DC5049">
        <w:rPr>
          <w:rFonts w:asciiTheme="minorHAnsi" w:hAnsiTheme="minorHAnsi"/>
        </w:rPr>
        <w:t>:</w:t>
      </w:r>
      <w:r w:rsidRPr="00F000EB" w:rsidR="00F000EB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F000EB" w:rsid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se trata del </w:t>
      </w:r>
      <w:r w:rsidRPr="00F000EB" w:rsidR="00F000EB">
        <w:rPr>
          <w:rFonts w:ascii="Arial" w:hAnsi="Arial" w:cs="Arial"/>
          <w:color w:val="040C28"/>
          <w:sz w:val="20"/>
          <w:szCs w:val="20"/>
        </w:rPr>
        <w:t>código legal completo en el que se basa la licencia que ha escogido el autor</w:t>
      </w:r>
      <w:r w:rsidRPr="00F000EB" w:rsid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Pr="00DC5049" w:rsidR="00452913" w:rsidP="00452913" w:rsidRDefault="00452913" w14:paraId="4071DB29" w14:textId="73556156">
      <w:pPr>
        <w:pStyle w:val="Prrafodelista"/>
        <w:numPr>
          <w:ilvl w:val="0"/>
          <w:numId w:val="46"/>
        </w:numPr>
        <w:rPr>
          <w:rFonts w:asciiTheme="minorHAnsi" w:hAnsiTheme="minorHAnsi"/>
        </w:rPr>
      </w:pPr>
      <w:r w:rsidRPr="00DC5049">
        <w:rPr>
          <w:rFonts w:asciiTheme="minorHAnsi" w:hAnsiTheme="minorHAnsi"/>
          <w:b/>
        </w:rPr>
        <w:t xml:space="preserve">Digital </w:t>
      </w:r>
      <w:proofErr w:type="spellStart"/>
      <w:r w:rsidRPr="00DC5049">
        <w:rPr>
          <w:rFonts w:asciiTheme="minorHAnsi" w:hAnsiTheme="minorHAnsi"/>
          <w:b/>
        </w:rPr>
        <w:t>Code</w:t>
      </w:r>
      <w:proofErr w:type="spellEnd"/>
      <w:r w:rsidRPr="00DC5049">
        <w:rPr>
          <w:rFonts w:asciiTheme="minorHAnsi" w:hAnsiTheme="minorHAnsi"/>
        </w:rPr>
        <w:t>:</w:t>
      </w:r>
      <w:r w:rsidRPr="00F000EB" w:rsidR="00F000EB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F000EB" w:rsid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Es un </w:t>
      </w:r>
      <w:r w:rsidRPr="00F000EB" w:rsidR="00F000EB">
        <w:rPr>
          <w:rFonts w:ascii="Arial" w:hAnsi="Arial" w:cs="Arial"/>
          <w:color w:val="040C28"/>
          <w:sz w:val="20"/>
          <w:szCs w:val="20"/>
        </w:rPr>
        <w:t>código alfanumérico imprimido en un papel dentro de su paquete de media físico</w:t>
      </w:r>
    </w:p>
    <w:p w:rsidR="00452913" w:rsidP="00452913" w:rsidRDefault="00452913" w14:paraId="6AF17F32" w14:textId="77777777">
      <w:pPr>
        <w:rPr>
          <w:rFonts w:asciiTheme="minorHAnsi" w:hAnsiTheme="minorHAnsi"/>
        </w:rPr>
      </w:pPr>
    </w:p>
    <w:p w:rsidR="00452913" w:rsidP="00452913" w:rsidRDefault="00452913" w14:paraId="4DA9900F" w14:textId="77777777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5.-</w:t>
      </w:r>
      <w:r w:rsidRPr="00696DB8">
        <w:t xml:space="preserve"> </w:t>
      </w:r>
      <w:r w:rsidRPr="00696DB8">
        <w:rPr>
          <w:rFonts w:asciiTheme="minorHAnsi" w:hAnsiTheme="minorHAnsi"/>
        </w:rPr>
        <w:t xml:space="preserve">Busca una imagen, un vídeo o un documento protegido por </w:t>
      </w:r>
      <w:r>
        <w:rPr>
          <w:rFonts w:asciiTheme="minorHAnsi" w:hAnsiTheme="minorHAnsi"/>
        </w:rPr>
        <w:t>licencia</w:t>
      </w:r>
      <w:r w:rsidRPr="00696DB8">
        <w:rPr>
          <w:rFonts w:asciiTheme="minorHAnsi" w:hAnsiTheme="minorHAnsi"/>
        </w:rPr>
        <w:t xml:space="preserve"> </w:t>
      </w:r>
      <w:r w:rsidRPr="00696DB8">
        <w:rPr>
          <w:rFonts w:asciiTheme="minorHAnsi" w:hAnsiTheme="minorHAnsi"/>
          <w:b/>
        </w:rPr>
        <w:t xml:space="preserve">Creative </w:t>
      </w:r>
      <w:proofErr w:type="spellStart"/>
      <w:r w:rsidRPr="00696DB8">
        <w:rPr>
          <w:rFonts w:asciiTheme="minorHAnsi" w:hAnsiTheme="minorHAnsi"/>
          <w:b/>
        </w:rPr>
        <w:t>Commons</w:t>
      </w:r>
      <w:proofErr w:type="spellEnd"/>
      <w:r w:rsidRPr="00696DB8">
        <w:rPr>
          <w:rFonts w:asciiTheme="minorHAnsi" w:hAnsiTheme="minorHAnsi"/>
        </w:rPr>
        <w:t xml:space="preserve">. Cítalo adecuadamente según el tipo de recurso y el tipo de licencia </w:t>
      </w:r>
      <w:r w:rsidRPr="00696DB8">
        <w:rPr>
          <w:rFonts w:asciiTheme="minorHAnsi" w:hAnsiTheme="minorHAnsi"/>
          <w:b/>
        </w:rPr>
        <w:t xml:space="preserve">Creative </w:t>
      </w:r>
      <w:proofErr w:type="spellStart"/>
      <w:r w:rsidRPr="00696DB8">
        <w:rPr>
          <w:rFonts w:asciiTheme="minorHAnsi" w:hAnsiTheme="minorHAnsi"/>
          <w:b/>
        </w:rPr>
        <w:t>Commons</w:t>
      </w:r>
      <w:proofErr w:type="spellEnd"/>
      <w:r>
        <w:rPr>
          <w:rFonts w:asciiTheme="minorHAnsi" w:hAnsiTheme="minorHAnsi"/>
          <w:b/>
        </w:rPr>
        <w:t xml:space="preserve">. </w:t>
      </w:r>
    </w:p>
    <w:p w:rsidR="00452913" w:rsidP="20971AE8" w:rsidRDefault="00452913" w14:paraId="7D0862B1" w14:textId="59A2EF4C" w14:noSpellErr="1">
      <w:pPr>
        <w:jc w:val="both"/>
        <w:rPr>
          <w:rFonts w:ascii="Calibri" w:hAnsi="Calibri" w:asciiTheme="minorAscii" w:hAnsiTheme="minorAscii"/>
          <w:b w:val="1"/>
          <w:bCs w:val="1"/>
        </w:rPr>
      </w:pPr>
    </w:p>
    <w:p w:rsidR="00F000EB" w:rsidP="20971AE8" w:rsidRDefault="00F000EB" w14:paraId="5AC312B2" w14:textId="298477AB">
      <w:pPr>
        <w:jc w:val="both"/>
        <w:rPr>
          <w:rFonts w:ascii="Calibri" w:hAnsi="Calibri" w:asciiTheme="minorAscii" w:hAnsiTheme="minorAscii"/>
          <w:b w:val="1"/>
          <w:bCs w:val="1"/>
        </w:rPr>
      </w:pPr>
      <w:r>
        <w:drawing>
          <wp:inline wp14:editId="05EC0C7A" wp14:anchorId="3ACB4C12">
            <wp:extent cx="5715000" cy="3867150"/>
            <wp:effectExtent l="0" t="0" r="0" b="0"/>
            <wp:docPr id="935837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630861ddd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EB" w:rsidP="00452913" w:rsidRDefault="00F000EB" w14:paraId="0D2EC6E4" w14:textId="77777777">
      <w:pPr>
        <w:jc w:val="both"/>
        <w:rPr>
          <w:rFonts w:asciiTheme="minorHAnsi" w:hAnsiTheme="minorHAnsi"/>
          <w:b/>
        </w:rPr>
      </w:pPr>
    </w:p>
    <w:p w:rsidRPr="00452913" w:rsidR="00452913" w:rsidP="00452913" w:rsidRDefault="00452913" w14:paraId="45BF18EF" w14:textId="77777777">
      <w:pPr>
        <w:jc w:val="both"/>
        <w:rPr>
          <w:rFonts w:asciiTheme="minorHAnsi" w:hAnsiTheme="minorHAnsi"/>
        </w:rPr>
      </w:pPr>
      <w:r w:rsidRPr="00452913">
        <w:rPr>
          <w:rFonts w:asciiTheme="minorHAnsi" w:hAnsiTheme="minorHAnsi"/>
        </w:rPr>
        <w:t>6.-</w:t>
      </w:r>
      <w:r w:rsidRPr="00452913">
        <w:t xml:space="preserve"> </w:t>
      </w:r>
      <w:r w:rsidRPr="00452913">
        <w:rPr>
          <w:rFonts w:asciiTheme="minorHAnsi" w:hAnsiTheme="minorHAnsi"/>
        </w:rPr>
        <w:t xml:space="preserve">Investiga qué son las </w:t>
      </w:r>
      <w:r w:rsidRPr="00452913">
        <w:rPr>
          <w:rFonts w:asciiTheme="minorHAnsi" w:hAnsiTheme="minorHAnsi"/>
          <w:b/>
        </w:rPr>
        <w:t>licencias</w:t>
      </w:r>
      <w:r w:rsidRPr="00452913">
        <w:rPr>
          <w:rFonts w:asciiTheme="minorHAnsi" w:hAnsiTheme="minorHAnsi"/>
        </w:rPr>
        <w:t xml:space="preserve"> </w:t>
      </w:r>
    </w:p>
    <w:p w:rsidR="00452913" w:rsidP="00452913" w:rsidRDefault="00452913" w14:paraId="4F2C73BF" w14:textId="75D49358">
      <w:pPr>
        <w:jc w:val="both"/>
        <w:rPr>
          <w:rFonts w:asciiTheme="minorHAnsi" w:hAnsiTheme="minorHAnsi"/>
          <w:b/>
        </w:rPr>
      </w:pPr>
      <w:r w:rsidRPr="00696DB8">
        <w:rPr>
          <w:rFonts w:asciiTheme="minorHAnsi" w:hAnsiTheme="minorHAnsi"/>
          <w:b/>
        </w:rPr>
        <w:t xml:space="preserve">a) LTS </w:t>
      </w:r>
      <w:r w:rsidRPr="00452913">
        <w:rPr>
          <w:rFonts w:asciiTheme="minorHAnsi" w:hAnsiTheme="minorHAnsi"/>
        </w:rPr>
        <w:t>de</w:t>
      </w:r>
      <w:r w:rsidRPr="00696DB8">
        <w:rPr>
          <w:rFonts w:asciiTheme="minorHAnsi" w:hAnsiTheme="minorHAnsi"/>
          <w:b/>
        </w:rPr>
        <w:t xml:space="preserve"> Ubuntu.</w:t>
      </w:r>
    </w:p>
    <w:p w:rsidR="00F000EB" w:rsidP="00452913" w:rsidRDefault="00F000EB" w14:paraId="77258BC7" w14:textId="77777777">
      <w:pPr>
        <w:jc w:val="both"/>
        <w:rPr>
          <w:rFonts w:asciiTheme="minorHAnsi" w:hAnsiTheme="minorHAnsi"/>
          <w:b/>
        </w:rPr>
      </w:pPr>
    </w:p>
    <w:p w:rsidR="00F000EB" w:rsidP="00452913" w:rsidRDefault="00F000EB" w14:paraId="25E5CC8B" w14:textId="696D0DDF">
      <w:pPr>
        <w:jc w:val="both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F000EB">
        <w:rPr>
          <w:rFonts w:ascii="Arial" w:hAnsi="Arial" w:cs="Arial"/>
          <w:color w:val="040C28"/>
          <w:sz w:val="20"/>
          <w:szCs w:val="20"/>
        </w:rPr>
        <w:t xml:space="preserve">Significa Long </w:t>
      </w:r>
      <w:proofErr w:type="spellStart"/>
      <w:r w:rsidRPr="00F000EB">
        <w:rPr>
          <w:rFonts w:ascii="Arial" w:hAnsi="Arial" w:cs="Arial"/>
          <w:color w:val="040C28"/>
          <w:sz w:val="20"/>
          <w:szCs w:val="20"/>
        </w:rPr>
        <w:t>Term</w:t>
      </w:r>
      <w:proofErr w:type="spellEnd"/>
      <w:r w:rsidRPr="00F000EB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F000EB">
        <w:rPr>
          <w:rFonts w:ascii="Arial" w:hAnsi="Arial" w:cs="Arial"/>
          <w:color w:val="040C28"/>
          <w:sz w:val="20"/>
          <w:szCs w:val="20"/>
        </w:rPr>
        <w:t>Support</w:t>
      </w:r>
      <w:proofErr w:type="spellEnd"/>
      <w:r w:rsidRPr="00F000EB">
        <w:rPr>
          <w:rFonts w:ascii="Arial" w:hAnsi="Arial" w:cs="Arial"/>
          <w:color w:val="040C28"/>
          <w:sz w:val="20"/>
          <w:szCs w:val="20"/>
        </w:rPr>
        <w:t>, es decir, esta versión estará recibiendo actualizaciones para darle mantenimiento, arreglar errores mínimos, brindar nuevas funcionalidades, etc</w:t>
      </w:r>
      <w:r w:rsidRP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Pr="00F000EB" w:rsidR="00F000EB" w:rsidP="00452913" w:rsidRDefault="00F000EB" w14:paraId="17BA13BC" w14:textId="77777777">
      <w:pPr>
        <w:jc w:val="both"/>
        <w:rPr>
          <w:rFonts w:asciiTheme="minorHAnsi" w:hAnsiTheme="minorHAnsi"/>
          <w:b/>
          <w:sz w:val="20"/>
          <w:szCs w:val="20"/>
        </w:rPr>
      </w:pPr>
    </w:p>
    <w:p w:rsidR="00452913" w:rsidP="00452913" w:rsidRDefault="00452913" w14:paraId="776147F1" w14:textId="76705863">
      <w:pPr>
        <w:jc w:val="both"/>
        <w:rPr>
          <w:rFonts w:asciiTheme="minorHAnsi" w:hAnsiTheme="minorHAnsi"/>
          <w:b/>
        </w:rPr>
      </w:pPr>
      <w:r w:rsidRPr="00696DB8">
        <w:rPr>
          <w:rFonts w:asciiTheme="minorHAnsi" w:hAnsiTheme="minorHAnsi"/>
          <w:b/>
        </w:rPr>
        <w:t>b) EULA.</w:t>
      </w:r>
    </w:p>
    <w:p w:rsidR="00F000EB" w:rsidP="00452913" w:rsidRDefault="00F000EB" w14:paraId="4EFBBAFC" w14:textId="2A413A7A">
      <w:pPr>
        <w:jc w:val="both"/>
        <w:rPr>
          <w:rFonts w:asciiTheme="minorHAnsi" w:hAnsiTheme="minorHAnsi"/>
          <w:b/>
        </w:rPr>
      </w:pPr>
    </w:p>
    <w:p w:rsidRPr="00D66031" w:rsidR="00F000EB" w:rsidP="00452913" w:rsidRDefault="00F000EB" w14:paraId="236D2780" w14:textId="30EF761E">
      <w:pPr>
        <w:jc w:val="both"/>
        <w:rPr>
          <w:rFonts w:asciiTheme="minorHAnsi" w:hAnsiTheme="minorHAnsi"/>
          <w:b/>
          <w:sz w:val="20"/>
          <w:szCs w:val="20"/>
        </w:rPr>
      </w:pPr>
      <w:r w:rsidRPr="00D66031">
        <w:rPr>
          <w:rFonts w:ascii="Arial" w:hAnsi="Arial" w:cs="Arial"/>
          <w:color w:val="474747"/>
          <w:sz w:val="20"/>
          <w:szCs w:val="20"/>
          <w:shd w:val="clear" w:color="auto" w:fill="FFFFFF"/>
        </w:rPr>
        <w:t>U</w:t>
      </w:r>
      <w:r w:rsidRPr="00D66031">
        <w:rPr>
          <w:rFonts w:ascii="Arial" w:hAnsi="Arial" w:cs="Arial"/>
          <w:color w:val="474747"/>
          <w:sz w:val="20"/>
          <w:szCs w:val="20"/>
          <w:shd w:val="clear" w:color="auto" w:fill="FFFFFF"/>
        </w:rPr>
        <w:t>n acuerdo de licencia de usuario final (EULA) es un </w:t>
      </w:r>
      <w:r w:rsidRPr="00D66031">
        <w:rPr>
          <w:rFonts w:ascii="Arial" w:hAnsi="Arial" w:cs="Arial"/>
          <w:sz w:val="20"/>
          <w:szCs w:val="20"/>
          <w:highlight w:val="lightGray"/>
          <w:shd w:val="clear" w:color="auto" w:fill="D3E3FD"/>
        </w:rPr>
        <w:t>documento jurídicamente vinculante que define los derechos y las limitaciones del usuario en relación con el uso de un producto de software concreto</w:t>
      </w:r>
      <w:r w:rsidRPr="00D66031">
        <w:rPr>
          <w:rFonts w:ascii="Arial" w:hAnsi="Arial" w:cs="Arial"/>
          <w:color w:val="474747"/>
          <w:sz w:val="20"/>
          <w:szCs w:val="20"/>
          <w:highlight w:val="lightGray"/>
          <w:shd w:val="clear" w:color="auto" w:fill="FFFFFF"/>
        </w:rPr>
        <w:t>.</w:t>
      </w:r>
    </w:p>
    <w:p w:rsidRPr="00696DB8" w:rsidR="00F000EB" w:rsidP="00452913" w:rsidRDefault="00F000EB" w14:paraId="312FDE8B" w14:textId="77777777">
      <w:pPr>
        <w:jc w:val="both"/>
        <w:rPr>
          <w:rFonts w:asciiTheme="minorHAnsi" w:hAnsiTheme="minorHAnsi"/>
          <w:b/>
        </w:rPr>
      </w:pPr>
    </w:p>
    <w:p w:rsidR="20971AE8" w:rsidP="20971AE8" w:rsidRDefault="20971AE8" w14:paraId="30A739CF" w14:textId="0C74D226">
      <w:pPr>
        <w:jc w:val="both"/>
        <w:rPr>
          <w:rFonts w:ascii="Calibri" w:hAnsi="Calibri" w:asciiTheme="minorAscii" w:hAnsiTheme="minorAscii"/>
          <w:b w:val="1"/>
          <w:bCs w:val="1"/>
        </w:rPr>
      </w:pPr>
    </w:p>
    <w:p w:rsidR="00452913" w:rsidP="00452913" w:rsidRDefault="00452913" w14:paraId="6A11D56B" w14:textId="14F1DDDB">
      <w:pPr>
        <w:jc w:val="both"/>
        <w:rPr>
          <w:rFonts w:asciiTheme="minorHAnsi" w:hAnsiTheme="minorHAnsi"/>
          <w:b/>
        </w:rPr>
      </w:pPr>
      <w:r w:rsidRPr="00696DB8">
        <w:rPr>
          <w:rFonts w:asciiTheme="minorHAnsi" w:hAnsiTheme="minorHAnsi"/>
          <w:b/>
        </w:rPr>
        <w:t>c) OEM.</w:t>
      </w:r>
    </w:p>
    <w:p w:rsidR="00F000EB" w:rsidP="00452913" w:rsidRDefault="00F000EB" w14:paraId="1DD8D89A" w14:textId="22FA4EB5">
      <w:pPr>
        <w:jc w:val="both"/>
        <w:rPr>
          <w:rFonts w:asciiTheme="minorHAnsi" w:hAnsiTheme="minorHAnsi"/>
          <w:b/>
        </w:rPr>
      </w:pPr>
    </w:p>
    <w:p w:rsidRPr="00F000EB" w:rsidR="00F000EB" w:rsidP="00452913" w:rsidRDefault="00F000EB" w14:paraId="77AA4985" w14:textId="23956C50">
      <w:pPr>
        <w:jc w:val="both"/>
        <w:rPr>
          <w:rFonts w:asciiTheme="minorHAnsi" w:hAnsiTheme="minorHAnsi"/>
          <w:b/>
          <w:sz w:val="20"/>
          <w:szCs w:val="20"/>
        </w:rPr>
      </w:pPr>
      <w:r w:rsidRP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Las licencias OEM </w:t>
      </w:r>
      <w:r w:rsidRPr="00F000EB">
        <w:rPr>
          <w:rFonts w:ascii="Arial" w:hAnsi="Arial" w:cs="Arial"/>
          <w:color w:val="040C28"/>
          <w:sz w:val="20"/>
          <w:szCs w:val="20"/>
        </w:rPr>
        <w:t>son aquellas que vienen preinstaladas en un equipo nuevo, por lo general adquirido directamente con el fabricante</w:t>
      </w:r>
      <w:r w:rsidRP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Pr="00696DB8" w:rsidR="00F000EB" w:rsidP="00452913" w:rsidRDefault="00F000EB" w14:paraId="7D70C225" w14:textId="77777777">
      <w:pPr>
        <w:jc w:val="both"/>
        <w:rPr>
          <w:rFonts w:asciiTheme="minorHAnsi" w:hAnsiTheme="minorHAnsi"/>
          <w:b/>
        </w:rPr>
      </w:pPr>
    </w:p>
    <w:p w:rsidR="00452913" w:rsidP="00452913" w:rsidRDefault="00452913" w14:paraId="4935673A" w14:textId="19D35F8D">
      <w:pPr>
        <w:jc w:val="both"/>
        <w:rPr>
          <w:rFonts w:asciiTheme="minorHAnsi" w:hAnsiTheme="minorHAnsi"/>
          <w:b/>
        </w:rPr>
      </w:pPr>
      <w:r w:rsidRPr="00696DB8">
        <w:rPr>
          <w:rFonts w:asciiTheme="minorHAnsi" w:hAnsiTheme="minorHAnsi"/>
          <w:b/>
        </w:rPr>
        <w:t>d) Por volúmenes.</w:t>
      </w:r>
    </w:p>
    <w:p w:rsidR="00F000EB" w:rsidP="00452913" w:rsidRDefault="00F000EB" w14:paraId="5D0555AD" w14:textId="30B4A331">
      <w:pPr>
        <w:jc w:val="both"/>
        <w:rPr>
          <w:rFonts w:asciiTheme="minorHAnsi" w:hAnsiTheme="minorHAnsi"/>
          <w:b/>
        </w:rPr>
      </w:pPr>
    </w:p>
    <w:p w:rsidRPr="00F000EB" w:rsidR="00F000EB" w:rsidP="00452913" w:rsidRDefault="00F000EB" w14:paraId="1CE5645F" w14:textId="638EDE3D">
      <w:pPr>
        <w:jc w:val="both"/>
        <w:rPr>
          <w:rFonts w:asciiTheme="minorHAnsi" w:hAnsiTheme="minorHAnsi"/>
          <w:b/>
          <w:sz w:val="20"/>
          <w:szCs w:val="20"/>
        </w:rPr>
      </w:pPr>
      <w:r w:rsidRP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Las licencias por volumen </w:t>
      </w:r>
      <w:r w:rsidRPr="00F000EB">
        <w:rPr>
          <w:rFonts w:ascii="Arial" w:hAnsi="Arial" w:cs="Arial"/>
          <w:color w:val="040C28"/>
          <w:sz w:val="20"/>
          <w:szCs w:val="20"/>
        </w:rPr>
        <w:t>ofrecen programas personalizados y adaptados al tamaño y a las preferencias de compra de la organización</w:t>
      </w:r>
      <w:r w:rsidRPr="00F000EB">
        <w:rPr>
          <w:rFonts w:ascii="Arial" w:hAnsi="Arial" w:cs="Arial"/>
          <w:color w:val="1F1F1F"/>
          <w:sz w:val="20"/>
          <w:szCs w:val="20"/>
          <w:shd w:val="clear" w:color="auto" w:fill="FFFFFF"/>
        </w:rPr>
        <w:t>.</w:t>
      </w:r>
    </w:p>
    <w:p w:rsidR="00F000EB" w:rsidP="00452913" w:rsidRDefault="00F000EB" w14:paraId="20076E31" w14:textId="77777777">
      <w:pPr>
        <w:jc w:val="both"/>
        <w:rPr>
          <w:rFonts w:asciiTheme="minorHAnsi" w:hAnsiTheme="minorHAnsi"/>
        </w:rPr>
      </w:pPr>
    </w:p>
    <w:p w:rsidR="002E2863" w:rsidP="00452913" w:rsidRDefault="002E2863" w14:paraId="20C5F17E" w14:textId="77777777">
      <w:pPr>
        <w:rPr>
          <w:rFonts w:asciiTheme="minorHAnsi" w:hAnsiTheme="minorHAnsi"/>
        </w:rPr>
      </w:pPr>
    </w:p>
    <w:p w:rsidR="009D3E34" w:rsidP="009943AE" w:rsidRDefault="009D3E34" w14:paraId="64CE24F2" w14:textId="77777777">
      <w:pPr>
        <w:rPr>
          <w:rFonts w:asciiTheme="minorHAnsi" w:hAnsiTheme="minorHAnsi"/>
        </w:rPr>
      </w:pPr>
    </w:p>
    <w:tbl>
      <w:tblPr>
        <w:tblW w:w="4845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62"/>
        <w:gridCol w:w="5349"/>
      </w:tblGrid>
      <w:tr w:rsidRPr="009943AE" w:rsidR="001F4CA3" w:rsidTr="002E1597" w14:paraId="7A9D952F" w14:textId="77777777">
        <w:trPr>
          <w:cantSplit/>
          <w:trHeight w:val="397"/>
        </w:trPr>
        <w:tc>
          <w:tcPr>
            <w:tcW w:w="5000" w:type="pct"/>
            <w:gridSpan w:val="2"/>
            <w:shd w:val="clear" w:color="auto" w:fill="365F91" w:themeFill="accent1" w:themeFillShade="BF"/>
            <w:vAlign w:val="center"/>
          </w:tcPr>
          <w:p w:rsidRPr="009943AE" w:rsidR="001F4CA3" w:rsidP="009943AE" w:rsidRDefault="001F4CA3" w14:paraId="536C3E44" w14:textId="77777777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VALORACIÓN DE LA PRÁCTICA</w:t>
            </w:r>
          </w:p>
        </w:tc>
      </w:tr>
      <w:tr w:rsidRPr="009943AE" w:rsidR="001F4CA3" w:rsidTr="002E1597" w14:paraId="19F3660F" w14:textId="77777777">
        <w:tc>
          <w:tcPr>
            <w:tcW w:w="1930" w:type="pct"/>
            <w:shd w:val="clear" w:color="auto" w:fill="F3F3F3"/>
            <w:vAlign w:val="center"/>
          </w:tcPr>
          <w:p w:rsidRPr="009943AE" w:rsidR="001F4CA3" w:rsidRDefault="001F4CA3" w14:paraId="0A712E27" w14:textId="77777777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QUÉ HE APRENDIDO</w:t>
            </w:r>
          </w:p>
        </w:tc>
        <w:tc>
          <w:tcPr>
            <w:tcW w:w="3070" w:type="pct"/>
          </w:tcPr>
          <w:p w:rsidRPr="009943AE" w:rsidR="001F4CA3" w:rsidP="009943AE" w:rsidRDefault="001F4CA3" w14:paraId="33044E3C" w14:textId="77777777">
            <w:pPr>
              <w:rPr>
                <w:rFonts w:asciiTheme="minorHAnsi" w:hAnsiTheme="minorHAnsi"/>
              </w:rPr>
            </w:pPr>
          </w:p>
          <w:p w:rsidRPr="009943AE" w:rsidR="003D0DFA" w:rsidP="009943AE" w:rsidRDefault="003D0DFA" w14:paraId="473A12E3" w14:textId="77777777">
            <w:pPr>
              <w:rPr>
                <w:rFonts w:asciiTheme="minorHAnsi" w:hAnsiTheme="minorHAnsi"/>
              </w:rPr>
            </w:pPr>
          </w:p>
        </w:tc>
      </w:tr>
      <w:tr w:rsidRPr="009943AE" w:rsidR="001F4CA3" w:rsidTr="002E1597" w14:paraId="78EA9B4E" w14:textId="77777777">
        <w:tc>
          <w:tcPr>
            <w:tcW w:w="1930" w:type="pct"/>
            <w:shd w:val="clear" w:color="auto" w:fill="F3F3F3"/>
            <w:vAlign w:val="center"/>
          </w:tcPr>
          <w:p w:rsidRPr="009943AE" w:rsidR="001F4CA3" w:rsidRDefault="001F4CA3" w14:paraId="299F0DE4" w14:textId="19CC6FED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OPINIÓN SOBRE LA PRÁCTICA</w:t>
            </w:r>
          </w:p>
          <w:p w:rsidRPr="009943AE" w:rsidR="001F4CA3" w:rsidRDefault="001F4CA3" w14:paraId="55E49F65" w14:textId="31F6F400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(creo que es/no es interesante, es aburrida, larga/corta, creo que me ayuda a entender ... o no aporta nada, he tenido muchos/pocos problemas</w:t>
            </w:r>
            <w:r w:rsidR="00DA449A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:rsidRPr="009943AE" w:rsidR="001F4CA3" w:rsidP="009943AE" w:rsidRDefault="001F4CA3" w14:paraId="3EC3CF0A" w14:textId="77777777">
            <w:pPr>
              <w:rPr>
                <w:rFonts w:asciiTheme="minorHAnsi" w:hAnsiTheme="minorHAnsi"/>
              </w:rPr>
            </w:pPr>
          </w:p>
        </w:tc>
      </w:tr>
      <w:tr w:rsidRPr="009943AE" w:rsidR="001F4CA3" w:rsidTr="002E1597" w14:paraId="7A5C3F8A" w14:textId="77777777">
        <w:tc>
          <w:tcPr>
            <w:tcW w:w="1930" w:type="pct"/>
            <w:shd w:val="clear" w:color="auto" w:fill="F3F3F3"/>
            <w:vAlign w:val="center"/>
          </w:tcPr>
          <w:p w:rsidRPr="009943AE" w:rsidR="001F4CA3" w:rsidRDefault="001F4CA3" w14:paraId="5B54F605" w14:textId="77777777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 xml:space="preserve">IDEAS PARA MEJORAR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9943AE">
                <w:rPr>
                  <w:rFonts w:asciiTheme="minorHAnsi" w:hAnsiTheme="minorHAnsi"/>
                </w:rPr>
                <w:t>LA PRÁCTICA</w:t>
              </w:r>
            </w:smartTag>
            <w:r w:rsidRPr="009943AE">
              <w:rPr>
                <w:rFonts w:asciiTheme="minorHAnsi" w:hAnsiTheme="minorHAnsi"/>
              </w:rPr>
              <w:t xml:space="preserve"> </w:t>
            </w:r>
          </w:p>
          <w:p w:rsidRPr="009943AE" w:rsidR="001F4CA3" w:rsidRDefault="001F4CA3" w14:paraId="656F133A" w14:textId="3D9170DB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(de contenidos, de la plantilla, de longitud</w:t>
            </w:r>
            <w:r w:rsidR="00DA449A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:rsidRPr="009943AE" w:rsidR="001F4CA3" w:rsidP="009943AE" w:rsidRDefault="001F4CA3" w14:paraId="71418A1C" w14:textId="77777777">
            <w:pPr>
              <w:rPr>
                <w:rFonts w:asciiTheme="minorHAnsi" w:hAnsiTheme="minorHAnsi"/>
              </w:rPr>
            </w:pPr>
          </w:p>
        </w:tc>
      </w:tr>
    </w:tbl>
    <w:p w:rsidRPr="00A42564" w:rsidR="001F4CA3" w:rsidP="009943AE" w:rsidRDefault="001F4CA3" w14:paraId="3FFE9C93" w14:textId="77777777">
      <w:pPr>
        <w:rPr>
          <w:rFonts w:asciiTheme="minorHAnsi" w:hAnsiTheme="minorHAnsi"/>
        </w:rPr>
      </w:pPr>
    </w:p>
    <w:sectPr w:rsidRPr="00A42564" w:rsidR="001F4CA3" w:rsidSect="00431943">
      <w:headerReference w:type="default" r:id="rId23"/>
      <w:footerReference w:type="default" r:id="rId24"/>
      <w:pgSz w:w="11906" w:h="16838" w:orient="portrait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405" w:rsidRDefault="00F32405" w14:paraId="2FBCE188" w14:textId="77777777">
      <w:r>
        <w:separator/>
      </w:r>
    </w:p>
  </w:endnote>
  <w:endnote w:type="continuationSeparator" w:id="0">
    <w:p w:rsidR="00F32405" w:rsidRDefault="00F32405" w14:paraId="2DDF026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675" w:rsidRDefault="00F53675" w14:paraId="1E35CEE8" w14:textId="77777777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 xml:space="preserve">                                                                          Página </w:t>
    </w:r>
    <w:r w:rsidR="00A71694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 w:rsidR="00A71694">
      <w:rPr>
        <w:rStyle w:val="Nmerodepgina"/>
        <w:sz w:val="20"/>
        <w:szCs w:val="20"/>
        <w:u w:val="single"/>
      </w:rPr>
      <w:fldChar w:fldCharType="separate"/>
    </w:r>
    <w:r w:rsidR="00852F3A">
      <w:rPr>
        <w:rStyle w:val="Nmerodepgina"/>
        <w:noProof/>
        <w:sz w:val="20"/>
        <w:szCs w:val="20"/>
        <w:u w:val="single"/>
      </w:rPr>
      <w:t>1</w:t>
    </w:r>
    <w:r w:rsidR="00A71694"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 w:rsidR="00A71694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 w:rsidR="00A71694">
      <w:rPr>
        <w:rStyle w:val="Nmerodepgina"/>
        <w:sz w:val="20"/>
        <w:szCs w:val="20"/>
        <w:u w:val="single"/>
      </w:rPr>
      <w:fldChar w:fldCharType="separate"/>
    </w:r>
    <w:r w:rsidR="00852F3A">
      <w:rPr>
        <w:rStyle w:val="Nmerodepgina"/>
        <w:noProof/>
        <w:sz w:val="20"/>
        <w:szCs w:val="20"/>
        <w:u w:val="single"/>
      </w:rPr>
      <w:t>3</w:t>
    </w:r>
    <w:r w:rsidR="00A71694"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405" w:rsidRDefault="00F32405" w14:paraId="08B9B21C" w14:textId="77777777">
      <w:r>
        <w:separator/>
      </w:r>
    </w:p>
  </w:footnote>
  <w:footnote w:type="continuationSeparator" w:id="0">
    <w:p w:rsidR="00F32405" w:rsidRDefault="00F32405" w14:paraId="3207CA4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42564" w:rsidR="00F53675" w:rsidRDefault="00F53675" w14:paraId="683C1B12" w14:textId="77777777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DE2CBB">
      <w:rPr>
        <w:rFonts w:asciiTheme="minorHAnsi" w:hAnsiTheme="minorHAnsi"/>
        <w:sz w:val="20"/>
        <w:szCs w:val="20"/>
        <w:u w:val="single"/>
      </w:rPr>
      <w:t>2</w:t>
    </w:r>
    <w:r>
      <w:rPr>
        <w:rFonts w:asciiTheme="minorHAnsi" w:hAnsiTheme="minorHAnsi"/>
        <w:sz w:val="20"/>
        <w:szCs w:val="20"/>
        <w:u w:val="single"/>
      </w:rPr>
      <w:t xml:space="preserve"> </w:t>
    </w:r>
    <w:proofErr w:type="gramStart"/>
    <w:r>
      <w:rPr>
        <w:rFonts w:asciiTheme="minorHAnsi" w:hAnsiTheme="minorHAnsi"/>
        <w:sz w:val="20"/>
        <w:szCs w:val="20"/>
        <w:u w:val="single"/>
      </w:rPr>
      <w:t xml:space="preserve">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</w:t>
    </w:r>
    <w:proofErr w:type="gramEnd"/>
    <w:r w:rsidRPr="00A42564">
      <w:rPr>
        <w:rFonts w:asciiTheme="minorHAnsi" w:hAnsiTheme="minorHAnsi"/>
        <w:sz w:val="20"/>
        <w:szCs w:val="20"/>
        <w:u w:val="single"/>
      </w:rPr>
      <w:t xml:space="preserve"> </w:t>
    </w:r>
    <w:r w:rsidR="00245276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</w:r>
    <w:r w:rsidR="006C77B8">
      <w:rPr>
        <w:rFonts w:asciiTheme="minorHAnsi" w:hAnsiTheme="minorHAnsi"/>
        <w:sz w:val="20"/>
        <w:szCs w:val="20"/>
        <w:u w:val="single"/>
      </w:rPr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A3050B">
      <w:rPr>
        <w:rFonts w:asciiTheme="minorHAnsi" w:hAnsiTheme="minorHAnsi"/>
        <w:sz w:val="20"/>
        <w:szCs w:val="20"/>
        <w:u w:val="single"/>
      </w:rPr>
      <w:t>DAM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intelligence2.xml><?xml version="1.0" encoding="utf-8"?>
<int2:intelligence xmlns:int2="http://schemas.microsoft.com/office/intelligence/2020/intelligence">
  <int2:observations>
    <int2:textHash int2:hashCode="yURW0iXTEKqhmq" int2:id="xQkQkPj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13"/>
    <w:multiLevelType w:val="hybridMultilevel"/>
    <w:tmpl w:val="B86ECDC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6F196A"/>
    <w:multiLevelType w:val="multilevel"/>
    <w:tmpl w:val="96A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E3D6F"/>
    <w:multiLevelType w:val="hybridMultilevel"/>
    <w:tmpl w:val="31BA31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753F74"/>
    <w:multiLevelType w:val="hybridMultilevel"/>
    <w:tmpl w:val="2D7650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22C01"/>
    <w:multiLevelType w:val="hybridMultilevel"/>
    <w:tmpl w:val="A62200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C34D8E"/>
    <w:multiLevelType w:val="hybridMultilevel"/>
    <w:tmpl w:val="F7B80FB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117A65"/>
    <w:multiLevelType w:val="hybridMultilevel"/>
    <w:tmpl w:val="821A946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hint="default" w:ascii="Wingdings" w:hAnsi="Wingdings"/>
        <w:b/>
        <w:i w:val="0"/>
      </w:rPr>
    </w:lvl>
    <w:lvl w:ilvl="1" w:tplc="363AAAC2">
      <w:start w:val="1"/>
      <w:numFmt w:val="bullet"/>
      <w:lvlText w:val="–"/>
      <w:lvlJc w:val="left"/>
      <w:pPr>
        <w:tabs>
          <w:tab w:val="num" w:pos="732"/>
        </w:tabs>
        <w:ind w:left="732" w:hanging="360"/>
      </w:pPr>
      <w:rPr>
        <w:rFonts w:hint="default" w:ascii="Times New Roman" w:hAnsi="Times New Roman" w:cs="Times New Roman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7" w15:restartNumberingAfterBreak="0">
    <w:nsid w:val="127553FE"/>
    <w:multiLevelType w:val="hybridMultilevel"/>
    <w:tmpl w:val="00CAB4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16E1600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91A3AF3"/>
    <w:multiLevelType w:val="hybridMultilevel"/>
    <w:tmpl w:val="F80ECA0C"/>
    <w:lvl w:ilvl="0" w:tplc="69E0309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A35AB"/>
    <w:multiLevelType w:val="multilevel"/>
    <w:tmpl w:val="76A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E0F1D"/>
    <w:multiLevelType w:val="hybridMultilevel"/>
    <w:tmpl w:val="0A8AAF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13F1E90"/>
    <w:multiLevelType w:val="hybridMultilevel"/>
    <w:tmpl w:val="9CA010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5C0617"/>
    <w:multiLevelType w:val="hybridMultilevel"/>
    <w:tmpl w:val="7D2A0FF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030BDD"/>
    <w:multiLevelType w:val="hybridMultilevel"/>
    <w:tmpl w:val="90686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893BF4"/>
    <w:multiLevelType w:val="hybridMultilevel"/>
    <w:tmpl w:val="6D7ED5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15360"/>
    <w:multiLevelType w:val="hybridMultilevel"/>
    <w:tmpl w:val="999C9A7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BD6F7D"/>
    <w:multiLevelType w:val="hybridMultilevel"/>
    <w:tmpl w:val="E826B664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C760C7"/>
    <w:multiLevelType w:val="hybridMultilevel"/>
    <w:tmpl w:val="E542BE26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E9F52BF"/>
    <w:multiLevelType w:val="hybridMultilevel"/>
    <w:tmpl w:val="7300665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3F6E94"/>
    <w:multiLevelType w:val="hybridMultilevel"/>
    <w:tmpl w:val="92846F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A23D19"/>
    <w:multiLevelType w:val="hybridMultilevel"/>
    <w:tmpl w:val="51B0344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BD7BAF"/>
    <w:multiLevelType w:val="hybridMultilevel"/>
    <w:tmpl w:val="52086D0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hint="default" w:ascii="Wingdings" w:hAnsi="Wingdings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24" w15:restartNumberingAfterBreak="0">
    <w:nsid w:val="3FEC069E"/>
    <w:multiLevelType w:val="hybridMultilevel"/>
    <w:tmpl w:val="1BFCE68E"/>
    <w:lvl w:ilvl="0" w:tplc="625E39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2754587"/>
    <w:multiLevelType w:val="hybridMultilevel"/>
    <w:tmpl w:val="30DE0A0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3D050F0"/>
    <w:multiLevelType w:val="hybridMultilevel"/>
    <w:tmpl w:val="8946A59E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3E0CF9"/>
    <w:multiLevelType w:val="hybridMultilevel"/>
    <w:tmpl w:val="CDE42A5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3F58D2"/>
    <w:multiLevelType w:val="hybridMultilevel"/>
    <w:tmpl w:val="5A22393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4E154E"/>
    <w:multiLevelType w:val="hybridMultilevel"/>
    <w:tmpl w:val="EB48BEE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F848DE"/>
    <w:multiLevelType w:val="multilevel"/>
    <w:tmpl w:val="894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8276ED"/>
    <w:multiLevelType w:val="hybridMultilevel"/>
    <w:tmpl w:val="48FA37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85E16"/>
    <w:multiLevelType w:val="multilevel"/>
    <w:tmpl w:val="4620BDEA"/>
    <w:lvl w:ilvl="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9A2C02"/>
    <w:multiLevelType w:val="hybridMultilevel"/>
    <w:tmpl w:val="FCB67F7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176D8D"/>
    <w:multiLevelType w:val="hybridMultilevel"/>
    <w:tmpl w:val="1F2082D2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005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4331ED"/>
    <w:multiLevelType w:val="hybridMultilevel"/>
    <w:tmpl w:val="27E87C3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CBF67C1"/>
    <w:multiLevelType w:val="hybridMultilevel"/>
    <w:tmpl w:val="2F843B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D054229"/>
    <w:multiLevelType w:val="hybridMultilevel"/>
    <w:tmpl w:val="FC12F4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4B1356"/>
    <w:multiLevelType w:val="hybridMultilevel"/>
    <w:tmpl w:val="1FEACB4E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62B3B0A"/>
    <w:multiLevelType w:val="hybridMultilevel"/>
    <w:tmpl w:val="8036292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9F93CBA"/>
    <w:multiLevelType w:val="hybridMultilevel"/>
    <w:tmpl w:val="C0D6460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E1908B4"/>
    <w:multiLevelType w:val="hybridMultilevel"/>
    <w:tmpl w:val="070A4E9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0275942"/>
    <w:multiLevelType w:val="hybridMultilevel"/>
    <w:tmpl w:val="15CE00B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08E3A55"/>
    <w:multiLevelType w:val="hybridMultilevel"/>
    <w:tmpl w:val="B136E1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D11377"/>
    <w:multiLevelType w:val="hybridMultilevel"/>
    <w:tmpl w:val="527E46AA"/>
    <w:lvl w:ilvl="0" w:tplc="12164BB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5" w15:restartNumberingAfterBreak="0">
    <w:nsid w:val="76F43010"/>
    <w:multiLevelType w:val="hybridMultilevel"/>
    <w:tmpl w:val="3A6A5DB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4"/>
  </w:num>
  <w:num w:numId="2">
    <w:abstractNumId w:val="8"/>
  </w:num>
  <w:num w:numId="3">
    <w:abstractNumId w:val="32"/>
  </w:num>
  <w:num w:numId="4">
    <w:abstractNumId w:val="1"/>
  </w:num>
  <w:num w:numId="5">
    <w:abstractNumId w:val="10"/>
  </w:num>
  <w:num w:numId="6">
    <w:abstractNumId w:val="17"/>
  </w:num>
  <w:num w:numId="7">
    <w:abstractNumId w:val="26"/>
  </w:num>
  <w:num w:numId="8">
    <w:abstractNumId w:val="30"/>
  </w:num>
  <w:num w:numId="9">
    <w:abstractNumId w:val="44"/>
  </w:num>
  <w:num w:numId="10">
    <w:abstractNumId w:val="0"/>
  </w:num>
  <w:num w:numId="11">
    <w:abstractNumId w:val="41"/>
  </w:num>
  <w:num w:numId="12">
    <w:abstractNumId w:val="14"/>
  </w:num>
  <w:num w:numId="13">
    <w:abstractNumId w:val="13"/>
  </w:num>
  <w:num w:numId="14">
    <w:abstractNumId w:val="16"/>
  </w:num>
  <w:num w:numId="15">
    <w:abstractNumId w:val="22"/>
  </w:num>
  <w:num w:numId="16">
    <w:abstractNumId w:val="29"/>
  </w:num>
  <w:num w:numId="17">
    <w:abstractNumId w:val="18"/>
  </w:num>
  <w:num w:numId="18">
    <w:abstractNumId w:val="28"/>
  </w:num>
  <w:num w:numId="19">
    <w:abstractNumId w:val="38"/>
  </w:num>
  <w:num w:numId="20">
    <w:abstractNumId w:val="40"/>
  </w:num>
  <w:num w:numId="21">
    <w:abstractNumId w:val="24"/>
  </w:num>
  <w:num w:numId="22">
    <w:abstractNumId w:val="7"/>
  </w:num>
  <w:num w:numId="23">
    <w:abstractNumId w:val="33"/>
  </w:num>
  <w:num w:numId="24">
    <w:abstractNumId w:val="35"/>
  </w:num>
  <w:num w:numId="25">
    <w:abstractNumId w:val="39"/>
  </w:num>
  <w:num w:numId="26">
    <w:abstractNumId w:val="4"/>
  </w:num>
  <w:num w:numId="27">
    <w:abstractNumId w:val="45"/>
  </w:num>
  <w:num w:numId="28">
    <w:abstractNumId w:val="12"/>
  </w:num>
  <w:num w:numId="29">
    <w:abstractNumId w:val="20"/>
  </w:num>
  <w:num w:numId="30">
    <w:abstractNumId w:val="37"/>
  </w:num>
  <w:num w:numId="31">
    <w:abstractNumId w:val="36"/>
  </w:num>
  <w:num w:numId="32">
    <w:abstractNumId w:val="21"/>
  </w:num>
  <w:num w:numId="33">
    <w:abstractNumId w:val="27"/>
  </w:num>
  <w:num w:numId="34">
    <w:abstractNumId w:val="43"/>
  </w:num>
  <w:num w:numId="35">
    <w:abstractNumId w:val="25"/>
  </w:num>
  <w:num w:numId="36">
    <w:abstractNumId w:val="2"/>
  </w:num>
  <w:num w:numId="37">
    <w:abstractNumId w:val="5"/>
  </w:num>
  <w:num w:numId="38">
    <w:abstractNumId w:val="19"/>
  </w:num>
  <w:num w:numId="39">
    <w:abstractNumId w:val="42"/>
  </w:num>
  <w:num w:numId="40">
    <w:abstractNumId w:val="9"/>
  </w:num>
  <w:num w:numId="41">
    <w:abstractNumId w:val="23"/>
  </w:num>
  <w:num w:numId="42">
    <w:abstractNumId w:val="6"/>
  </w:num>
  <w:num w:numId="43">
    <w:abstractNumId w:val="11"/>
  </w:num>
  <w:num w:numId="44">
    <w:abstractNumId w:val="3"/>
  </w:num>
  <w:num w:numId="45">
    <w:abstractNumId w:val="15"/>
  </w:num>
  <w:num w:numId="46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3"/>
    <w:rsid w:val="000007D4"/>
    <w:rsid w:val="0001496D"/>
    <w:rsid w:val="0002691E"/>
    <w:rsid w:val="00042F60"/>
    <w:rsid w:val="00045805"/>
    <w:rsid w:val="00046D24"/>
    <w:rsid w:val="0006020D"/>
    <w:rsid w:val="00076728"/>
    <w:rsid w:val="000B44BF"/>
    <w:rsid w:val="000B740F"/>
    <w:rsid w:val="000C67DA"/>
    <w:rsid w:val="000E668E"/>
    <w:rsid w:val="000E7CA3"/>
    <w:rsid w:val="000F5610"/>
    <w:rsid w:val="00111C90"/>
    <w:rsid w:val="00113FF3"/>
    <w:rsid w:val="001142DD"/>
    <w:rsid w:val="0016035E"/>
    <w:rsid w:val="00176AFE"/>
    <w:rsid w:val="00185F5C"/>
    <w:rsid w:val="001C66A6"/>
    <w:rsid w:val="001D3626"/>
    <w:rsid w:val="001D692E"/>
    <w:rsid w:val="001F4CA3"/>
    <w:rsid w:val="00207DBC"/>
    <w:rsid w:val="00215ECA"/>
    <w:rsid w:val="002170E2"/>
    <w:rsid w:val="00223040"/>
    <w:rsid w:val="00245276"/>
    <w:rsid w:val="002B41EE"/>
    <w:rsid w:val="002D540B"/>
    <w:rsid w:val="002E1597"/>
    <w:rsid w:val="002E2863"/>
    <w:rsid w:val="002F0679"/>
    <w:rsid w:val="00302248"/>
    <w:rsid w:val="00367E3E"/>
    <w:rsid w:val="00376BF0"/>
    <w:rsid w:val="00392AD9"/>
    <w:rsid w:val="00395CA7"/>
    <w:rsid w:val="003B7B0C"/>
    <w:rsid w:val="003D0DFA"/>
    <w:rsid w:val="003D69D9"/>
    <w:rsid w:val="00430D9F"/>
    <w:rsid w:val="00431943"/>
    <w:rsid w:val="00452913"/>
    <w:rsid w:val="004562A7"/>
    <w:rsid w:val="00457F93"/>
    <w:rsid w:val="00477DD1"/>
    <w:rsid w:val="004B376B"/>
    <w:rsid w:val="004B535D"/>
    <w:rsid w:val="004F15B9"/>
    <w:rsid w:val="004F7DA1"/>
    <w:rsid w:val="00527D5B"/>
    <w:rsid w:val="00577AC5"/>
    <w:rsid w:val="005B0772"/>
    <w:rsid w:val="005B460E"/>
    <w:rsid w:val="005D3586"/>
    <w:rsid w:val="005D6E69"/>
    <w:rsid w:val="005F2F3C"/>
    <w:rsid w:val="00602985"/>
    <w:rsid w:val="00607643"/>
    <w:rsid w:val="00635810"/>
    <w:rsid w:val="006531F2"/>
    <w:rsid w:val="00686881"/>
    <w:rsid w:val="006A4CBB"/>
    <w:rsid w:val="006A4DCF"/>
    <w:rsid w:val="006A764D"/>
    <w:rsid w:val="006B550C"/>
    <w:rsid w:val="006B651C"/>
    <w:rsid w:val="006C5BAB"/>
    <w:rsid w:val="006C632E"/>
    <w:rsid w:val="006C77B8"/>
    <w:rsid w:val="006E38A7"/>
    <w:rsid w:val="0070493B"/>
    <w:rsid w:val="00722873"/>
    <w:rsid w:val="00723FB1"/>
    <w:rsid w:val="007251AC"/>
    <w:rsid w:val="00747395"/>
    <w:rsid w:val="00747D39"/>
    <w:rsid w:val="00770ABA"/>
    <w:rsid w:val="00772E06"/>
    <w:rsid w:val="00782227"/>
    <w:rsid w:val="00790068"/>
    <w:rsid w:val="007A3424"/>
    <w:rsid w:val="007B7422"/>
    <w:rsid w:val="008030E4"/>
    <w:rsid w:val="00807E61"/>
    <w:rsid w:val="00813CE3"/>
    <w:rsid w:val="008261E9"/>
    <w:rsid w:val="00852F3A"/>
    <w:rsid w:val="00853235"/>
    <w:rsid w:val="008558EC"/>
    <w:rsid w:val="0087119F"/>
    <w:rsid w:val="00871D3F"/>
    <w:rsid w:val="0088083A"/>
    <w:rsid w:val="008974CA"/>
    <w:rsid w:val="008C63AC"/>
    <w:rsid w:val="008F4496"/>
    <w:rsid w:val="00953FF5"/>
    <w:rsid w:val="00957B5B"/>
    <w:rsid w:val="0097040E"/>
    <w:rsid w:val="009726CC"/>
    <w:rsid w:val="00983D04"/>
    <w:rsid w:val="009943AE"/>
    <w:rsid w:val="009B0AC1"/>
    <w:rsid w:val="009D3E34"/>
    <w:rsid w:val="009D6AE2"/>
    <w:rsid w:val="009F36CE"/>
    <w:rsid w:val="00A3050B"/>
    <w:rsid w:val="00A30E44"/>
    <w:rsid w:val="00A33518"/>
    <w:rsid w:val="00A42564"/>
    <w:rsid w:val="00A55C7F"/>
    <w:rsid w:val="00A71694"/>
    <w:rsid w:val="00A71FA0"/>
    <w:rsid w:val="00A76338"/>
    <w:rsid w:val="00A87FEF"/>
    <w:rsid w:val="00AA4425"/>
    <w:rsid w:val="00AE5F81"/>
    <w:rsid w:val="00B123D8"/>
    <w:rsid w:val="00B22517"/>
    <w:rsid w:val="00B36488"/>
    <w:rsid w:val="00B51B7E"/>
    <w:rsid w:val="00B66240"/>
    <w:rsid w:val="00B66A52"/>
    <w:rsid w:val="00B87D2D"/>
    <w:rsid w:val="00BC1FBA"/>
    <w:rsid w:val="00BF3C0B"/>
    <w:rsid w:val="00C165CB"/>
    <w:rsid w:val="00C264D1"/>
    <w:rsid w:val="00C404C7"/>
    <w:rsid w:val="00C563D8"/>
    <w:rsid w:val="00C93BCD"/>
    <w:rsid w:val="00C94621"/>
    <w:rsid w:val="00CD20DA"/>
    <w:rsid w:val="00D226C2"/>
    <w:rsid w:val="00D53738"/>
    <w:rsid w:val="00D66031"/>
    <w:rsid w:val="00D66F7A"/>
    <w:rsid w:val="00DA449A"/>
    <w:rsid w:val="00DB07F0"/>
    <w:rsid w:val="00DB26DB"/>
    <w:rsid w:val="00DD386E"/>
    <w:rsid w:val="00DD5B8B"/>
    <w:rsid w:val="00DD7B71"/>
    <w:rsid w:val="00DE2CBB"/>
    <w:rsid w:val="00DE5BF1"/>
    <w:rsid w:val="00E25600"/>
    <w:rsid w:val="00E901DD"/>
    <w:rsid w:val="00EA629E"/>
    <w:rsid w:val="00EB4A29"/>
    <w:rsid w:val="00EB7554"/>
    <w:rsid w:val="00EC2791"/>
    <w:rsid w:val="00EC384B"/>
    <w:rsid w:val="00ED480F"/>
    <w:rsid w:val="00ED7A48"/>
    <w:rsid w:val="00F000EB"/>
    <w:rsid w:val="00F0607A"/>
    <w:rsid w:val="00F16DA8"/>
    <w:rsid w:val="00F32405"/>
    <w:rsid w:val="00F427DC"/>
    <w:rsid w:val="00F50253"/>
    <w:rsid w:val="00F53675"/>
    <w:rsid w:val="00F6104C"/>
    <w:rsid w:val="00FC0FF4"/>
    <w:rsid w:val="00FC52C9"/>
    <w:rsid w:val="00FC60C4"/>
    <w:rsid w:val="00FD37D2"/>
    <w:rsid w:val="00FE7DBF"/>
    <w:rsid w:val="00FF3694"/>
    <w:rsid w:val="16457881"/>
    <w:rsid w:val="209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0B0382"/>
  <w15:docId w15:val="{FF313F5F-2194-459B-AC6F-20BFB5F25B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99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6AE2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rsid w:val="000C6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4562A7"/>
    <w:rPr>
      <w:i/>
      <w:iCs/>
    </w:rPr>
  </w:style>
  <w:style w:type="character" w:styleId="Textoennegrita">
    <w:name w:val="Strong"/>
    <w:basedOn w:val="Fuentedeprrafopredeter"/>
    <w:uiPriority w:val="22"/>
    <w:qFormat/>
    <w:rsid w:val="00456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gnu.org/philosophy/categories.es.html" TargetMode="External" Id="rId8" /><Relationship Type="http://schemas.openxmlformats.org/officeDocument/2006/relationships/image" Target="media/image4.jpeg" Id="rId13" /><Relationship Type="http://schemas.openxmlformats.org/officeDocument/2006/relationships/image" Target="http://ovtoaster.com/wp-content/uploads/SA.png" TargetMode="Externa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8.png" Id="rId21" /><Relationship Type="http://schemas.openxmlformats.org/officeDocument/2006/relationships/image" Target="http://ovtoaster.com/wp-content/uploads/LogoCopyleft.png" TargetMode="External" Id="rId12" /><Relationship Type="http://schemas.openxmlformats.org/officeDocument/2006/relationships/image" Target="media/image6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http://ovtoaster.com/wp-content/uploads/by.png" TargetMode="External" Id="rId16" /><Relationship Type="http://schemas.openxmlformats.org/officeDocument/2006/relationships/image" Target="http://ovtoaster.com/wp-content/uploads/NC.png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image" Target="http://ovtoaster.com/wp-content/uploads/LogoCopyright.png" TargetMode="External" Id="rId10" /><Relationship Type="http://schemas.openxmlformats.org/officeDocument/2006/relationships/image" Target="media/image7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http://ovtoaster.com/wp-content/uploads/2014/02/cc-logo.jpg" TargetMode="External" Id="rId14" /><Relationship Type="http://schemas.openxmlformats.org/officeDocument/2006/relationships/image" Target="http://ovtoaster.com/wp-content/uploads/ND.png" TargetMode="External" Id="rId22" /><Relationship Type="http://schemas.openxmlformats.org/officeDocument/2006/relationships/image" Target="/media/image8.png" Id="R43d630861ddd4543" /><Relationship Type="http://schemas.openxmlformats.org/officeDocument/2006/relationships/image" Target="/media/image9.png" Id="Rc6ae36fe1fb44dbb" /><Relationship Type="http://schemas.microsoft.com/office/2020/10/relationships/intelligence" Target="intelligence2.xml" Id="R7b6506457532488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Caracterización de los sistemas operativos</dc:title>
  <dc:creator>Juan Carlos Merayo Rodríguez</dc:creator>
  <lastModifiedBy>Lucas Delgado</lastModifiedBy>
  <revision>5</revision>
  <dcterms:created xsi:type="dcterms:W3CDTF">2024-10-21T15:22:00.0000000Z</dcterms:created>
  <dcterms:modified xsi:type="dcterms:W3CDTF">2024-11-06T18:04:12.5561372Z</dcterms:modified>
</coreProperties>
</file>