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6414" w14:textId="77777777" w:rsidR="00633884" w:rsidRDefault="00E81BB8">
      <w:pPr>
        <w:spacing w:after="40"/>
      </w:pPr>
      <w:r>
        <w:rPr>
          <w:b/>
          <w:bCs/>
          <w:color w:val="1F4E79"/>
          <w:sz w:val="40"/>
          <w:szCs w:val="40"/>
        </w:rPr>
        <w:t>Infoschreiben RC-Wesen</w:t>
      </w:r>
    </w:p>
    <w:p w14:paraId="535A4E26" w14:textId="25927B0E" w:rsidR="00633884" w:rsidRDefault="00E81BB8">
      <w:pPr>
        <w:spacing w:after="40"/>
      </w:pPr>
      <w:r>
        <w:rPr>
          <w:color w:val="555555"/>
          <w:sz w:val="24"/>
          <w:szCs w:val="24"/>
        </w:rPr>
        <w:t>Saison 202</w:t>
      </w:r>
      <w:r w:rsidR="00CD05E9">
        <w:rPr>
          <w:color w:val="555555"/>
          <w:sz w:val="24"/>
          <w:szCs w:val="24"/>
        </w:rPr>
        <w:t>6</w:t>
      </w:r>
      <w:r>
        <w:rPr>
          <w:color w:val="555555"/>
          <w:sz w:val="24"/>
          <w:szCs w:val="24"/>
        </w:rPr>
        <w:t xml:space="preserve"> / 2</w:t>
      </w:r>
      <w:r w:rsidR="00CD05E9">
        <w:rPr>
          <w:color w:val="555555"/>
          <w:sz w:val="24"/>
          <w:szCs w:val="24"/>
        </w:rPr>
        <w:t>7</w:t>
      </w:r>
      <w:r>
        <w:rPr>
          <w:color w:val="555555"/>
          <w:sz w:val="24"/>
          <w:szCs w:val="24"/>
        </w:rPr>
        <w:t xml:space="preserve"> – Swiss Volley Region Zürich</w:t>
      </w:r>
    </w:p>
    <w:p w14:paraId="4A74DD73" w14:textId="77777777" w:rsidR="00633884" w:rsidRDefault="00633884">
      <w:pPr>
        <w:pBdr>
          <w:bottom w:val="single" w:sz="8" w:space="4" w:color="1F4E79"/>
        </w:pBdr>
        <w:spacing w:after="200"/>
      </w:pPr>
    </w:p>
    <w:p w14:paraId="09E45E8D" w14:textId="77777777" w:rsidR="00633884" w:rsidRDefault="00E81BB8">
      <w:pPr>
        <w:pStyle w:val="berschrift1"/>
        <w:spacing w:before="260" w:after="120"/>
      </w:pPr>
      <w:bookmarkStart w:id="0" w:name="_Toc239705651"/>
      <w:r>
        <w:rPr>
          <w:b/>
          <w:bCs/>
          <w:color w:val="1F4E79"/>
          <w:sz w:val="30"/>
          <w:szCs w:val="30"/>
        </w:rPr>
        <w:t>Inhaltsverzeichnis</w:t>
      </w:r>
      <w:bookmarkEnd w:id="0"/>
    </w:p>
    <w:sdt>
      <w:sdtPr>
        <w:alias w:val="Inhalt"/>
        <w:id w:val="141545341"/>
      </w:sdtPr>
      <w:sdtEndPr/>
      <w:sdtContent>
        <w:p w14:paraId="673DBFF6" w14:textId="46562D93" w:rsidR="00BA267B" w:rsidRDefault="00E81BB8">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705651" w:history="1">
            <w:r w:rsidR="00BA267B" w:rsidRPr="0022153F">
              <w:rPr>
                <w:rStyle w:val="Hyperlink"/>
                <w:b/>
                <w:bCs/>
                <w:noProof/>
              </w:rPr>
              <w:t>Inhaltsverzeichnis</w:t>
            </w:r>
            <w:r w:rsidR="00BA267B">
              <w:rPr>
                <w:noProof/>
              </w:rPr>
              <w:tab/>
            </w:r>
            <w:r w:rsidR="00BA267B">
              <w:rPr>
                <w:noProof/>
              </w:rPr>
              <w:fldChar w:fldCharType="begin"/>
            </w:r>
            <w:r w:rsidR="00BA267B">
              <w:rPr>
                <w:noProof/>
              </w:rPr>
              <w:instrText xml:space="preserve"> PAGEREF _Toc239705651 \h </w:instrText>
            </w:r>
            <w:r w:rsidR="00BA267B">
              <w:rPr>
                <w:noProof/>
              </w:rPr>
            </w:r>
            <w:r w:rsidR="00BA267B">
              <w:rPr>
                <w:noProof/>
              </w:rPr>
              <w:fldChar w:fldCharType="separate"/>
            </w:r>
            <w:r w:rsidR="00BA267B">
              <w:rPr>
                <w:noProof/>
              </w:rPr>
              <w:t>1</w:t>
            </w:r>
            <w:r w:rsidR="00BA267B">
              <w:rPr>
                <w:noProof/>
              </w:rPr>
              <w:fldChar w:fldCharType="end"/>
            </w:r>
          </w:hyperlink>
        </w:p>
        <w:p w14:paraId="46FA2A2A" w14:textId="126B92C8"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52" w:history="1">
            <w:r w:rsidRPr="0022153F">
              <w:rPr>
                <w:rStyle w:val="Hyperlink"/>
                <w:b/>
                <w:bCs/>
                <w:noProof/>
              </w:rPr>
              <w:t>1  Allgemeines</w:t>
            </w:r>
            <w:r>
              <w:rPr>
                <w:noProof/>
              </w:rPr>
              <w:tab/>
            </w:r>
            <w:r>
              <w:rPr>
                <w:noProof/>
              </w:rPr>
              <w:fldChar w:fldCharType="begin"/>
            </w:r>
            <w:r>
              <w:rPr>
                <w:noProof/>
              </w:rPr>
              <w:instrText xml:space="preserve"> PAGEREF _Toc239705652 \h </w:instrText>
            </w:r>
            <w:r>
              <w:rPr>
                <w:noProof/>
              </w:rPr>
            </w:r>
            <w:r>
              <w:rPr>
                <w:noProof/>
              </w:rPr>
              <w:fldChar w:fldCharType="separate"/>
            </w:r>
            <w:r>
              <w:rPr>
                <w:noProof/>
              </w:rPr>
              <w:t>3</w:t>
            </w:r>
            <w:r>
              <w:rPr>
                <w:noProof/>
              </w:rPr>
              <w:fldChar w:fldCharType="end"/>
            </w:r>
          </w:hyperlink>
        </w:p>
        <w:p w14:paraId="06307962" w14:textId="1F9BF98B"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53" w:history="1">
            <w:r w:rsidRPr="0022153F">
              <w:rPr>
                <w:rStyle w:val="Hyperlink"/>
                <w:b/>
                <w:bCs/>
                <w:noProof/>
              </w:rPr>
              <w:t>2  Einleitung</w:t>
            </w:r>
            <w:r>
              <w:rPr>
                <w:noProof/>
              </w:rPr>
              <w:tab/>
            </w:r>
            <w:r>
              <w:rPr>
                <w:noProof/>
              </w:rPr>
              <w:fldChar w:fldCharType="begin"/>
            </w:r>
            <w:r>
              <w:rPr>
                <w:noProof/>
              </w:rPr>
              <w:instrText xml:space="preserve"> PAGEREF _Toc239705653 \h </w:instrText>
            </w:r>
            <w:r>
              <w:rPr>
                <w:noProof/>
              </w:rPr>
            </w:r>
            <w:r>
              <w:rPr>
                <w:noProof/>
              </w:rPr>
              <w:fldChar w:fldCharType="separate"/>
            </w:r>
            <w:r>
              <w:rPr>
                <w:noProof/>
              </w:rPr>
              <w:t>3</w:t>
            </w:r>
            <w:r>
              <w:rPr>
                <w:noProof/>
              </w:rPr>
              <w:fldChar w:fldCharType="end"/>
            </w:r>
          </w:hyperlink>
        </w:p>
        <w:p w14:paraId="0CAD5C34" w14:textId="2F7670FA"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54" w:history="1">
            <w:r w:rsidRPr="0022153F">
              <w:rPr>
                <w:rStyle w:val="Hyperlink"/>
                <w:b/>
                <w:bCs/>
                <w:noProof/>
              </w:rPr>
              <w:t>3  Das RC-Tool (OpenVolley) – NEU in der Saison 2026/27</w:t>
            </w:r>
            <w:r>
              <w:rPr>
                <w:noProof/>
              </w:rPr>
              <w:tab/>
            </w:r>
            <w:r>
              <w:rPr>
                <w:noProof/>
              </w:rPr>
              <w:fldChar w:fldCharType="begin"/>
            </w:r>
            <w:r>
              <w:rPr>
                <w:noProof/>
              </w:rPr>
              <w:instrText xml:space="preserve"> PAGEREF _Toc239705654 \h </w:instrText>
            </w:r>
            <w:r>
              <w:rPr>
                <w:noProof/>
              </w:rPr>
            </w:r>
            <w:r>
              <w:rPr>
                <w:noProof/>
              </w:rPr>
              <w:fldChar w:fldCharType="separate"/>
            </w:r>
            <w:r>
              <w:rPr>
                <w:noProof/>
              </w:rPr>
              <w:t>3</w:t>
            </w:r>
            <w:r>
              <w:rPr>
                <w:noProof/>
              </w:rPr>
              <w:fldChar w:fldCharType="end"/>
            </w:r>
          </w:hyperlink>
        </w:p>
        <w:p w14:paraId="71B6E1D2" w14:textId="3540D001"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55" w:history="1">
            <w:r w:rsidRPr="0022153F">
              <w:rPr>
                <w:rStyle w:val="Hyperlink"/>
                <w:b/>
                <w:bCs/>
                <w:noProof/>
              </w:rPr>
              <w:t>3.1  Zugang zum Tool</w:t>
            </w:r>
            <w:r>
              <w:rPr>
                <w:noProof/>
              </w:rPr>
              <w:tab/>
            </w:r>
            <w:r>
              <w:rPr>
                <w:noProof/>
              </w:rPr>
              <w:fldChar w:fldCharType="begin"/>
            </w:r>
            <w:r>
              <w:rPr>
                <w:noProof/>
              </w:rPr>
              <w:instrText xml:space="preserve"> PAGEREF _Toc239705655 \h </w:instrText>
            </w:r>
            <w:r>
              <w:rPr>
                <w:noProof/>
              </w:rPr>
            </w:r>
            <w:r>
              <w:rPr>
                <w:noProof/>
              </w:rPr>
              <w:fldChar w:fldCharType="separate"/>
            </w:r>
            <w:r>
              <w:rPr>
                <w:noProof/>
              </w:rPr>
              <w:t>3</w:t>
            </w:r>
            <w:r>
              <w:rPr>
                <w:noProof/>
              </w:rPr>
              <w:fldChar w:fldCharType="end"/>
            </w:r>
          </w:hyperlink>
        </w:p>
        <w:p w14:paraId="10023891" w14:textId="34470353"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56" w:history="1">
            <w:r w:rsidRPr="0022153F">
              <w:rPr>
                <w:rStyle w:val="Hyperlink"/>
                <w:b/>
                <w:bCs/>
                <w:noProof/>
              </w:rPr>
              <w:t>3.2  Was das Tool ersetzt</w:t>
            </w:r>
            <w:r>
              <w:rPr>
                <w:noProof/>
              </w:rPr>
              <w:tab/>
            </w:r>
            <w:r>
              <w:rPr>
                <w:noProof/>
              </w:rPr>
              <w:fldChar w:fldCharType="begin"/>
            </w:r>
            <w:r>
              <w:rPr>
                <w:noProof/>
              </w:rPr>
              <w:instrText xml:space="preserve"> PAGEREF _Toc239705656 \h </w:instrText>
            </w:r>
            <w:r>
              <w:rPr>
                <w:noProof/>
              </w:rPr>
            </w:r>
            <w:r>
              <w:rPr>
                <w:noProof/>
              </w:rPr>
              <w:fldChar w:fldCharType="separate"/>
            </w:r>
            <w:r>
              <w:rPr>
                <w:noProof/>
              </w:rPr>
              <w:t>3</w:t>
            </w:r>
            <w:r>
              <w:rPr>
                <w:noProof/>
              </w:rPr>
              <w:fldChar w:fldCharType="end"/>
            </w:r>
          </w:hyperlink>
        </w:p>
        <w:p w14:paraId="4040CF25" w14:textId="699588ED"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57" w:history="1">
            <w:r w:rsidRPr="0022153F">
              <w:rPr>
                <w:rStyle w:val="Hyperlink"/>
                <w:b/>
                <w:bCs/>
                <w:noProof/>
              </w:rPr>
              <w:t>4  RC-Besuch</w:t>
            </w:r>
            <w:r>
              <w:rPr>
                <w:noProof/>
              </w:rPr>
              <w:tab/>
            </w:r>
            <w:r>
              <w:rPr>
                <w:noProof/>
              </w:rPr>
              <w:fldChar w:fldCharType="begin"/>
            </w:r>
            <w:r>
              <w:rPr>
                <w:noProof/>
              </w:rPr>
              <w:instrText xml:space="preserve"> PAGEREF _Toc239705657 \h </w:instrText>
            </w:r>
            <w:r>
              <w:rPr>
                <w:noProof/>
              </w:rPr>
            </w:r>
            <w:r>
              <w:rPr>
                <w:noProof/>
              </w:rPr>
              <w:fldChar w:fldCharType="separate"/>
            </w:r>
            <w:r>
              <w:rPr>
                <w:noProof/>
              </w:rPr>
              <w:t>3</w:t>
            </w:r>
            <w:r>
              <w:rPr>
                <w:noProof/>
              </w:rPr>
              <w:fldChar w:fldCharType="end"/>
            </w:r>
          </w:hyperlink>
        </w:p>
        <w:p w14:paraId="11578853" w14:textId="71E9A59C"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58" w:history="1">
            <w:r w:rsidRPr="0022153F">
              <w:rPr>
                <w:rStyle w:val="Hyperlink"/>
                <w:b/>
                <w:bCs/>
                <w:noProof/>
              </w:rPr>
              <w:t>4.1  Besuch auswählen (im Tool)</w:t>
            </w:r>
            <w:r>
              <w:rPr>
                <w:noProof/>
              </w:rPr>
              <w:tab/>
            </w:r>
            <w:r>
              <w:rPr>
                <w:noProof/>
              </w:rPr>
              <w:fldChar w:fldCharType="begin"/>
            </w:r>
            <w:r>
              <w:rPr>
                <w:noProof/>
              </w:rPr>
              <w:instrText xml:space="preserve"> PAGEREF _Toc239705658 \h </w:instrText>
            </w:r>
            <w:r>
              <w:rPr>
                <w:noProof/>
              </w:rPr>
            </w:r>
            <w:r>
              <w:rPr>
                <w:noProof/>
              </w:rPr>
              <w:fldChar w:fldCharType="separate"/>
            </w:r>
            <w:r>
              <w:rPr>
                <w:noProof/>
              </w:rPr>
              <w:t>3</w:t>
            </w:r>
            <w:r>
              <w:rPr>
                <w:noProof/>
              </w:rPr>
              <w:fldChar w:fldCharType="end"/>
            </w:r>
          </w:hyperlink>
        </w:p>
        <w:p w14:paraId="66158F5F" w14:textId="658D2B47"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59" w:history="1">
            <w:r w:rsidRPr="0022153F">
              <w:rPr>
                <w:rStyle w:val="Hyperlink"/>
                <w:b/>
                <w:bCs/>
                <w:noProof/>
              </w:rPr>
              <w:t>4.2  SR vorinformieren</w:t>
            </w:r>
            <w:r>
              <w:rPr>
                <w:noProof/>
              </w:rPr>
              <w:tab/>
            </w:r>
            <w:r>
              <w:rPr>
                <w:noProof/>
              </w:rPr>
              <w:fldChar w:fldCharType="begin"/>
            </w:r>
            <w:r>
              <w:rPr>
                <w:noProof/>
              </w:rPr>
              <w:instrText xml:space="preserve"> PAGEREF _Toc239705659 \h </w:instrText>
            </w:r>
            <w:r>
              <w:rPr>
                <w:noProof/>
              </w:rPr>
            </w:r>
            <w:r>
              <w:rPr>
                <w:noProof/>
              </w:rPr>
              <w:fldChar w:fldCharType="separate"/>
            </w:r>
            <w:r>
              <w:rPr>
                <w:noProof/>
              </w:rPr>
              <w:t>3</w:t>
            </w:r>
            <w:r>
              <w:rPr>
                <w:noProof/>
              </w:rPr>
              <w:fldChar w:fldCharType="end"/>
            </w:r>
          </w:hyperlink>
        </w:p>
        <w:p w14:paraId="642A2AB1" w14:textId="7D017448"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60" w:history="1">
            <w:r w:rsidRPr="0022153F">
              <w:rPr>
                <w:rStyle w:val="Hyperlink"/>
                <w:b/>
                <w:bCs/>
                <w:noProof/>
              </w:rPr>
              <w:t>4.3  Neu-SR</w:t>
            </w:r>
            <w:r>
              <w:rPr>
                <w:noProof/>
              </w:rPr>
              <w:tab/>
            </w:r>
            <w:r>
              <w:rPr>
                <w:noProof/>
              </w:rPr>
              <w:fldChar w:fldCharType="begin"/>
            </w:r>
            <w:r>
              <w:rPr>
                <w:noProof/>
              </w:rPr>
              <w:instrText xml:space="preserve"> PAGEREF _Toc239705660 \h </w:instrText>
            </w:r>
            <w:r>
              <w:rPr>
                <w:noProof/>
              </w:rPr>
            </w:r>
            <w:r>
              <w:rPr>
                <w:noProof/>
              </w:rPr>
              <w:fldChar w:fldCharType="separate"/>
            </w:r>
            <w:r>
              <w:rPr>
                <w:noProof/>
              </w:rPr>
              <w:t>4</w:t>
            </w:r>
            <w:r>
              <w:rPr>
                <w:noProof/>
              </w:rPr>
              <w:fldChar w:fldCharType="end"/>
            </w:r>
          </w:hyperlink>
        </w:p>
        <w:p w14:paraId="40B4B9D1" w14:textId="3F101658"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61" w:history="1">
            <w:r w:rsidRPr="0022153F">
              <w:rPr>
                <w:rStyle w:val="Hyperlink"/>
                <w:b/>
                <w:bCs/>
                <w:noProof/>
              </w:rPr>
              <w:t>4.4  SR-Coaching Feedbackformular</w:t>
            </w:r>
            <w:r>
              <w:rPr>
                <w:noProof/>
              </w:rPr>
              <w:tab/>
            </w:r>
            <w:r>
              <w:rPr>
                <w:noProof/>
              </w:rPr>
              <w:fldChar w:fldCharType="begin"/>
            </w:r>
            <w:r>
              <w:rPr>
                <w:noProof/>
              </w:rPr>
              <w:instrText xml:space="preserve"> PAGEREF _Toc239705661 \h </w:instrText>
            </w:r>
            <w:r>
              <w:rPr>
                <w:noProof/>
              </w:rPr>
            </w:r>
            <w:r>
              <w:rPr>
                <w:noProof/>
              </w:rPr>
              <w:fldChar w:fldCharType="separate"/>
            </w:r>
            <w:r>
              <w:rPr>
                <w:noProof/>
              </w:rPr>
              <w:t>4</w:t>
            </w:r>
            <w:r>
              <w:rPr>
                <w:noProof/>
              </w:rPr>
              <w:fldChar w:fldCharType="end"/>
            </w:r>
          </w:hyperlink>
        </w:p>
        <w:p w14:paraId="704967E1" w14:textId="1BC5A52E"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2" w:history="1">
            <w:r w:rsidRPr="0022153F">
              <w:rPr>
                <w:rStyle w:val="Hyperlink"/>
                <w:b/>
                <w:bCs/>
                <w:noProof/>
              </w:rPr>
              <w:t>4.4.1  Beurteilungskriterien</w:t>
            </w:r>
            <w:r>
              <w:rPr>
                <w:noProof/>
              </w:rPr>
              <w:tab/>
            </w:r>
            <w:r>
              <w:rPr>
                <w:noProof/>
              </w:rPr>
              <w:fldChar w:fldCharType="begin"/>
            </w:r>
            <w:r>
              <w:rPr>
                <w:noProof/>
              </w:rPr>
              <w:instrText xml:space="preserve"> PAGEREF _Toc239705662 \h </w:instrText>
            </w:r>
            <w:r>
              <w:rPr>
                <w:noProof/>
              </w:rPr>
            </w:r>
            <w:r>
              <w:rPr>
                <w:noProof/>
              </w:rPr>
              <w:fldChar w:fldCharType="separate"/>
            </w:r>
            <w:r>
              <w:rPr>
                <w:noProof/>
              </w:rPr>
              <w:t>4</w:t>
            </w:r>
            <w:r>
              <w:rPr>
                <w:noProof/>
              </w:rPr>
              <w:fldChar w:fldCharType="end"/>
            </w:r>
          </w:hyperlink>
        </w:p>
        <w:p w14:paraId="4B232497" w14:textId="2F90934A"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3" w:history="1">
            <w:r w:rsidRPr="0022153F">
              <w:rPr>
                <w:rStyle w:val="Hyperlink"/>
                <w:b/>
                <w:bCs/>
                <w:noProof/>
              </w:rPr>
              <w:t>4.4.2  Neu-SR 2026/27</w:t>
            </w:r>
            <w:r>
              <w:rPr>
                <w:noProof/>
              </w:rPr>
              <w:tab/>
            </w:r>
            <w:r>
              <w:rPr>
                <w:noProof/>
              </w:rPr>
              <w:fldChar w:fldCharType="begin"/>
            </w:r>
            <w:r>
              <w:rPr>
                <w:noProof/>
              </w:rPr>
              <w:instrText xml:space="preserve"> PAGEREF _Toc239705663 \h </w:instrText>
            </w:r>
            <w:r>
              <w:rPr>
                <w:noProof/>
              </w:rPr>
            </w:r>
            <w:r>
              <w:rPr>
                <w:noProof/>
              </w:rPr>
              <w:fldChar w:fldCharType="separate"/>
            </w:r>
            <w:r>
              <w:rPr>
                <w:noProof/>
              </w:rPr>
              <w:t>4</w:t>
            </w:r>
            <w:r>
              <w:rPr>
                <w:noProof/>
              </w:rPr>
              <w:fldChar w:fldCharType="end"/>
            </w:r>
          </w:hyperlink>
        </w:p>
        <w:p w14:paraId="1E3F8674" w14:textId="40C1DA2F"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4" w:history="1">
            <w:r w:rsidRPr="0022153F">
              <w:rPr>
                <w:rStyle w:val="Hyperlink"/>
                <w:b/>
                <w:bCs/>
                <w:noProof/>
              </w:rPr>
              <w:t>4.4.3  Neu-SR 2025/26</w:t>
            </w:r>
            <w:r>
              <w:rPr>
                <w:noProof/>
              </w:rPr>
              <w:tab/>
            </w:r>
            <w:r>
              <w:rPr>
                <w:noProof/>
              </w:rPr>
              <w:fldChar w:fldCharType="begin"/>
            </w:r>
            <w:r>
              <w:rPr>
                <w:noProof/>
              </w:rPr>
              <w:instrText xml:space="preserve"> PAGEREF _Toc239705664 \h </w:instrText>
            </w:r>
            <w:r>
              <w:rPr>
                <w:noProof/>
              </w:rPr>
            </w:r>
            <w:r>
              <w:rPr>
                <w:noProof/>
              </w:rPr>
              <w:fldChar w:fldCharType="separate"/>
            </w:r>
            <w:r>
              <w:rPr>
                <w:noProof/>
              </w:rPr>
              <w:t>4</w:t>
            </w:r>
            <w:r>
              <w:rPr>
                <w:noProof/>
              </w:rPr>
              <w:fldChar w:fldCharType="end"/>
            </w:r>
          </w:hyperlink>
        </w:p>
        <w:p w14:paraId="0615E291" w14:textId="00904A62"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5" w:history="1">
            <w:r w:rsidRPr="0022153F">
              <w:rPr>
                <w:rStyle w:val="Hyperlink"/>
                <w:b/>
                <w:bCs/>
                <w:noProof/>
              </w:rPr>
              <w:t>4.4.4  Beförderung? (B?)</w:t>
            </w:r>
            <w:r>
              <w:rPr>
                <w:noProof/>
              </w:rPr>
              <w:tab/>
            </w:r>
            <w:r>
              <w:rPr>
                <w:noProof/>
              </w:rPr>
              <w:fldChar w:fldCharType="begin"/>
            </w:r>
            <w:r>
              <w:rPr>
                <w:noProof/>
              </w:rPr>
              <w:instrText xml:space="preserve"> PAGEREF _Toc239705665 \h </w:instrText>
            </w:r>
            <w:r>
              <w:rPr>
                <w:noProof/>
              </w:rPr>
            </w:r>
            <w:r>
              <w:rPr>
                <w:noProof/>
              </w:rPr>
              <w:fldChar w:fldCharType="separate"/>
            </w:r>
            <w:r>
              <w:rPr>
                <w:noProof/>
              </w:rPr>
              <w:t>4</w:t>
            </w:r>
            <w:r>
              <w:rPr>
                <w:noProof/>
              </w:rPr>
              <w:fldChar w:fldCharType="end"/>
            </w:r>
          </w:hyperlink>
        </w:p>
        <w:p w14:paraId="10A180A9" w14:textId="32E2FEF7"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6" w:history="1">
            <w:r w:rsidRPr="0022153F">
              <w:rPr>
                <w:rStyle w:val="Hyperlink"/>
                <w:b/>
                <w:bCs/>
                <w:noProof/>
              </w:rPr>
              <w:t>4.4.5  Befördert (B)</w:t>
            </w:r>
            <w:r>
              <w:rPr>
                <w:noProof/>
              </w:rPr>
              <w:tab/>
            </w:r>
            <w:r>
              <w:rPr>
                <w:noProof/>
              </w:rPr>
              <w:fldChar w:fldCharType="begin"/>
            </w:r>
            <w:r>
              <w:rPr>
                <w:noProof/>
              </w:rPr>
              <w:instrText xml:space="preserve"> PAGEREF _Toc239705666 \h </w:instrText>
            </w:r>
            <w:r>
              <w:rPr>
                <w:noProof/>
              </w:rPr>
            </w:r>
            <w:r>
              <w:rPr>
                <w:noProof/>
              </w:rPr>
              <w:fldChar w:fldCharType="separate"/>
            </w:r>
            <w:r>
              <w:rPr>
                <w:noProof/>
              </w:rPr>
              <w:t>4</w:t>
            </w:r>
            <w:r>
              <w:rPr>
                <w:noProof/>
              </w:rPr>
              <w:fldChar w:fldCharType="end"/>
            </w:r>
          </w:hyperlink>
        </w:p>
        <w:p w14:paraId="1ED19EC6" w14:textId="6DBF35DD"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7" w:history="1">
            <w:r w:rsidRPr="0022153F">
              <w:rPr>
                <w:rStyle w:val="Hyperlink"/>
                <w:b/>
                <w:bCs/>
                <w:noProof/>
              </w:rPr>
              <w:t>4.4.6  RC gewünscht (RC)</w:t>
            </w:r>
            <w:r>
              <w:rPr>
                <w:noProof/>
              </w:rPr>
              <w:tab/>
            </w:r>
            <w:r>
              <w:rPr>
                <w:noProof/>
              </w:rPr>
              <w:fldChar w:fldCharType="begin"/>
            </w:r>
            <w:r>
              <w:rPr>
                <w:noProof/>
              </w:rPr>
              <w:instrText xml:space="preserve"> PAGEREF _Toc239705667 \h </w:instrText>
            </w:r>
            <w:r>
              <w:rPr>
                <w:noProof/>
              </w:rPr>
            </w:r>
            <w:r>
              <w:rPr>
                <w:noProof/>
              </w:rPr>
              <w:fldChar w:fldCharType="separate"/>
            </w:r>
            <w:r>
              <w:rPr>
                <w:noProof/>
              </w:rPr>
              <w:t>5</w:t>
            </w:r>
            <w:r>
              <w:rPr>
                <w:noProof/>
              </w:rPr>
              <w:fldChar w:fldCharType="end"/>
            </w:r>
          </w:hyperlink>
        </w:p>
        <w:p w14:paraId="6AC4E16D" w14:textId="34148A78"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8" w:history="1">
            <w:r w:rsidRPr="0022153F">
              <w:rPr>
                <w:rStyle w:val="Hyperlink"/>
                <w:b/>
                <w:bCs/>
                <w:noProof/>
              </w:rPr>
              <w:t>4.4.7  2. SR</w:t>
            </w:r>
            <w:r>
              <w:rPr>
                <w:noProof/>
              </w:rPr>
              <w:tab/>
            </w:r>
            <w:r>
              <w:rPr>
                <w:noProof/>
              </w:rPr>
              <w:fldChar w:fldCharType="begin"/>
            </w:r>
            <w:r>
              <w:rPr>
                <w:noProof/>
              </w:rPr>
              <w:instrText xml:space="preserve"> PAGEREF _Toc239705668 \h </w:instrText>
            </w:r>
            <w:r>
              <w:rPr>
                <w:noProof/>
              </w:rPr>
            </w:r>
            <w:r>
              <w:rPr>
                <w:noProof/>
              </w:rPr>
              <w:fldChar w:fldCharType="separate"/>
            </w:r>
            <w:r>
              <w:rPr>
                <w:noProof/>
              </w:rPr>
              <w:t>5</w:t>
            </w:r>
            <w:r>
              <w:rPr>
                <w:noProof/>
              </w:rPr>
              <w:fldChar w:fldCharType="end"/>
            </w:r>
          </w:hyperlink>
        </w:p>
        <w:p w14:paraId="1E090816" w14:textId="09BDF3DC"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69" w:history="1">
            <w:r w:rsidRPr="0022153F">
              <w:rPr>
                <w:rStyle w:val="Hyperlink"/>
                <w:b/>
                <w:bCs/>
                <w:noProof/>
              </w:rPr>
              <w:t>4.4.8  Varia (V)</w:t>
            </w:r>
            <w:r>
              <w:rPr>
                <w:noProof/>
              </w:rPr>
              <w:tab/>
            </w:r>
            <w:r>
              <w:rPr>
                <w:noProof/>
              </w:rPr>
              <w:fldChar w:fldCharType="begin"/>
            </w:r>
            <w:r>
              <w:rPr>
                <w:noProof/>
              </w:rPr>
              <w:instrText xml:space="preserve"> PAGEREF _Toc239705669 \h </w:instrText>
            </w:r>
            <w:r>
              <w:rPr>
                <w:noProof/>
              </w:rPr>
            </w:r>
            <w:r>
              <w:rPr>
                <w:noProof/>
              </w:rPr>
              <w:fldChar w:fldCharType="separate"/>
            </w:r>
            <w:r>
              <w:rPr>
                <w:noProof/>
              </w:rPr>
              <w:t>5</w:t>
            </w:r>
            <w:r>
              <w:rPr>
                <w:noProof/>
              </w:rPr>
              <w:fldChar w:fldCharType="end"/>
            </w:r>
          </w:hyperlink>
        </w:p>
        <w:p w14:paraId="5B8806A3" w14:textId="6F587EFA"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70" w:history="1">
            <w:r w:rsidRPr="0022153F">
              <w:rPr>
                <w:rStyle w:val="Hyperlink"/>
                <w:b/>
                <w:bCs/>
                <w:noProof/>
              </w:rPr>
              <w:t>4.4.9  Coaching</w:t>
            </w:r>
            <w:r>
              <w:rPr>
                <w:noProof/>
              </w:rPr>
              <w:tab/>
            </w:r>
            <w:r>
              <w:rPr>
                <w:noProof/>
              </w:rPr>
              <w:fldChar w:fldCharType="begin"/>
            </w:r>
            <w:r>
              <w:rPr>
                <w:noProof/>
              </w:rPr>
              <w:instrText xml:space="preserve"> PAGEREF _Toc239705670 \h </w:instrText>
            </w:r>
            <w:r>
              <w:rPr>
                <w:noProof/>
              </w:rPr>
            </w:r>
            <w:r>
              <w:rPr>
                <w:noProof/>
              </w:rPr>
              <w:fldChar w:fldCharType="separate"/>
            </w:r>
            <w:r>
              <w:rPr>
                <w:noProof/>
              </w:rPr>
              <w:t>5</w:t>
            </w:r>
            <w:r>
              <w:rPr>
                <w:noProof/>
              </w:rPr>
              <w:fldChar w:fldCharType="end"/>
            </w:r>
          </w:hyperlink>
        </w:p>
        <w:p w14:paraId="0C738278" w14:textId="3C600E95"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71" w:history="1">
            <w:r w:rsidRPr="0022153F">
              <w:rPr>
                <w:rStyle w:val="Hyperlink"/>
                <w:b/>
                <w:bCs/>
                <w:noProof/>
              </w:rPr>
              <w:t>4.4.10  SR-Spiel</w:t>
            </w:r>
            <w:r>
              <w:rPr>
                <w:noProof/>
              </w:rPr>
              <w:tab/>
            </w:r>
            <w:r>
              <w:rPr>
                <w:noProof/>
              </w:rPr>
              <w:fldChar w:fldCharType="begin"/>
            </w:r>
            <w:r>
              <w:rPr>
                <w:noProof/>
              </w:rPr>
              <w:instrText xml:space="preserve"> PAGEREF _Toc239705671 \h </w:instrText>
            </w:r>
            <w:r>
              <w:rPr>
                <w:noProof/>
              </w:rPr>
            </w:r>
            <w:r>
              <w:rPr>
                <w:noProof/>
              </w:rPr>
              <w:fldChar w:fldCharType="separate"/>
            </w:r>
            <w:r>
              <w:rPr>
                <w:noProof/>
              </w:rPr>
              <w:t>5</w:t>
            </w:r>
            <w:r>
              <w:rPr>
                <w:noProof/>
              </w:rPr>
              <w:fldChar w:fldCharType="end"/>
            </w:r>
          </w:hyperlink>
        </w:p>
        <w:p w14:paraId="4660F49C" w14:textId="71490B35"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2" w:history="1">
            <w:r w:rsidRPr="0022153F">
              <w:rPr>
                <w:rStyle w:val="Hyperlink"/>
                <w:b/>
                <w:bCs/>
                <w:noProof/>
              </w:rPr>
              <w:t>4.5  Ausstattung RC</w:t>
            </w:r>
            <w:r>
              <w:rPr>
                <w:noProof/>
              </w:rPr>
              <w:tab/>
            </w:r>
            <w:r>
              <w:rPr>
                <w:noProof/>
              </w:rPr>
              <w:fldChar w:fldCharType="begin"/>
            </w:r>
            <w:r>
              <w:rPr>
                <w:noProof/>
              </w:rPr>
              <w:instrText xml:space="preserve"> PAGEREF _Toc239705672 \h </w:instrText>
            </w:r>
            <w:r>
              <w:rPr>
                <w:noProof/>
              </w:rPr>
            </w:r>
            <w:r>
              <w:rPr>
                <w:noProof/>
              </w:rPr>
              <w:fldChar w:fldCharType="separate"/>
            </w:r>
            <w:r>
              <w:rPr>
                <w:noProof/>
              </w:rPr>
              <w:t>5</w:t>
            </w:r>
            <w:r>
              <w:rPr>
                <w:noProof/>
              </w:rPr>
              <w:fldChar w:fldCharType="end"/>
            </w:r>
          </w:hyperlink>
        </w:p>
        <w:p w14:paraId="1094D54C" w14:textId="1DE51920"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3" w:history="1">
            <w:r w:rsidRPr="0022153F">
              <w:rPr>
                <w:rStyle w:val="Hyperlink"/>
                <w:b/>
                <w:bCs/>
                <w:noProof/>
              </w:rPr>
              <w:t>4.6  RC-Besuch erfassen</w:t>
            </w:r>
            <w:r>
              <w:rPr>
                <w:noProof/>
              </w:rPr>
              <w:tab/>
            </w:r>
            <w:r>
              <w:rPr>
                <w:noProof/>
              </w:rPr>
              <w:fldChar w:fldCharType="begin"/>
            </w:r>
            <w:r>
              <w:rPr>
                <w:noProof/>
              </w:rPr>
              <w:instrText xml:space="preserve"> PAGEREF _Toc239705673 \h </w:instrText>
            </w:r>
            <w:r>
              <w:rPr>
                <w:noProof/>
              </w:rPr>
            </w:r>
            <w:r>
              <w:rPr>
                <w:noProof/>
              </w:rPr>
              <w:fldChar w:fldCharType="separate"/>
            </w:r>
            <w:r>
              <w:rPr>
                <w:noProof/>
              </w:rPr>
              <w:t>6</w:t>
            </w:r>
            <w:r>
              <w:rPr>
                <w:noProof/>
              </w:rPr>
              <w:fldChar w:fldCharType="end"/>
            </w:r>
          </w:hyperlink>
        </w:p>
        <w:p w14:paraId="38C7892B" w14:textId="4C819C48"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74" w:history="1">
            <w:r w:rsidRPr="0022153F">
              <w:rPr>
                <w:rStyle w:val="Hyperlink"/>
                <w:b/>
                <w:bCs/>
                <w:noProof/>
              </w:rPr>
              <w:t>5  Saisonende</w:t>
            </w:r>
            <w:r>
              <w:rPr>
                <w:noProof/>
              </w:rPr>
              <w:tab/>
            </w:r>
            <w:r>
              <w:rPr>
                <w:noProof/>
              </w:rPr>
              <w:fldChar w:fldCharType="begin"/>
            </w:r>
            <w:r>
              <w:rPr>
                <w:noProof/>
              </w:rPr>
              <w:instrText xml:space="preserve"> PAGEREF _Toc239705674 \h </w:instrText>
            </w:r>
            <w:r>
              <w:rPr>
                <w:noProof/>
              </w:rPr>
            </w:r>
            <w:r>
              <w:rPr>
                <w:noProof/>
              </w:rPr>
              <w:fldChar w:fldCharType="separate"/>
            </w:r>
            <w:r>
              <w:rPr>
                <w:noProof/>
              </w:rPr>
              <w:t>6</w:t>
            </w:r>
            <w:r>
              <w:rPr>
                <w:noProof/>
              </w:rPr>
              <w:fldChar w:fldCharType="end"/>
            </w:r>
          </w:hyperlink>
        </w:p>
        <w:p w14:paraId="59E6182D" w14:textId="1AAB7E28"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5" w:history="1">
            <w:r w:rsidRPr="0022153F">
              <w:rPr>
                <w:rStyle w:val="Hyperlink"/>
                <w:b/>
                <w:bCs/>
                <w:noProof/>
              </w:rPr>
              <w:t>5.1  Spesenabrechnung</w:t>
            </w:r>
            <w:r>
              <w:rPr>
                <w:noProof/>
              </w:rPr>
              <w:tab/>
            </w:r>
            <w:r>
              <w:rPr>
                <w:noProof/>
              </w:rPr>
              <w:fldChar w:fldCharType="begin"/>
            </w:r>
            <w:r>
              <w:rPr>
                <w:noProof/>
              </w:rPr>
              <w:instrText xml:space="preserve"> PAGEREF _Toc239705675 \h </w:instrText>
            </w:r>
            <w:r>
              <w:rPr>
                <w:noProof/>
              </w:rPr>
            </w:r>
            <w:r>
              <w:rPr>
                <w:noProof/>
              </w:rPr>
              <w:fldChar w:fldCharType="separate"/>
            </w:r>
            <w:r>
              <w:rPr>
                <w:noProof/>
              </w:rPr>
              <w:t>6</w:t>
            </w:r>
            <w:r>
              <w:rPr>
                <w:noProof/>
              </w:rPr>
              <w:fldChar w:fldCharType="end"/>
            </w:r>
          </w:hyperlink>
        </w:p>
        <w:p w14:paraId="6B3A6337" w14:textId="47F51F1F"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6" w:history="1">
            <w:r w:rsidRPr="0022153F">
              <w:rPr>
                <w:rStyle w:val="Hyperlink"/>
                <w:b/>
                <w:bCs/>
                <w:noProof/>
              </w:rPr>
              <w:t>5.2  RC-Sitzung</w:t>
            </w:r>
            <w:r>
              <w:rPr>
                <w:noProof/>
              </w:rPr>
              <w:tab/>
            </w:r>
            <w:r>
              <w:rPr>
                <w:noProof/>
              </w:rPr>
              <w:fldChar w:fldCharType="begin"/>
            </w:r>
            <w:r>
              <w:rPr>
                <w:noProof/>
              </w:rPr>
              <w:instrText xml:space="preserve"> PAGEREF _Toc239705676 \h </w:instrText>
            </w:r>
            <w:r>
              <w:rPr>
                <w:noProof/>
              </w:rPr>
            </w:r>
            <w:r>
              <w:rPr>
                <w:noProof/>
              </w:rPr>
              <w:fldChar w:fldCharType="separate"/>
            </w:r>
            <w:r>
              <w:rPr>
                <w:noProof/>
              </w:rPr>
              <w:t>6</w:t>
            </w:r>
            <w:r>
              <w:rPr>
                <w:noProof/>
              </w:rPr>
              <w:fldChar w:fldCharType="end"/>
            </w:r>
          </w:hyperlink>
        </w:p>
        <w:p w14:paraId="39FD3243" w14:textId="1F9E8824"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77" w:history="1">
            <w:r w:rsidRPr="0022153F">
              <w:rPr>
                <w:rStyle w:val="Hyperlink"/>
                <w:b/>
                <w:bCs/>
                <w:noProof/>
              </w:rPr>
              <w:t>6  Wissenswertes für RC</w:t>
            </w:r>
            <w:r>
              <w:rPr>
                <w:noProof/>
              </w:rPr>
              <w:tab/>
            </w:r>
            <w:r>
              <w:rPr>
                <w:noProof/>
              </w:rPr>
              <w:fldChar w:fldCharType="begin"/>
            </w:r>
            <w:r>
              <w:rPr>
                <w:noProof/>
              </w:rPr>
              <w:instrText xml:space="preserve"> PAGEREF _Toc239705677 \h </w:instrText>
            </w:r>
            <w:r>
              <w:rPr>
                <w:noProof/>
              </w:rPr>
            </w:r>
            <w:r>
              <w:rPr>
                <w:noProof/>
              </w:rPr>
              <w:fldChar w:fldCharType="separate"/>
            </w:r>
            <w:r>
              <w:rPr>
                <w:noProof/>
              </w:rPr>
              <w:t>6</w:t>
            </w:r>
            <w:r>
              <w:rPr>
                <w:noProof/>
              </w:rPr>
              <w:fldChar w:fldCharType="end"/>
            </w:r>
          </w:hyperlink>
        </w:p>
        <w:p w14:paraId="417E02CA" w14:textId="76C69203"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8" w:history="1">
            <w:r w:rsidRPr="0022153F">
              <w:rPr>
                <w:rStyle w:val="Hyperlink"/>
                <w:b/>
                <w:bCs/>
                <w:noProof/>
              </w:rPr>
              <w:t>6.1  WhatsApp-Chat</w:t>
            </w:r>
            <w:r>
              <w:rPr>
                <w:noProof/>
              </w:rPr>
              <w:tab/>
            </w:r>
            <w:r>
              <w:rPr>
                <w:noProof/>
              </w:rPr>
              <w:fldChar w:fldCharType="begin"/>
            </w:r>
            <w:r>
              <w:rPr>
                <w:noProof/>
              </w:rPr>
              <w:instrText xml:space="preserve"> PAGEREF _Toc239705678 \h </w:instrText>
            </w:r>
            <w:r>
              <w:rPr>
                <w:noProof/>
              </w:rPr>
            </w:r>
            <w:r>
              <w:rPr>
                <w:noProof/>
              </w:rPr>
              <w:fldChar w:fldCharType="separate"/>
            </w:r>
            <w:r>
              <w:rPr>
                <w:noProof/>
              </w:rPr>
              <w:t>6</w:t>
            </w:r>
            <w:r>
              <w:rPr>
                <w:noProof/>
              </w:rPr>
              <w:fldChar w:fldCharType="end"/>
            </w:r>
          </w:hyperlink>
        </w:p>
        <w:p w14:paraId="1A3DE00B" w14:textId="379739CE"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79" w:history="1">
            <w:r w:rsidRPr="0022153F">
              <w:rPr>
                <w:rStyle w:val="Hyperlink"/>
                <w:b/>
                <w:bCs/>
                <w:noProof/>
              </w:rPr>
              <w:t>6.2  Anzahl RC-Einsätze</w:t>
            </w:r>
            <w:r>
              <w:rPr>
                <w:noProof/>
              </w:rPr>
              <w:tab/>
            </w:r>
            <w:r>
              <w:rPr>
                <w:noProof/>
              </w:rPr>
              <w:fldChar w:fldCharType="begin"/>
            </w:r>
            <w:r>
              <w:rPr>
                <w:noProof/>
              </w:rPr>
              <w:instrText xml:space="preserve"> PAGEREF _Toc239705679 \h </w:instrText>
            </w:r>
            <w:r>
              <w:rPr>
                <w:noProof/>
              </w:rPr>
            </w:r>
            <w:r>
              <w:rPr>
                <w:noProof/>
              </w:rPr>
              <w:fldChar w:fldCharType="separate"/>
            </w:r>
            <w:r>
              <w:rPr>
                <w:noProof/>
              </w:rPr>
              <w:t>6</w:t>
            </w:r>
            <w:r>
              <w:rPr>
                <w:noProof/>
              </w:rPr>
              <w:fldChar w:fldCharType="end"/>
            </w:r>
          </w:hyperlink>
        </w:p>
        <w:p w14:paraId="52C8C59C" w14:textId="47494D1E"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80" w:history="1">
            <w:r w:rsidRPr="0022153F">
              <w:rPr>
                <w:rStyle w:val="Hyperlink"/>
                <w:b/>
                <w:bCs/>
                <w:noProof/>
              </w:rPr>
              <w:t>6.3  Weiterbildungskurs</w:t>
            </w:r>
            <w:r>
              <w:rPr>
                <w:noProof/>
              </w:rPr>
              <w:tab/>
            </w:r>
            <w:r>
              <w:rPr>
                <w:noProof/>
              </w:rPr>
              <w:fldChar w:fldCharType="begin"/>
            </w:r>
            <w:r>
              <w:rPr>
                <w:noProof/>
              </w:rPr>
              <w:instrText xml:space="preserve"> PAGEREF _Toc239705680 \h </w:instrText>
            </w:r>
            <w:r>
              <w:rPr>
                <w:noProof/>
              </w:rPr>
            </w:r>
            <w:r>
              <w:rPr>
                <w:noProof/>
              </w:rPr>
              <w:fldChar w:fldCharType="separate"/>
            </w:r>
            <w:r>
              <w:rPr>
                <w:noProof/>
              </w:rPr>
              <w:t>6</w:t>
            </w:r>
            <w:r>
              <w:rPr>
                <w:noProof/>
              </w:rPr>
              <w:fldChar w:fldCharType="end"/>
            </w:r>
          </w:hyperlink>
        </w:p>
        <w:p w14:paraId="7B51D3AD" w14:textId="0C82361F"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81" w:history="1">
            <w:r w:rsidRPr="0022153F">
              <w:rPr>
                <w:rStyle w:val="Hyperlink"/>
                <w:b/>
                <w:bCs/>
                <w:noProof/>
              </w:rPr>
              <w:t>6.4  Entschädigung</w:t>
            </w:r>
            <w:r>
              <w:rPr>
                <w:noProof/>
              </w:rPr>
              <w:tab/>
            </w:r>
            <w:r>
              <w:rPr>
                <w:noProof/>
              </w:rPr>
              <w:fldChar w:fldCharType="begin"/>
            </w:r>
            <w:r>
              <w:rPr>
                <w:noProof/>
              </w:rPr>
              <w:instrText xml:space="preserve"> PAGEREF _Toc239705681 \h </w:instrText>
            </w:r>
            <w:r>
              <w:rPr>
                <w:noProof/>
              </w:rPr>
            </w:r>
            <w:r>
              <w:rPr>
                <w:noProof/>
              </w:rPr>
              <w:fldChar w:fldCharType="separate"/>
            </w:r>
            <w:r>
              <w:rPr>
                <w:noProof/>
              </w:rPr>
              <w:t>6</w:t>
            </w:r>
            <w:r>
              <w:rPr>
                <w:noProof/>
              </w:rPr>
              <w:fldChar w:fldCharType="end"/>
            </w:r>
          </w:hyperlink>
        </w:p>
        <w:p w14:paraId="0D32842B" w14:textId="4169E4CA"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82" w:history="1">
            <w:r w:rsidRPr="0022153F">
              <w:rPr>
                <w:rStyle w:val="Hyperlink"/>
                <w:b/>
                <w:bCs/>
                <w:noProof/>
              </w:rPr>
              <w:t>6.5  Wichtige Dokumente</w:t>
            </w:r>
            <w:r>
              <w:rPr>
                <w:noProof/>
              </w:rPr>
              <w:tab/>
            </w:r>
            <w:r>
              <w:rPr>
                <w:noProof/>
              </w:rPr>
              <w:fldChar w:fldCharType="begin"/>
            </w:r>
            <w:r>
              <w:rPr>
                <w:noProof/>
              </w:rPr>
              <w:instrText xml:space="preserve"> PAGEREF _Toc239705682 \h </w:instrText>
            </w:r>
            <w:r>
              <w:rPr>
                <w:noProof/>
              </w:rPr>
            </w:r>
            <w:r>
              <w:rPr>
                <w:noProof/>
              </w:rPr>
              <w:fldChar w:fldCharType="separate"/>
            </w:r>
            <w:r>
              <w:rPr>
                <w:noProof/>
              </w:rPr>
              <w:t>6</w:t>
            </w:r>
            <w:r>
              <w:rPr>
                <w:noProof/>
              </w:rPr>
              <w:fldChar w:fldCharType="end"/>
            </w:r>
          </w:hyperlink>
        </w:p>
        <w:p w14:paraId="660523E2" w14:textId="05FFA150" w:rsidR="00BA267B" w:rsidRDefault="00BA267B">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9705683" w:history="1">
            <w:r w:rsidRPr="0022153F">
              <w:rPr>
                <w:rStyle w:val="Hyperlink"/>
                <w:b/>
                <w:bCs/>
                <w:noProof/>
              </w:rPr>
              <w:t>7  Spezielles für die Saison 2026/27</w:t>
            </w:r>
            <w:r>
              <w:rPr>
                <w:noProof/>
              </w:rPr>
              <w:tab/>
            </w:r>
            <w:r>
              <w:rPr>
                <w:noProof/>
              </w:rPr>
              <w:fldChar w:fldCharType="begin"/>
            </w:r>
            <w:r>
              <w:rPr>
                <w:noProof/>
              </w:rPr>
              <w:instrText xml:space="preserve"> PAGEREF _Toc239705683 \h </w:instrText>
            </w:r>
            <w:r>
              <w:rPr>
                <w:noProof/>
              </w:rPr>
            </w:r>
            <w:r>
              <w:rPr>
                <w:noProof/>
              </w:rPr>
              <w:fldChar w:fldCharType="separate"/>
            </w:r>
            <w:r>
              <w:rPr>
                <w:noProof/>
              </w:rPr>
              <w:t>7</w:t>
            </w:r>
            <w:r>
              <w:rPr>
                <w:noProof/>
              </w:rPr>
              <w:fldChar w:fldCharType="end"/>
            </w:r>
          </w:hyperlink>
        </w:p>
        <w:p w14:paraId="6E3E9321" w14:textId="2D5886F6"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84" w:history="1">
            <w:r w:rsidRPr="0022153F">
              <w:rPr>
                <w:rStyle w:val="Hyperlink"/>
                <w:b/>
                <w:bCs/>
                <w:noProof/>
              </w:rPr>
              <w:t>7.1  Regeländerungen</w:t>
            </w:r>
            <w:r>
              <w:rPr>
                <w:noProof/>
              </w:rPr>
              <w:tab/>
            </w:r>
            <w:r>
              <w:rPr>
                <w:noProof/>
              </w:rPr>
              <w:fldChar w:fldCharType="begin"/>
            </w:r>
            <w:r>
              <w:rPr>
                <w:noProof/>
              </w:rPr>
              <w:instrText xml:space="preserve"> PAGEREF _Toc239705684 \h </w:instrText>
            </w:r>
            <w:r>
              <w:rPr>
                <w:noProof/>
              </w:rPr>
            </w:r>
            <w:r>
              <w:rPr>
                <w:noProof/>
              </w:rPr>
              <w:fldChar w:fldCharType="separate"/>
            </w:r>
            <w:r>
              <w:rPr>
                <w:noProof/>
              </w:rPr>
              <w:t>7</w:t>
            </w:r>
            <w:r>
              <w:rPr>
                <w:noProof/>
              </w:rPr>
              <w:fldChar w:fldCharType="end"/>
            </w:r>
          </w:hyperlink>
        </w:p>
        <w:p w14:paraId="719F46C1" w14:textId="47EF2B47"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85" w:history="1">
            <w:r w:rsidRPr="0022153F">
              <w:rPr>
                <w:rStyle w:val="Hyperlink"/>
                <w:b/>
                <w:bCs/>
                <w:noProof/>
              </w:rPr>
              <w:t>7.2  Änderung Zeichengebung</w:t>
            </w:r>
            <w:r>
              <w:rPr>
                <w:noProof/>
              </w:rPr>
              <w:tab/>
            </w:r>
            <w:r>
              <w:rPr>
                <w:noProof/>
              </w:rPr>
              <w:fldChar w:fldCharType="begin"/>
            </w:r>
            <w:r>
              <w:rPr>
                <w:noProof/>
              </w:rPr>
              <w:instrText xml:space="preserve"> PAGEREF _Toc239705685 \h </w:instrText>
            </w:r>
            <w:r>
              <w:rPr>
                <w:noProof/>
              </w:rPr>
            </w:r>
            <w:r>
              <w:rPr>
                <w:noProof/>
              </w:rPr>
              <w:fldChar w:fldCharType="separate"/>
            </w:r>
            <w:r>
              <w:rPr>
                <w:noProof/>
              </w:rPr>
              <w:t>7</w:t>
            </w:r>
            <w:r>
              <w:rPr>
                <w:noProof/>
              </w:rPr>
              <w:fldChar w:fldCharType="end"/>
            </w:r>
          </w:hyperlink>
        </w:p>
        <w:p w14:paraId="066A5E5E" w14:textId="118F86DB"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86" w:history="1">
            <w:r w:rsidRPr="0022153F">
              <w:rPr>
                <w:rStyle w:val="Hyperlink"/>
                <w:b/>
                <w:bCs/>
                <w:noProof/>
              </w:rPr>
              <w:t>7.3  «Beidhändige» Angriffsbälle</w:t>
            </w:r>
            <w:r>
              <w:rPr>
                <w:noProof/>
              </w:rPr>
              <w:tab/>
            </w:r>
            <w:r>
              <w:rPr>
                <w:noProof/>
              </w:rPr>
              <w:fldChar w:fldCharType="begin"/>
            </w:r>
            <w:r>
              <w:rPr>
                <w:noProof/>
              </w:rPr>
              <w:instrText xml:space="preserve"> PAGEREF _Toc239705686 \h </w:instrText>
            </w:r>
            <w:r>
              <w:rPr>
                <w:noProof/>
              </w:rPr>
            </w:r>
            <w:r>
              <w:rPr>
                <w:noProof/>
              </w:rPr>
              <w:fldChar w:fldCharType="separate"/>
            </w:r>
            <w:r>
              <w:rPr>
                <w:noProof/>
              </w:rPr>
              <w:t>7</w:t>
            </w:r>
            <w:r>
              <w:rPr>
                <w:noProof/>
              </w:rPr>
              <w:fldChar w:fldCharType="end"/>
            </w:r>
          </w:hyperlink>
        </w:p>
        <w:p w14:paraId="39B2E031" w14:textId="7580B71D"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87" w:history="1">
            <w:r w:rsidRPr="0022153F">
              <w:rPr>
                <w:rStyle w:val="Hyperlink"/>
                <w:b/>
                <w:bCs/>
                <w:noProof/>
              </w:rPr>
              <w:t>7.3.1  Klarstellung</w:t>
            </w:r>
            <w:r>
              <w:rPr>
                <w:noProof/>
              </w:rPr>
              <w:tab/>
            </w:r>
            <w:r>
              <w:rPr>
                <w:noProof/>
              </w:rPr>
              <w:fldChar w:fldCharType="begin"/>
            </w:r>
            <w:r>
              <w:rPr>
                <w:noProof/>
              </w:rPr>
              <w:instrText xml:space="preserve"> PAGEREF _Toc239705687 \h </w:instrText>
            </w:r>
            <w:r>
              <w:rPr>
                <w:noProof/>
              </w:rPr>
            </w:r>
            <w:r>
              <w:rPr>
                <w:noProof/>
              </w:rPr>
              <w:fldChar w:fldCharType="separate"/>
            </w:r>
            <w:r>
              <w:rPr>
                <w:noProof/>
              </w:rPr>
              <w:t>7</w:t>
            </w:r>
            <w:r>
              <w:rPr>
                <w:noProof/>
              </w:rPr>
              <w:fldChar w:fldCharType="end"/>
            </w:r>
          </w:hyperlink>
        </w:p>
        <w:p w14:paraId="1E4F7971" w14:textId="5194BABD"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88" w:history="1">
            <w:r w:rsidRPr="0022153F">
              <w:rPr>
                <w:rStyle w:val="Hyperlink"/>
                <w:b/>
                <w:bCs/>
                <w:noProof/>
              </w:rPr>
              <w:t>7.3.2  Nicht zu vergessen</w:t>
            </w:r>
            <w:r>
              <w:rPr>
                <w:noProof/>
              </w:rPr>
              <w:tab/>
            </w:r>
            <w:r>
              <w:rPr>
                <w:noProof/>
              </w:rPr>
              <w:fldChar w:fldCharType="begin"/>
            </w:r>
            <w:r>
              <w:rPr>
                <w:noProof/>
              </w:rPr>
              <w:instrText xml:space="preserve"> PAGEREF _Toc239705688 \h </w:instrText>
            </w:r>
            <w:r>
              <w:rPr>
                <w:noProof/>
              </w:rPr>
            </w:r>
            <w:r>
              <w:rPr>
                <w:noProof/>
              </w:rPr>
              <w:fldChar w:fldCharType="separate"/>
            </w:r>
            <w:r>
              <w:rPr>
                <w:noProof/>
              </w:rPr>
              <w:t>7</w:t>
            </w:r>
            <w:r>
              <w:rPr>
                <w:noProof/>
              </w:rPr>
              <w:fldChar w:fldCharType="end"/>
            </w:r>
          </w:hyperlink>
        </w:p>
        <w:p w14:paraId="69F29C05" w14:textId="3980C5F8"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89" w:history="1">
            <w:r w:rsidRPr="0022153F">
              <w:rPr>
                <w:rStyle w:val="Hyperlink"/>
                <w:b/>
                <w:bCs/>
                <w:noProof/>
              </w:rPr>
              <w:t>7.3.3  Indikatoren</w:t>
            </w:r>
            <w:r>
              <w:rPr>
                <w:noProof/>
              </w:rPr>
              <w:tab/>
            </w:r>
            <w:r>
              <w:rPr>
                <w:noProof/>
              </w:rPr>
              <w:fldChar w:fldCharType="begin"/>
            </w:r>
            <w:r>
              <w:rPr>
                <w:noProof/>
              </w:rPr>
              <w:instrText xml:space="preserve"> PAGEREF _Toc239705689 \h </w:instrText>
            </w:r>
            <w:r>
              <w:rPr>
                <w:noProof/>
              </w:rPr>
            </w:r>
            <w:r>
              <w:rPr>
                <w:noProof/>
              </w:rPr>
              <w:fldChar w:fldCharType="separate"/>
            </w:r>
            <w:r>
              <w:rPr>
                <w:noProof/>
              </w:rPr>
              <w:t>7</w:t>
            </w:r>
            <w:r>
              <w:rPr>
                <w:noProof/>
              </w:rPr>
              <w:fldChar w:fldCharType="end"/>
            </w:r>
          </w:hyperlink>
        </w:p>
        <w:p w14:paraId="1B585FF5" w14:textId="1CBAF697"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90" w:history="1">
            <w:r w:rsidRPr="0022153F">
              <w:rPr>
                <w:rStyle w:val="Hyperlink"/>
                <w:b/>
                <w:bCs/>
                <w:noProof/>
              </w:rPr>
              <w:t>7.4  «Gestossene / Geführte / Gehaltene / Geworfene» Angriffsbälle</w:t>
            </w:r>
            <w:r>
              <w:rPr>
                <w:noProof/>
              </w:rPr>
              <w:tab/>
            </w:r>
            <w:r>
              <w:rPr>
                <w:noProof/>
              </w:rPr>
              <w:fldChar w:fldCharType="begin"/>
            </w:r>
            <w:r>
              <w:rPr>
                <w:noProof/>
              </w:rPr>
              <w:instrText xml:space="preserve"> PAGEREF _Toc239705690 \h </w:instrText>
            </w:r>
            <w:r>
              <w:rPr>
                <w:noProof/>
              </w:rPr>
            </w:r>
            <w:r>
              <w:rPr>
                <w:noProof/>
              </w:rPr>
              <w:fldChar w:fldCharType="separate"/>
            </w:r>
            <w:r>
              <w:rPr>
                <w:noProof/>
              </w:rPr>
              <w:t>7</w:t>
            </w:r>
            <w:r>
              <w:rPr>
                <w:noProof/>
              </w:rPr>
              <w:fldChar w:fldCharType="end"/>
            </w:r>
          </w:hyperlink>
        </w:p>
        <w:p w14:paraId="28660250" w14:textId="5A456535"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91" w:history="1">
            <w:r w:rsidRPr="0022153F">
              <w:rPr>
                <w:rStyle w:val="Hyperlink"/>
                <w:b/>
                <w:bCs/>
                <w:noProof/>
              </w:rPr>
              <w:t>7.4.1  Zusammenfassend</w:t>
            </w:r>
            <w:r>
              <w:rPr>
                <w:noProof/>
              </w:rPr>
              <w:tab/>
            </w:r>
            <w:r>
              <w:rPr>
                <w:noProof/>
              </w:rPr>
              <w:fldChar w:fldCharType="begin"/>
            </w:r>
            <w:r>
              <w:rPr>
                <w:noProof/>
              </w:rPr>
              <w:instrText xml:space="preserve"> PAGEREF _Toc239705691 \h </w:instrText>
            </w:r>
            <w:r>
              <w:rPr>
                <w:noProof/>
              </w:rPr>
            </w:r>
            <w:r>
              <w:rPr>
                <w:noProof/>
              </w:rPr>
              <w:fldChar w:fldCharType="separate"/>
            </w:r>
            <w:r>
              <w:rPr>
                <w:noProof/>
              </w:rPr>
              <w:t>7</w:t>
            </w:r>
            <w:r>
              <w:rPr>
                <w:noProof/>
              </w:rPr>
              <w:fldChar w:fldCharType="end"/>
            </w:r>
          </w:hyperlink>
        </w:p>
        <w:p w14:paraId="6C737567" w14:textId="00C47FC3" w:rsidR="00BA267B" w:rsidRDefault="00BA267B">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9705692" w:history="1">
            <w:r w:rsidRPr="0022153F">
              <w:rPr>
                <w:rStyle w:val="Hyperlink"/>
                <w:b/>
                <w:bCs/>
                <w:noProof/>
              </w:rPr>
              <w:t>7.4.2  Indikatoren</w:t>
            </w:r>
            <w:r>
              <w:rPr>
                <w:noProof/>
              </w:rPr>
              <w:tab/>
            </w:r>
            <w:r>
              <w:rPr>
                <w:noProof/>
              </w:rPr>
              <w:fldChar w:fldCharType="begin"/>
            </w:r>
            <w:r>
              <w:rPr>
                <w:noProof/>
              </w:rPr>
              <w:instrText xml:space="preserve"> PAGEREF _Toc239705692 \h </w:instrText>
            </w:r>
            <w:r>
              <w:rPr>
                <w:noProof/>
              </w:rPr>
            </w:r>
            <w:r>
              <w:rPr>
                <w:noProof/>
              </w:rPr>
              <w:fldChar w:fldCharType="separate"/>
            </w:r>
            <w:r>
              <w:rPr>
                <w:noProof/>
              </w:rPr>
              <w:t>8</w:t>
            </w:r>
            <w:r>
              <w:rPr>
                <w:noProof/>
              </w:rPr>
              <w:fldChar w:fldCharType="end"/>
            </w:r>
          </w:hyperlink>
        </w:p>
        <w:p w14:paraId="246BCF0E" w14:textId="207D3B8E" w:rsidR="00BA267B" w:rsidRDefault="00BA267B">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9705693" w:history="1">
            <w:r w:rsidRPr="0022153F">
              <w:rPr>
                <w:rStyle w:val="Hyperlink"/>
                <w:b/>
                <w:bCs/>
                <w:noProof/>
              </w:rPr>
              <w:t>7.3  Schiedsrichter</w:t>
            </w:r>
            <w:r>
              <w:rPr>
                <w:noProof/>
              </w:rPr>
              <w:tab/>
            </w:r>
            <w:r>
              <w:rPr>
                <w:noProof/>
              </w:rPr>
              <w:fldChar w:fldCharType="begin"/>
            </w:r>
            <w:r>
              <w:rPr>
                <w:noProof/>
              </w:rPr>
              <w:instrText xml:space="preserve"> PAGEREF _Toc239705693 \h </w:instrText>
            </w:r>
            <w:r>
              <w:rPr>
                <w:noProof/>
              </w:rPr>
            </w:r>
            <w:r>
              <w:rPr>
                <w:noProof/>
              </w:rPr>
              <w:fldChar w:fldCharType="separate"/>
            </w:r>
            <w:r>
              <w:rPr>
                <w:noProof/>
              </w:rPr>
              <w:t>8</w:t>
            </w:r>
            <w:r>
              <w:rPr>
                <w:noProof/>
              </w:rPr>
              <w:fldChar w:fldCharType="end"/>
            </w:r>
          </w:hyperlink>
        </w:p>
        <w:p w14:paraId="17BDF82E" w14:textId="56F30F72" w:rsidR="00633884" w:rsidRDefault="00E81BB8">
          <w:r>
            <w:fldChar w:fldCharType="end"/>
          </w:r>
        </w:p>
      </w:sdtContent>
    </w:sdt>
    <w:p w14:paraId="6DE6CD08" w14:textId="77777777" w:rsidR="00633884" w:rsidRDefault="00E81BB8">
      <w:r>
        <w:br w:type="page"/>
      </w:r>
    </w:p>
    <w:p w14:paraId="4A54A152" w14:textId="77777777" w:rsidR="00633884" w:rsidRDefault="00E81BB8">
      <w:pPr>
        <w:pStyle w:val="berschrift1"/>
        <w:spacing w:before="260" w:after="120"/>
      </w:pPr>
      <w:bookmarkStart w:id="1" w:name="_Toc239705652"/>
      <w:r>
        <w:rPr>
          <w:b/>
          <w:bCs/>
          <w:color w:val="1F4E79"/>
          <w:sz w:val="30"/>
          <w:szCs w:val="30"/>
        </w:rPr>
        <w:lastRenderedPageBreak/>
        <w:t>1  Allgemeines</w:t>
      </w:r>
      <w:bookmarkEnd w:id="1"/>
    </w:p>
    <w:p w14:paraId="2BBD928B" w14:textId="77777777" w:rsidR="00633884" w:rsidRDefault="00E81BB8">
      <w:pPr>
        <w:spacing w:after="100"/>
      </w:pPr>
      <w:r>
        <w:t>Aufgrund der besseren Lesbarkeit wird im nachfolgenden Text auf die weibliche Schreibweise verzichtet. Die männliche Form steht stellvertretend auch für die weibliche.</w:t>
      </w:r>
    </w:p>
    <w:p w14:paraId="22ABAA7A" w14:textId="77777777" w:rsidR="00633884" w:rsidRDefault="00E81BB8">
      <w:pPr>
        <w:spacing w:after="100"/>
      </w:pPr>
      <w:r>
        <w:t>Dieses Schreiben dient zur Information für die Referee Coaches (RC).</w:t>
      </w:r>
    </w:p>
    <w:p w14:paraId="2EB7C4D7" w14:textId="77777777" w:rsidR="00633884" w:rsidRDefault="00E81BB8">
      <w:pPr>
        <w:pStyle w:val="berschrift1"/>
        <w:spacing w:before="260" w:after="120"/>
      </w:pPr>
      <w:bookmarkStart w:id="2" w:name="_Toc239705653"/>
      <w:r>
        <w:rPr>
          <w:b/>
          <w:bCs/>
          <w:color w:val="1F4E79"/>
          <w:sz w:val="30"/>
          <w:szCs w:val="30"/>
        </w:rPr>
        <w:t>2  Einleitung</w:t>
      </w:r>
      <w:bookmarkEnd w:id="2"/>
    </w:p>
    <w:p w14:paraId="5B0740A0" w14:textId="77777777" w:rsidR="00633884" w:rsidRDefault="00E81BB8">
      <w:pPr>
        <w:spacing w:after="100"/>
      </w:pPr>
      <w:r>
        <w:t>Swiss Volley Region Zürich (SVRZ) setzt Referee Coaches (RC) ein, um folgende Ziele zu erreichen:</w:t>
      </w:r>
    </w:p>
    <w:p w14:paraId="40470FC5" w14:textId="77777777" w:rsidR="00633884" w:rsidRDefault="00E81BB8">
      <w:pPr>
        <w:pStyle w:val="Listenabsatz"/>
        <w:numPr>
          <w:ilvl w:val="0"/>
          <w:numId w:val="2"/>
        </w:numPr>
        <w:spacing w:after="60"/>
      </w:pPr>
      <w:r>
        <w:t>Kontrolle der korrekten Durchführung von offiziellen regionalen Wettkämpfen</w:t>
      </w:r>
    </w:p>
    <w:p w14:paraId="0134C3A6" w14:textId="77777777" w:rsidR="00633884" w:rsidRDefault="00E81BB8">
      <w:pPr>
        <w:pStyle w:val="Listenabsatz"/>
        <w:numPr>
          <w:ilvl w:val="0"/>
          <w:numId w:val="2"/>
        </w:numPr>
        <w:spacing w:after="60"/>
      </w:pPr>
      <w:r>
        <w:t>Überprüfung der korrekten Niveau- und Stufeneinteilung der regionalen Schiedsrichter</w:t>
      </w:r>
    </w:p>
    <w:p w14:paraId="60426AEE" w14:textId="77777777" w:rsidR="00633884" w:rsidRDefault="00E81BB8">
      <w:pPr>
        <w:pStyle w:val="Listenabsatz"/>
        <w:numPr>
          <w:ilvl w:val="0"/>
          <w:numId w:val="2"/>
        </w:numPr>
        <w:spacing w:after="60"/>
      </w:pPr>
      <w:r>
        <w:t>Erkennen, Fördern und Motivieren von geeigneten Schiedsrichtern für höhere Aufgaben</w:t>
      </w:r>
    </w:p>
    <w:p w14:paraId="6F0D0C11" w14:textId="58D24132" w:rsidR="00633884" w:rsidRDefault="00E81BB8">
      <w:pPr>
        <w:pStyle w:val="berschrift1"/>
        <w:spacing w:before="260" w:after="120"/>
      </w:pPr>
      <w:bookmarkStart w:id="3" w:name="_Toc239705654"/>
      <w:r>
        <w:rPr>
          <w:b/>
          <w:bCs/>
          <w:color w:val="1F4E79"/>
          <w:sz w:val="30"/>
          <w:szCs w:val="30"/>
        </w:rPr>
        <w:t>3  Das RC-Tool (</w:t>
      </w:r>
      <w:proofErr w:type="spellStart"/>
      <w:r>
        <w:rPr>
          <w:b/>
          <w:bCs/>
          <w:color w:val="1F4E79"/>
          <w:sz w:val="30"/>
          <w:szCs w:val="30"/>
        </w:rPr>
        <w:t>OpenVolley</w:t>
      </w:r>
      <w:proofErr w:type="spellEnd"/>
      <w:r>
        <w:rPr>
          <w:b/>
          <w:bCs/>
          <w:color w:val="1F4E79"/>
          <w:sz w:val="30"/>
          <w:szCs w:val="30"/>
        </w:rPr>
        <w:t>) – NEU in der Saison 202</w:t>
      </w:r>
      <w:r w:rsidR="00BB54D4">
        <w:rPr>
          <w:b/>
          <w:bCs/>
          <w:color w:val="1F4E79"/>
          <w:sz w:val="30"/>
          <w:szCs w:val="30"/>
        </w:rPr>
        <w:t>6</w:t>
      </w:r>
      <w:r>
        <w:rPr>
          <w:b/>
          <w:bCs/>
          <w:color w:val="1F4E79"/>
          <w:sz w:val="30"/>
          <w:szCs w:val="30"/>
        </w:rPr>
        <w:t>/2</w:t>
      </w:r>
      <w:r w:rsidR="00BB54D4">
        <w:rPr>
          <w:b/>
          <w:bCs/>
          <w:color w:val="1F4E79"/>
          <w:sz w:val="30"/>
          <w:szCs w:val="30"/>
        </w:rPr>
        <w:t>7</w:t>
      </w:r>
      <w:bookmarkEnd w:id="3"/>
    </w:p>
    <w:p w14:paraId="6294EB26" w14:textId="6AB14656" w:rsidR="00633884" w:rsidRDefault="00E81BB8">
      <w:pPr>
        <w:pBdr>
          <w:top w:val="single" w:sz="6" w:space="6" w:color="C00000"/>
          <w:left w:val="single" w:sz="6" w:space="6" w:color="C00000"/>
          <w:bottom w:val="single" w:sz="6" w:space="6" w:color="C00000"/>
          <w:right w:val="single" w:sz="6" w:space="6" w:color="C00000"/>
        </w:pBdr>
        <w:shd w:val="clear" w:color="auto" w:fill="FDECEA"/>
        <w:spacing w:before="80" w:after="120"/>
      </w:pPr>
      <w:r>
        <w:rPr>
          <w:b/>
          <w:bCs/>
          <w:color w:val="C00000"/>
        </w:rPr>
        <w:t xml:space="preserve">Pilotphase: </w:t>
      </w:r>
      <w:r>
        <w:rPr>
          <w:color w:val="C00000"/>
        </w:rPr>
        <w:t xml:space="preserve">Dieses Jahr führen wir ein neues Tool ein, das die Auswahl und Verwaltung der Spiele vereinfachen soll. Es </w:t>
      </w:r>
      <w:r>
        <w:rPr>
          <w:b/>
          <w:bCs/>
          <w:color w:val="C00000"/>
        </w:rPr>
        <w:t>ersetzt die bisherige Online-SR-Liste vollständig</w:t>
      </w:r>
      <w:r>
        <w:rPr>
          <w:color w:val="C00000"/>
        </w:rPr>
        <w:t>. Da es sich um eine Pilotphase handelt, sind Luca</w:t>
      </w:r>
      <w:r w:rsidR="00BB54D4">
        <w:rPr>
          <w:color w:val="C00000"/>
        </w:rPr>
        <w:t xml:space="preserve"> und Jasmin</w:t>
      </w:r>
      <w:r>
        <w:rPr>
          <w:color w:val="C00000"/>
        </w:rPr>
        <w:t xml:space="preserve"> auf eure Rückmeldungen angewiesen – meldet Fehler, Unklarheiten und Verbesserungsideen bitte laufend (RC-WhatsApp-Chat).</w:t>
      </w:r>
    </w:p>
    <w:p w14:paraId="060DFE21" w14:textId="77777777" w:rsidR="00633884" w:rsidRDefault="00E81BB8">
      <w:pPr>
        <w:pStyle w:val="berschrift2"/>
        <w:spacing w:before="180" w:after="80"/>
      </w:pPr>
      <w:bookmarkStart w:id="4" w:name="_Toc239705655"/>
      <w:r>
        <w:rPr>
          <w:b/>
          <w:bCs/>
          <w:color w:val="1F4E79"/>
          <w:sz w:val="25"/>
          <w:szCs w:val="25"/>
        </w:rPr>
        <w:t>3.1  Zugang zum Tool</w:t>
      </w:r>
      <w:bookmarkEnd w:id="4"/>
    </w:p>
    <w:p w14:paraId="61DAEBFD" w14:textId="77777777" w:rsidR="00633884" w:rsidRPr="00CD05E9" w:rsidRDefault="00E81BB8">
      <w:pPr>
        <w:spacing w:after="100"/>
      </w:pPr>
      <w:r w:rsidRPr="00CD05E9">
        <w:rPr>
          <w:b/>
          <w:bCs/>
        </w:rPr>
        <w:t xml:space="preserve">Link: </w:t>
      </w:r>
    </w:p>
    <w:p w14:paraId="269C2500" w14:textId="77777777" w:rsidR="00633884" w:rsidRDefault="00E81BB8">
      <w:pPr>
        <w:spacing w:after="100"/>
      </w:pPr>
      <w:hyperlink r:id="rId7" w:anchor="/home" w:history="1">
        <w:r>
          <w:rPr>
            <w:rStyle w:val="Hyperlink"/>
          </w:rPr>
          <w:t>https://svrz-rc.openvolley.app/#/home</w:t>
        </w:r>
      </w:hyperlink>
    </w:p>
    <w:p w14:paraId="4F442D8B" w14:textId="71EE54B7" w:rsidR="00633884" w:rsidRPr="00CD05E9" w:rsidRDefault="00E81BB8">
      <w:pPr>
        <w:spacing w:after="100"/>
        <w:rPr>
          <w:lang w:val="en-US"/>
        </w:rPr>
      </w:pPr>
      <w:r w:rsidRPr="00CD05E9">
        <w:rPr>
          <w:b/>
          <w:bCs/>
          <w:lang w:val="en-US"/>
        </w:rPr>
        <w:t xml:space="preserve">Login:  </w:t>
      </w:r>
      <w:r w:rsidR="00BB54D4" w:rsidRPr="00CD05E9">
        <w:rPr>
          <w:i/>
          <w:iCs/>
          <w:lang w:val="en-US"/>
        </w:rPr>
        <w:t>Referee-Coaching</w:t>
      </w:r>
    </w:p>
    <w:p w14:paraId="0593FE59" w14:textId="612B20E3" w:rsidR="00633884" w:rsidRPr="00CD05E9" w:rsidRDefault="00E81BB8">
      <w:pPr>
        <w:spacing w:after="100"/>
        <w:rPr>
          <w:lang w:val="en-US"/>
        </w:rPr>
      </w:pPr>
      <w:proofErr w:type="spellStart"/>
      <w:r w:rsidRPr="00CD05E9">
        <w:rPr>
          <w:b/>
          <w:bCs/>
          <w:lang w:val="en-US"/>
        </w:rPr>
        <w:t>Passwort</w:t>
      </w:r>
      <w:proofErr w:type="spellEnd"/>
      <w:r w:rsidRPr="00CD05E9">
        <w:rPr>
          <w:b/>
          <w:bCs/>
          <w:lang w:val="en-US"/>
        </w:rPr>
        <w:t xml:space="preserve">:  </w:t>
      </w:r>
      <w:r w:rsidR="00BB54D4" w:rsidRPr="00CD05E9">
        <w:rPr>
          <w:b/>
          <w:bCs/>
          <w:lang w:val="en-US"/>
        </w:rPr>
        <w:t>Season26_27</w:t>
      </w:r>
    </w:p>
    <w:p w14:paraId="19914F70" w14:textId="4E99924F" w:rsidR="00633884" w:rsidRPr="00CD05E9" w:rsidRDefault="00E81BB8">
      <w:pPr>
        <w:spacing w:after="100"/>
      </w:pPr>
      <w:r w:rsidRPr="00CD05E9">
        <w:t xml:space="preserve">Die Daten sind mit dem Volleyball-Manager (VM) verbunden und werden über Nacht aktualisiert. </w:t>
      </w:r>
    </w:p>
    <w:p w14:paraId="76A12A84" w14:textId="77777777" w:rsidR="00633884" w:rsidRDefault="00E81BB8">
      <w:pPr>
        <w:pStyle w:val="berschrift2"/>
        <w:spacing w:before="180" w:after="80"/>
      </w:pPr>
      <w:bookmarkStart w:id="5" w:name="_Toc239705656"/>
      <w:r>
        <w:rPr>
          <w:b/>
          <w:bCs/>
          <w:color w:val="1F4E79"/>
          <w:sz w:val="25"/>
          <w:szCs w:val="25"/>
        </w:rPr>
        <w:t>3.2  Was das Tool ersetzt</w:t>
      </w:r>
      <w:bookmarkEnd w:id="5"/>
    </w:p>
    <w:p w14:paraId="1FE8F7F3" w14:textId="77777777" w:rsidR="00633884" w:rsidRPr="00CD05E9" w:rsidRDefault="00E81BB8">
      <w:pPr>
        <w:spacing w:after="100"/>
      </w:pPr>
      <w:r w:rsidRPr="00CD05E9">
        <w:t>Die zu besuchenden SR sowie Gruppe und Niveau sind neu direkt im Tool ersichtlich. Ihr könnt euch dort für einen Besuch eintragen und Besuche wieder abgeben. Die frühere separate Online-SR-Liste entfällt.</w:t>
      </w:r>
    </w:p>
    <w:p w14:paraId="477CF1A1" w14:textId="77777777" w:rsidR="00633884" w:rsidRDefault="00E81BB8">
      <w:pPr>
        <w:pStyle w:val="berschrift1"/>
        <w:spacing w:before="260" w:after="120"/>
      </w:pPr>
      <w:bookmarkStart w:id="6" w:name="_Toc239705657"/>
      <w:r>
        <w:rPr>
          <w:b/>
          <w:bCs/>
          <w:color w:val="1F4E79"/>
          <w:sz w:val="30"/>
          <w:szCs w:val="30"/>
        </w:rPr>
        <w:t>4  RC-Besuch</w:t>
      </w:r>
      <w:bookmarkEnd w:id="6"/>
    </w:p>
    <w:p w14:paraId="1F4E8ADA" w14:textId="77777777" w:rsidR="00633884" w:rsidRDefault="00E81BB8">
      <w:pPr>
        <w:pStyle w:val="berschrift2"/>
        <w:spacing w:before="180" w:after="80"/>
      </w:pPr>
      <w:bookmarkStart w:id="7" w:name="_Toc239705658"/>
      <w:r>
        <w:rPr>
          <w:b/>
          <w:bCs/>
          <w:color w:val="1F4E79"/>
          <w:sz w:val="25"/>
          <w:szCs w:val="25"/>
        </w:rPr>
        <w:t>4.1  Besuch auswählen (im Tool)</w:t>
      </w:r>
      <w:bookmarkEnd w:id="7"/>
    </w:p>
    <w:p w14:paraId="23318D1C" w14:textId="748EC57A" w:rsidR="00633884" w:rsidRDefault="00E81BB8">
      <w:pPr>
        <w:spacing w:after="100"/>
      </w:pPr>
      <w:r w:rsidRPr="000500D1">
        <w:t xml:space="preserve">Im RC-Tool sind die zu besuchenden SR aufgeführt. Ihr könnt euch dort mit Namen für einen Besuch eintragen. Da die Daten mit dem VM verbunden sind, ist es empfohlen, kurz vor dem Einsatz zu kontrollieren, ob das Spiel noch dem SR zugeteilt ist – mit der Börse sind Spiele schnell getauscht. Ist ein geplanter Besuch nicht mehr möglich (z. B. weil der SR das Spiel abgetauscht hat), tragt euch </w:t>
      </w:r>
      <w:r>
        <w:t>bitte im Tool wieder aus. Besuche können jederzeit ausgewählt oder abgegeben werden.</w:t>
      </w:r>
    </w:p>
    <w:p w14:paraId="07573A29" w14:textId="0C6EEED6" w:rsidR="00BB54D4" w:rsidRDefault="00E81BB8">
      <w:pPr>
        <w:pBdr>
          <w:top w:val="single" w:sz="6" w:space="6" w:color="C00000"/>
          <w:left w:val="single" w:sz="6" w:space="6" w:color="C00000"/>
          <w:bottom w:val="single" w:sz="6" w:space="6" w:color="C00000"/>
          <w:right w:val="single" w:sz="6" w:space="6" w:color="C00000"/>
        </w:pBdr>
        <w:shd w:val="clear" w:color="auto" w:fill="FDECEA"/>
        <w:spacing w:before="80" w:after="120"/>
      </w:pPr>
      <w:r>
        <w:rPr>
          <w:b/>
          <w:bCs/>
        </w:rPr>
        <w:t xml:space="preserve">Wichtig: </w:t>
      </w:r>
      <w:r>
        <w:t>Priorität haben die Neu-SR und SR, welche befördert wurden. Neu-SR sind in einem der ersten drei Spiele zu besuchen.</w:t>
      </w:r>
    </w:p>
    <w:p w14:paraId="61AE39C5" w14:textId="77777777" w:rsidR="00633884" w:rsidRDefault="00E81BB8">
      <w:pPr>
        <w:pStyle w:val="berschrift2"/>
        <w:spacing w:before="180" w:after="80"/>
      </w:pPr>
      <w:bookmarkStart w:id="8" w:name="_Toc239705659"/>
      <w:r>
        <w:rPr>
          <w:b/>
          <w:bCs/>
          <w:color w:val="1F4E79"/>
          <w:sz w:val="25"/>
          <w:szCs w:val="25"/>
        </w:rPr>
        <w:t>4.2  SR vorinformieren</w:t>
      </w:r>
      <w:bookmarkEnd w:id="8"/>
    </w:p>
    <w:p w14:paraId="73EB209E" w14:textId="77777777" w:rsidR="00633884" w:rsidRDefault="00E81BB8">
      <w:pPr>
        <w:spacing w:after="100"/>
      </w:pPr>
      <w:r>
        <w:t>Die SR sind vorgängig über den RC-Besuch zu informieren. Die Mailadressen sind im VM abrufbar. Wie viele Tage vor dem Spiel die Information erfolgt, ist dem RC überlassen.</w:t>
      </w:r>
    </w:p>
    <w:p w14:paraId="1E4F3660" w14:textId="77777777" w:rsidR="00633884" w:rsidRDefault="00E81BB8">
      <w:pPr>
        <w:pStyle w:val="berschrift2"/>
        <w:spacing w:before="180" w:after="80"/>
      </w:pPr>
      <w:bookmarkStart w:id="9" w:name="_Toc239705660"/>
      <w:r>
        <w:rPr>
          <w:b/>
          <w:bCs/>
          <w:color w:val="1F4E79"/>
          <w:sz w:val="25"/>
          <w:szCs w:val="25"/>
        </w:rPr>
        <w:lastRenderedPageBreak/>
        <w:t>4.3  Neu-SR</w:t>
      </w:r>
      <w:bookmarkEnd w:id="9"/>
    </w:p>
    <w:p w14:paraId="5FE5C6C8" w14:textId="77777777" w:rsidR="00633884" w:rsidRDefault="00E81BB8">
      <w:pPr>
        <w:spacing w:after="100"/>
      </w:pPr>
      <w:r>
        <w:t>Neu-SR sind bei der Spielvor- und -nachbereitung zu begleiten und wo nötig zu unterstützen. Der RC kann entscheiden, ob er das Feedbackformular komplett ausfüllt oder unter Bemerkungen nur die positiven und die verbesserungswürdigen Punkte festhält. Die Notwendigkeit eines 2. Besuchs gegen Saisonende ist mit dem SR abzusprechen und im Feedbackformular entsprechend einzutragen.</w:t>
      </w:r>
    </w:p>
    <w:p w14:paraId="0D07D28E" w14:textId="77777777" w:rsidR="00633884" w:rsidRDefault="00E81BB8">
      <w:pPr>
        <w:pStyle w:val="berschrift2"/>
        <w:spacing w:before="180" w:after="80"/>
      </w:pPr>
      <w:bookmarkStart w:id="10" w:name="_Toc239705661"/>
      <w:r>
        <w:rPr>
          <w:b/>
          <w:bCs/>
          <w:color w:val="1F4E79"/>
          <w:sz w:val="25"/>
          <w:szCs w:val="25"/>
        </w:rPr>
        <w:t>4.4  SR-Coaching Feedbackformular</w:t>
      </w:r>
      <w:bookmarkEnd w:id="10"/>
    </w:p>
    <w:p w14:paraId="00255AA5" w14:textId="00A47871" w:rsidR="00633884" w:rsidRDefault="00E81BB8">
      <w:pPr>
        <w:spacing w:after="100"/>
      </w:pPr>
      <w:r>
        <w:t xml:space="preserve">Es gibt je ein separates Formular für den 1. SR und 2. SR. Bei Spielen mit zwei SR ist für jeden SR ein Formular auszufüllen, auch wenn der SR nicht auf der Liste steht (als Varia oder 2. SR eintragen). Das Feedbackformular ist – mit Ausnahme gemäss 4.3 – komplett auszufüllen, nach dem Spiel mit dem/den SR zu besprechen und von SR und RC zu unterschreiben. Nach Saisonende sind </w:t>
      </w:r>
      <w:r w:rsidR="00BB54D4">
        <w:t>werden alle</w:t>
      </w:r>
      <w:r>
        <w:t xml:space="preserve"> </w:t>
      </w:r>
      <w:r w:rsidR="00BB54D4">
        <w:t>F</w:t>
      </w:r>
      <w:r>
        <w:t xml:space="preserve">ormulare </w:t>
      </w:r>
      <w:r w:rsidR="00BB54D4">
        <w:t>digital von Jasmin abgelegt</w:t>
      </w:r>
      <w:r>
        <w:t>; sie muss sie während 2 Jahren aufbewahren.</w:t>
      </w:r>
    </w:p>
    <w:p w14:paraId="3413233D" w14:textId="38771224" w:rsidR="00633884" w:rsidRDefault="00E81BB8">
      <w:pPr>
        <w:spacing w:after="100"/>
      </w:pPr>
      <w:r>
        <w:t xml:space="preserve">Gruppe und Niveau sind </w:t>
      </w:r>
      <w:r w:rsidR="00BB54D4">
        <w:t>im</w:t>
      </w:r>
      <w:r>
        <w:rPr>
          <w:color w:val="C00000"/>
        </w:rPr>
        <w:t xml:space="preserve"> </w:t>
      </w:r>
      <w:r w:rsidRPr="000500D1">
        <w:t>RC-Tool zu entnehmen</w:t>
      </w:r>
      <w:r>
        <w:t>. Das Spielniveau entspricht «leicht», «normal» und «schwierig». Die Motivation ist vom SR auszufüllen, die Einstufung nach Einschätzung des RC in Absprache mit dem SR. Der QR-Code ist für die SR: Sie können (freiwillig) eine Rückmeldung zum RC-Besuch abgeben. Nur das RC-Präsidium hat Einblick in die Umfrage.</w:t>
      </w:r>
    </w:p>
    <w:p w14:paraId="5D3BB6F3" w14:textId="77777777" w:rsidR="00633884" w:rsidRDefault="00E81BB8">
      <w:pPr>
        <w:pStyle w:val="berschrift3"/>
        <w:spacing w:before="140" w:after="60"/>
      </w:pPr>
      <w:bookmarkStart w:id="11" w:name="_Toc239705662"/>
      <w:r>
        <w:rPr>
          <w:b/>
          <w:bCs/>
          <w:sz w:val="23"/>
          <w:szCs w:val="23"/>
        </w:rPr>
        <w:t>4.4.1  Beurteilungskriterien</w:t>
      </w:r>
      <w:bookmarkEnd w:id="11"/>
    </w:p>
    <w:p w14:paraId="56E65DB2" w14:textId="77777777" w:rsidR="00633884" w:rsidRDefault="00E81BB8">
      <w:pPr>
        <w:pStyle w:val="Listenabsatz"/>
        <w:numPr>
          <w:ilvl w:val="0"/>
          <w:numId w:val="2"/>
        </w:numPr>
        <w:spacing w:after="60"/>
      </w:pPr>
      <w:r>
        <w:rPr>
          <w:b/>
          <w:bCs/>
        </w:rPr>
        <w:t xml:space="preserve">Spalte C: </w:t>
      </w:r>
      <w:r>
        <w:t>vollumfänglich erreicht (Normalfall)</w:t>
      </w:r>
    </w:p>
    <w:p w14:paraId="5EA55233" w14:textId="77777777" w:rsidR="00633884" w:rsidRDefault="00E81BB8">
      <w:pPr>
        <w:pStyle w:val="Listenabsatz"/>
        <w:numPr>
          <w:ilvl w:val="0"/>
          <w:numId w:val="2"/>
        </w:numPr>
        <w:spacing w:after="60"/>
      </w:pPr>
      <w:r>
        <w:rPr>
          <w:b/>
          <w:bCs/>
        </w:rPr>
        <w:t xml:space="preserve">Spalte B: </w:t>
      </w:r>
      <w:r>
        <w:t>mehrheitlich übertroffen</w:t>
      </w:r>
    </w:p>
    <w:p w14:paraId="074F54E2" w14:textId="77777777" w:rsidR="00633884" w:rsidRDefault="00E81BB8">
      <w:pPr>
        <w:pStyle w:val="Listenabsatz"/>
        <w:numPr>
          <w:ilvl w:val="0"/>
          <w:numId w:val="2"/>
        </w:numPr>
        <w:spacing w:after="60"/>
      </w:pPr>
      <w:r>
        <w:rPr>
          <w:b/>
          <w:bCs/>
        </w:rPr>
        <w:t xml:space="preserve">Spalte A: </w:t>
      </w:r>
      <w:r>
        <w:t>beispielhaft</w:t>
      </w:r>
    </w:p>
    <w:p w14:paraId="09781A3A" w14:textId="77777777" w:rsidR="00633884" w:rsidRDefault="00E81BB8">
      <w:pPr>
        <w:pStyle w:val="Listenabsatz"/>
        <w:numPr>
          <w:ilvl w:val="0"/>
          <w:numId w:val="2"/>
        </w:numPr>
        <w:spacing w:after="60"/>
      </w:pPr>
      <w:r>
        <w:rPr>
          <w:b/>
          <w:bCs/>
        </w:rPr>
        <w:t xml:space="preserve">Spalte D: </w:t>
      </w:r>
      <w:r>
        <w:t>teilweise erreicht</w:t>
      </w:r>
    </w:p>
    <w:p w14:paraId="5F92D86B" w14:textId="77777777" w:rsidR="00633884" w:rsidRDefault="00E81BB8">
      <w:pPr>
        <w:pStyle w:val="Listenabsatz"/>
        <w:numPr>
          <w:ilvl w:val="0"/>
          <w:numId w:val="2"/>
        </w:numPr>
        <w:spacing w:after="60"/>
      </w:pPr>
      <w:r>
        <w:rPr>
          <w:b/>
          <w:bCs/>
        </w:rPr>
        <w:t xml:space="preserve">Spalte E: </w:t>
      </w:r>
      <w:r>
        <w:t>deutlich nicht erreicht</w:t>
      </w:r>
    </w:p>
    <w:p w14:paraId="1F85674D" w14:textId="50B1FDB7" w:rsidR="00633884" w:rsidRDefault="00E81BB8">
      <w:pPr>
        <w:spacing w:after="100"/>
      </w:pPr>
      <w:r>
        <w:t xml:space="preserve">Die Beurteilungskriterien sind je nach Gruppe anders zu gewichten. Bei Neu-SR liegt der Fokus auf Pfiff, Reaktionsschnelligkeit, Rhythmus, Zeichengebung sowie dem Erkennen von in/out und </w:t>
      </w:r>
      <w:r w:rsidR="00BB54D4">
        <w:t>Touché</w:t>
      </w:r>
      <w:r>
        <w:t>. Die Aufstellungs- und Grundspielerfehler sind sekundär. Für SR mit Beförderungswunsch spielt die «Auslegung und Anwendung der Regeln» eine viel grössere Rolle.</w:t>
      </w:r>
    </w:p>
    <w:p w14:paraId="5BD8B410" w14:textId="77777777" w:rsidR="00633884" w:rsidRDefault="00E81BB8">
      <w:pPr>
        <w:spacing w:after="100"/>
      </w:pPr>
      <w:r>
        <w:t>Auf jeden Fall soll das Feedback immer positiv formuliert werden. Den SR ist auch aufzuzeigen, wie sie etwas verbessern können, z. B. bei der Blicktechnik. Es ist ein aktives Coaching: Der RC darf während der Satzpause dem SR Rückmeldungen geben (was ist gut, was kann verbessert werden), jedoch nie einen Entscheid des SR abändern. Der Schiedsrichter kann in Zweifelsfällen den RC um seinen Standpunkt ersuchen.</w:t>
      </w:r>
    </w:p>
    <w:p w14:paraId="2380A168" w14:textId="2749EDCF" w:rsidR="00633884" w:rsidRDefault="00E81BB8">
      <w:pPr>
        <w:pStyle w:val="berschrift3"/>
        <w:spacing w:before="140" w:after="60"/>
      </w:pPr>
      <w:bookmarkStart w:id="12" w:name="_Toc239705663"/>
      <w:r>
        <w:rPr>
          <w:b/>
          <w:bCs/>
          <w:sz w:val="23"/>
          <w:szCs w:val="23"/>
        </w:rPr>
        <w:t>4.4.2  Neu-SR 202</w:t>
      </w:r>
      <w:r w:rsidR="00BB54D4">
        <w:rPr>
          <w:b/>
          <w:bCs/>
          <w:sz w:val="23"/>
          <w:szCs w:val="23"/>
        </w:rPr>
        <w:t>6</w:t>
      </w:r>
      <w:r>
        <w:rPr>
          <w:b/>
          <w:bCs/>
          <w:sz w:val="23"/>
          <w:szCs w:val="23"/>
        </w:rPr>
        <w:t>/2</w:t>
      </w:r>
      <w:r w:rsidR="00BB54D4">
        <w:rPr>
          <w:b/>
          <w:bCs/>
          <w:sz w:val="23"/>
          <w:szCs w:val="23"/>
        </w:rPr>
        <w:t>7</w:t>
      </w:r>
      <w:bookmarkEnd w:id="12"/>
    </w:p>
    <w:p w14:paraId="18BCD339" w14:textId="77777777" w:rsidR="00633884" w:rsidRDefault="00E81BB8">
      <w:pPr>
        <w:spacing w:after="100"/>
      </w:pPr>
      <w:r>
        <w:t>Es ist ihre erste Saison als SR. Sie brauchen vor allem Unterstützung in der Spielvor- und -nachbereitung. Es kann Sinn machen, dies gleich zusammen mit dem SR zu erledigen.</w:t>
      </w:r>
    </w:p>
    <w:p w14:paraId="1EFFED47" w14:textId="1E248834" w:rsidR="00633884" w:rsidRDefault="00E81BB8">
      <w:pPr>
        <w:pStyle w:val="berschrift3"/>
        <w:spacing w:before="140" w:after="60"/>
      </w:pPr>
      <w:bookmarkStart w:id="13" w:name="_Toc239705664"/>
      <w:r>
        <w:rPr>
          <w:b/>
          <w:bCs/>
          <w:sz w:val="23"/>
          <w:szCs w:val="23"/>
        </w:rPr>
        <w:t>4.4.3  Neu-SR 202</w:t>
      </w:r>
      <w:r w:rsidR="00BB54D4">
        <w:rPr>
          <w:b/>
          <w:bCs/>
          <w:sz w:val="23"/>
          <w:szCs w:val="23"/>
        </w:rPr>
        <w:t>5</w:t>
      </w:r>
      <w:r>
        <w:rPr>
          <w:b/>
          <w:bCs/>
          <w:sz w:val="23"/>
          <w:szCs w:val="23"/>
        </w:rPr>
        <w:t>/2</w:t>
      </w:r>
      <w:r w:rsidR="00BB54D4">
        <w:rPr>
          <w:b/>
          <w:bCs/>
          <w:sz w:val="23"/>
          <w:szCs w:val="23"/>
        </w:rPr>
        <w:t>6</w:t>
      </w:r>
      <w:bookmarkEnd w:id="13"/>
    </w:p>
    <w:p w14:paraId="5B3E7FC7" w14:textId="77777777" w:rsidR="00633884" w:rsidRDefault="00E81BB8">
      <w:pPr>
        <w:spacing w:after="100"/>
      </w:pPr>
      <w:r>
        <w:t>Es ist ihre zweite Saison. Sie brauchen ebenfalls noch Unterstützung. Mit dem SR über Motivation und SR-Ziel sprechen.</w:t>
      </w:r>
    </w:p>
    <w:p w14:paraId="07B8DDF9" w14:textId="77777777" w:rsidR="00633884" w:rsidRDefault="00E81BB8">
      <w:pPr>
        <w:pStyle w:val="berschrift3"/>
        <w:spacing w:before="140" w:after="60"/>
      </w:pPr>
      <w:bookmarkStart w:id="14" w:name="_Toc239705665"/>
      <w:r>
        <w:rPr>
          <w:b/>
          <w:bCs/>
          <w:sz w:val="23"/>
          <w:szCs w:val="23"/>
        </w:rPr>
        <w:t>4.4.4  Beförderung? (B?)</w:t>
      </w:r>
      <w:bookmarkEnd w:id="14"/>
    </w:p>
    <w:p w14:paraId="5A28436A" w14:textId="77777777" w:rsidR="00633884" w:rsidRDefault="00E81BB8">
      <w:pPr>
        <w:spacing w:after="100"/>
      </w:pPr>
      <w:r>
        <w:t>SR ist für eine Beförderung (Niveau oder Stufe) zu besuchen. Entsprechendes Spiel für eine optimale Beurteilung auswählen.</w:t>
      </w:r>
    </w:p>
    <w:p w14:paraId="55AF2EEB" w14:textId="77777777" w:rsidR="00633884" w:rsidRDefault="00E81BB8">
      <w:pPr>
        <w:pStyle w:val="berschrift3"/>
        <w:spacing w:before="140" w:after="60"/>
      </w:pPr>
      <w:bookmarkStart w:id="15" w:name="_Toc239705666"/>
      <w:r>
        <w:rPr>
          <w:b/>
          <w:bCs/>
          <w:sz w:val="23"/>
          <w:szCs w:val="23"/>
        </w:rPr>
        <w:t>4.4.5  Befördert (B)</w:t>
      </w:r>
      <w:bookmarkEnd w:id="15"/>
    </w:p>
    <w:p w14:paraId="3CA7DF6A" w14:textId="77777777" w:rsidR="00633884" w:rsidRDefault="00E81BB8">
      <w:pPr>
        <w:spacing w:after="100"/>
      </w:pPr>
      <w:r>
        <w:t>SR wurde in der vergangenen Saison befördert. Spiel entsprechend des neuen Niveaus und der neuen Stufe aussuchen, damit eine optimale Beurteilung möglich ist.</w:t>
      </w:r>
    </w:p>
    <w:p w14:paraId="1976BD61" w14:textId="77777777" w:rsidR="00BB54D4" w:rsidRDefault="00BB54D4">
      <w:pPr>
        <w:spacing w:after="100"/>
      </w:pPr>
    </w:p>
    <w:p w14:paraId="0F32AA85" w14:textId="77777777" w:rsidR="00633884" w:rsidRDefault="00E81BB8">
      <w:pPr>
        <w:pStyle w:val="berschrift3"/>
        <w:spacing w:before="140" w:after="60"/>
      </w:pPr>
      <w:bookmarkStart w:id="16" w:name="_Toc239705667"/>
      <w:r>
        <w:rPr>
          <w:b/>
          <w:bCs/>
          <w:sz w:val="23"/>
          <w:szCs w:val="23"/>
        </w:rPr>
        <w:lastRenderedPageBreak/>
        <w:t>4.4.6  RC gewünscht (RC)</w:t>
      </w:r>
      <w:bookmarkEnd w:id="16"/>
    </w:p>
    <w:p w14:paraId="25C46EF5" w14:textId="77777777" w:rsidR="00633884" w:rsidRDefault="00E81BB8">
      <w:pPr>
        <w:spacing w:after="100"/>
      </w:pPr>
      <w:r>
        <w:t>SR hat im VM den Wunsch für einen RC-Besuch geäussert.</w:t>
      </w:r>
    </w:p>
    <w:p w14:paraId="7BE18125" w14:textId="77777777" w:rsidR="00633884" w:rsidRDefault="00E81BB8">
      <w:pPr>
        <w:pStyle w:val="berschrift3"/>
        <w:spacing w:before="140" w:after="60"/>
      </w:pPr>
      <w:bookmarkStart w:id="17" w:name="_Toc239705668"/>
      <w:r>
        <w:rPr>
          <w:b/>
          <w:bCs/>
          <w:sz w:val="23"/>
          <w:szCs w:val="23"/>
        </w:rPr>
        <w:t>4.4.7  2. SR</w:t>
      </w:r>
      <w:bookmarkEnd w:id="17"/>
    </w:p>
    <w:p w14:paraId="152467F9" w14:textId="77777777" w:rsidR="00633884" w:rsidRDefault="00E81BB8">
      <w:pPr>
        <w:spacing w:after="100"/>
      </w:pPr>
      <w:r>
        <w:t>SR hat kürzlich den N3-Kurs absolviert, hatte noch keinen Besuch als 2. SR oder dieser liegt schon länger zurück.</w:t>
      </w:r>
    </w:p>
    <w:p w14:paraId="30B574EE" w14:textId="77777777" w:rsidR="00633884" w:rsidRDefault="00E81BB8">
      <w:pPr>
        <w:pStyle w:val="berschrift3"/>
        <w:spacing w:before="140" w:after="60"/>
      </w:pPr>
      <w:bookmarkStart w:id="18" w:name="_Toc239705669"/>
      <w:r>
        <w:rPr>
          <w:b/>
          <w:bCs/>
          <w:sz w:val="23"/>
          <w:szCs w:val="23"/>
        </w:rPr>
        <w:t>4.4.8  Varia (V)</w:t>
      </w:r>
      <w:bookmarkEnd w:id="18"/>
    </w:p>
    <w:p w14:paraId="3C538E27" w14:textId="77777777" w:rsidR="00633884" w:rsidRDefault="00E81BB8">
      <w:pPr>
        <w:spacing w:after="100"/>
      </w:pPr>
      <w:r>
        <w:t>SR wurde seit mindestens 2 Jahren nicht besucht. Motivation und aktuelles Niveau/Stufe überprüfen, SR-Ziel besprechen.</w:t>
      </w:r>
    </w:p>
    <w:p w14:paraId="6C8130C7" w14:textId="77777777" w:rsidR="00633884" w:rsidRDefault="00E81BB8">
      <w:pPr>
        <w:pStyle w:val="berschrift3"/>
        <w:spacing w:before="140" w:after="60"/>
      </w:pPr>
      <w:bookmarkStart w:id="19" w:name="_Toc239705670"/>
      <w:r>
        <w:rPr>
          <w:b/>
          <w:bCs/>
          <w:sz w:val="23"/>
          <w:szCs w:val="23"/>
        </w:rPr>
        <w:t>4.4.9  Coaching</w:t>
      </w:r>
      <w:bookmarkEnd w:id="19"/>
    </w:p>
    <w:p w14:paraId="33392E7E" w14:textId="77777777" w:rsidR="00633884" w:rsidRPr="006E463F" w:rsidRDefault="00E81BB8">
      <w:pPr>
        <w:spacing w:after="100"/>
      </w:pPr>
      <w:r>
        <w:t xml:space="preserve">Steht SR mit Ziel 1. Liga oder Nationalkader zur Verfügung. Anzahl RC-Besuche in Absprache mit dem </w:t>
      </w:r>
      <w:r w:rsidRPr="006E463F">
        <w:t>SR.</w:t>
      </w:r>
    </w:p>
    <w:p w14:paraId="33B95657" w14:textId="77777777" w:rsidR="00633884" w:rsidRPr="006E463F" w:rsidRDefault="00E81BB8">
      <w:pPr>
        <w:pStyle w:val="berschrift3"/>
        <w:spacing w:before="140" w:after="60"/>
      </w:pPr>
      <w:bookmarkStart w:id="20" w:name="_Toc239705671"/>
      <w:r w:rsidRPr="006E463F">
        <w:rPr>
          <w:b/>
          <w:bCs/>
          <w:sz w:val="23"/>
          <w:szCs w:val="23"/>
        </w:rPr>
        <w:t>4.4.10  SR-Spiel</w:t>
      </w:r>
      <w:bookmarkEnd w:id="20"/>
    </w:p>
    <w:p w14:paraId="683214C8" w14:textId="7B2E04B8" w:rsidR="00633884" w:rsidRPr="006E463F" w:rsidRDefault="00E81BB8">
      <w:pPr>
        <w:spacing w:after="100"/>
      </w:pPr>
      <w:r w:rsidRPr="006E463F">
        <w:t>Pfeift ein RC mit einem SR von der Liste zusammen, wird der RC gebeten, eine Rückmeldung im Online</w:t>
      </w:r>
      <w:r w:rsidR="00454BB8" w:rsidRPr="006E463F">
        <w:t>tool</w:t>
      </w:r>
      <w:r w:rsidRPr="006E463F">
        <w:t xml:space="preserve"> zu erfassen. Für den SR wird kein Feedbackformular ausgefüllt.</w:t>
      </w:r>
      <w:r w:rsidR="0011104F" w:rsidRPr="006E463F">
        <w:br/>
      </w:r>
      <w:r w:rsidR="00454BB8" w:rsidRPr="006E463F">
        <w:br/>
      </w:r>
      <w:r w:rsidR="0011104F" w:rsidRPr="006E463F">
        <w:rPr>
          <w:noProof/>
        </w:rPr>
        <w:drawing>
          <wp:inline distT="0" distB="0" distL="0" distR="0" wp14:anchorId="290A7573" wp14:editId="0ECD394D">
            <wp:extent cx="4546152" cy="2956560"/>
            <wp:effectExtent l="0" t="0" r="6985" b="0"/>
            <wp:docPr id="1842669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9570" name=""/>
                    <pic:cNvPicPr/>
                  </pic:nvPicPr>
                  <pic:blipFill>
                    <a:blip r:embed="rId8"/>
                    <a:stretch>
                      <a:fillRect/>
                    </a:stretch>
                  </pic:blipFill>
                  <pic:spPr>
                    <a:xfrm>
                      <a:off x="0" y="0"/>
                      <a:ext cx="4552617" cy="2960765"/>
                    </a:xfrm>
                    <a:prstGeom prst="rect">
                      <a:avLst/>
                    </a:prstGeom>
                  </pic:spPr>
                </pic:pic>
              </a:graphicData>
            </a:graphic>
          </wp:inline>
        </w:drawing>
      </w:r>
    </w:p>
    <w:p w14:paraId="1EDF62AF" w14:textId="24EE3795" w:rsidR="006E463F" w:rsidRDefault="006E463F">
      <w:pPr>
        <w:spacing w:after="100"/>
      </w:pPr>
      <w:r w:rsidRPr="006E463F">
        <w:t>Auch Rückmeldungen per Whatsapp können an Jasmin weitergeleitet werden.</w:t>
      </w:r>
    </w:p>
    <w:p w14:paraId="645419F1" w14:textId="77777777" w:rsidR="00633884" w:rsidRDefault="00E81BB8">
      <w:pPr>
        <w:pStyle w:val="berschrift2"/>
        <w:spacing w:before="180" w:after="80"/>
      </w:pPr>
      <w:bookmarkStart w:id="21" w:name="_Toc239705672"/>
      <w:r>
        <w:rPr>
          <w:b/>
          <w:bCs/>
          <w:color w:val="1F4E79"/>
          <w:sz w:val="25"/>
          <w:szCs w:val="25"/>
        </w:rPr>
        <w:t>4.5  Ausstattung RC</w:t>
      </w:r>
      <w:bookmarkEnd w:id="21"/>
    </w:p>
    <w:p w14:paraId="097411DD" w14:textId="77777777" w:rsidR="00633884" w:rsidRDefault="00E81BB8">
      <w:pPr>
        <w:spacing w:after="100"/>
      </w:pPr>
      <w:r>
        <w:t>Der RC erscheint mindestens 30 Minuten vor Spielbeginn in Zivilkleidung in der Halle. Wenn möglich, sitzt er beim Schreibertisch. Er vermerkt seinen Besuch auf dem Matchblatt unter Bemerkungen: «RC: Vor- und Nachname». Nach dem Spiel unterschreibt er neben seinem Namen.</w:t>
      </w:r>
    </w:p>
    <w:p w14:paraId="44DE008F" w14:textId="1C185825" w:rsidR="00633884" w:rsidRDefault="00E81BB8">
      <w:pPr>
        <w:spacing w:after="100"/>
      </w:pPr>
      <w:r>
        <w:t>Der RC führt bei seinen Besuchen immer folgende Unterlagen mit</w:t>
      </w:r>
      <w:r w:rsidR="00B06425">
        <w:t xml:space="preserve"> (digital)</w:t>
      </w:r>
      <w:r>
        <w:t>:</w:t>
      </w:r>
    </w:p>
    <w:p w14:paraId="13C84D69" w14:textId="77777777" w:rsidR="00633884" w:rsidRDefault="00E81BB8">
      <w:pPr>
        <w:pStyle w:val="Listenabsatz"/>
        <w:numPr>
          <w:ilvl w:val="0"/>
          <w:numId w:val="2"/>
        </w:numPr>
        <w:spacing w:after="60"/>
      </w:pPr>
      <w:r>
        <w:t>Formular SR-Coaching Feedback</w:t>
      </w:r>
    </w:p>
    <w:p w14:paraId="064E785C" w14:textId="10982E0A" w:rsidR="00633884" w:rsidRDefault="00E81BB8">
      <w:pPr>
        <w:pStyle w:val="Listenabsatz"/>
        <w:numPr>
          <w:ilvl w:val="0"/>
          <w:numId w:val="2"/>
        </w:numPr>
        <w:spacing w:after="60"/>
      </w:pPr>
      <w:hyperlink r:id="rId9" w:history="1">
        <w:r w:rsidRPr="00B06425">
          <w:rPr>
            <w:rStyle w:val="Hyperlink"/>
          </w:rPr>
          <w:t>Volleyballreglement (VR)</w:t>
        </w:r>
      </w:hyperlink>
      <w:r>
        <w:t xml:space="preserve"> inkl. Ergänzungsreglement (ER SVRZ)</w:t>
      </w:r>
    </w:p>
    <w:p w14:paraId="0B6C1247" w14:textId="77777777" w:rsidR="00633884" w:rsidRDefault="00E81BB8">
      <w:pPr>
        <w:pStyle w:val="Listenabsatz"/>
        <w:numPr>
          <w:ilvl w:val="0"/>
          <w:numId w:val="2"/>
        </w:numPr>
        <w:spacing w:after="60"/>
      </w:pPr>
      <w:r>
        <w:t>offizielle Volleyballregeln inkl. allfälliger Regeländerungen</w:t>
      </w:r>
    </w:p>
    <w:p w14:paraId="4C05F1C1" w14:textId="77777777" w:rsidR="00633884" w:rsidRDefault="00E81BB8">
      <w:pPr>
        <w:spacing w:after="100"/>
      </w:pPr>
      <w:r>
        <w:t>Es ist sinnvoll, auch die Pfeife und die Karten mitzunehmen, um für den SR einzuspringen, falls dieser nicht anwesend ist. (Da der RC vorgängig mit dem SR Kontakt aufgenommen hat, meldet sich der SR normalerweise beim RC, wenn er verhindert ist.)</w:t>
      </w:r>
    </w:p>
    <w:p w14:paraId="1B18494A" w14:textId="77777777" w:rsidR="00633884" w:rsidRDefault="00E81BB8">
      <w:pPr>
        <w:pStyle w:val="berschrift2"/>
        <w:spacing w:before="180" w:after="80"/>
      </w:pPr>
      <w:bookmarkStart w:id="22" w:name="_Toc239705673"/>
      <w:r>
        <w:rPr>
          <w:b/>
          <w:bCs/>
          <w:color w:val="1F4E79"/>
          <w:sz w:val="25"/>
          <w:szCs w:val="25"/>
        </w:rPr>
        <w:lastRenderedPageBreak/>
        <w:t>4.6  RC-Besuch erfassen</w:t>
      </w:r>
      <w:bookmarkEnd w:id="22"/>
    </w:p>
    <w:p w14:paraId="041D1036" w14:textId="6028D457" w:rsidR="00633884" w:rsidRDefault="00E81BB8" w:rsidP="00FD38F8">
      <w:pPr>
        <w:spacing w:after="100"/>
      </w:pPr>
      <w:r w:rsidRPr="00FD38F8">
        <w:t>Nach jedem RC-Besuch ist dieser zeitnah im Online</w:t>
      </w:r>
      <w:r w:rsidR="00FD38F8" w:rsidRPr="00FD38F8">
        <w:t>tool zu erfassen</w:t>
      </w:r>
      <w:r w:rsidR="00FD38F8">
        <w:t>.</w:t>
      </w:r>
    </w:p>
    <w:p w14:paraId="6A03AD4C" w14:textId="77777777" w:rsidR="00633884" w:rsidRDefault="00E81BB8">
      <w:pPr>
        <w:pStyle w:val="berschrift1"/>
        <w:spacing w:before="260" w:after="120"/>
      </w:pPr>
      <w:bookmarkStart w:id="23" w:name="_Toc239705674"/>
      <w:r>
        <w:rPr>
          <w:b/>
          <w:bCs/>
          <w:color w:val="1F4E79"/>
          <w:sz w:val="30"/>
          <w:szCs w:val="30"/>
        </w:rPr>
        <w:t>5  Saisonende</w:t>
      </w:r>
      <w:bookmarkEnd w:id="23"/>
    </w:p>
    <w:p w14:paraId="2A1C39F7" w14:textId="77777777" w:rsidR="00633884" w:rsidRDefault="00E81BB8">
      <w:pPr>
        <w:pStyle w:val="berschrift2"/>
        <w:spacing w:before="180" w:after="80"/>
      </w:pPr>
      <w:bookmarkStart w:id="24" w:name="_Toc239705675"/>
      <w:r>
        <w:rPr>
          <w:b/>
          <w:bCs/>
          <w:color w:val="1F4E79"/>
          <w:sz w:val="25"/>
          <w:szCs w:val="25"/>
        </w:rPr>
        <w:t>5.1  Spesenabrechnung</w:t>
      </w:r>
      <w:bookmarkEnd w:id="24"/>
    </w:p>
    <w:p w14:paraId="17E88E27" w14:textId="68B08D57" w:rsidR="00633884" w:rsidRDefault="00E81BB8">
      <w:pPr>
        <w:spacing w:after="100"/>
      </w:pPr>
      <w:r>
        <w:t xml:space="preserve">Nach Saisonende erstellt </w:t>
      </w:r>
      <w:r w:rsidR="001F1588">
        <w:t>Jasmin</w:t>
      </w:r>
      <w:r>
        <w:t xml:space="preserve"> die Spesenabrechnungen. Nur Spiele, die im Onlineformular erfasst wurden, werden abgerechnet. Die RC erhalten die Spesenabrechnung zur Kontrolle. Anschliessend leitet </w:t>
      </w:r>
      <w:r w:rsidR="001F1588">
        <w:t>Jasmin</w:t>
      </w:r>
      <w:r>
        <w:t xml:space="preserve"> sie bis spätestens Ende April an die Geschäftsstelle (GS) weiter. Damit die GS die Auszahlung vornehmen kann, muss Marianne (gs-admin@svrz.ch) die Bankverbindung mitgeteilt werden (betrifft Neu-RC).</w:t>
      </w:r>
    </w:p>
    <w:p w14:paraId="4FA22457" w14:textId="77777777" w:rsidR="00633884" w:rsidRDefault="00E81BB8">
      <w:pPr>
        <w:pStyle w:val="berschrift2"/>
        <w:spacing w:before="180" w:after="80"/>
      </w:pPr>
      <w:bookmarkStart w:id="25" w:name="_Toc239705676"/>
      <w:r>
        <w:rPr>
          <w:b/>
          <w:bCs/>
          <w:color w:val="1F4E79"/>
          <w:sz w:val="25"/>
          <w:szCs w:val="25"/>
        </w:rPr>
        <w:t>5.2  RC-Sitzung</w:t>
      </w:r>
      <w:bookmarkEnd w:id="25"/>
    </w:p>
    <w:p w14:paraId="1A5903F6" w14:textId="77777777" w:rsidR="00633884" w:rsidRDefault="00E81BB8">
      <w:pPr>
        <w:spacing w:after="100"/>
      </w:pPr>
      <w:r>
        <w:t>Nach Saisonende tauschen sich die RC an der RC-Sitzung über ihre Erfahrungen mit den SR aus und entscheiden über Niveau- und Stufenveränderungen. Ebenfalls wird entschieden, wer in der kommenden Saison für eine Beförderung oder Rückstufung vorgesehen ist und wer zum N3-Kurs aufgeboten wird.</w:t>
      </w:r>
    </w:p>
    <w:p w14:paraId="63F9AC7D" w14:textId="77777777" w:rsidR="00633884" w:rsidRDefault="00E81BB8">
      <w:pPr>
        <w:pStyle w:val="berschrift1"/>
        <w:spacing w:before="260" w:after="120"/>
      </w:pPr>
      <w:bookmarkStart w:id="26" w:name="_Toc239705677"/>
      <w:r>
        <w:rPr>
          <w:b/>
          <w:bCs/>
          <w:color w:val="1F4E79"/>
          <w:sz w:val="30"/>
          <w:szCs w:val="30"/>
        </w:rPr>
        <w:t>6  Wissenswertes für RC</w:t>
      </w:r>
      <w:bookmarkEnd w:id="26"/>
    </w:p>
    <w:p w14:paraId="7C5B131E" w14:textId="77777777" w:rsidR="00633884" w:rsidRDefault="00E81BB8">
      <w:pPr>
        <w:pStyle w:val="berschrift2"/>
        <w:spacing w:before="180" w:after="80"/>
      </w:pPr>
      <w:bookmarkStart w:id="27" w:name="_Toc239705678"/>
      <w:r>
        <w:rPr>
          <w:b/>
          <w:bCs/>
          <w:color w:val="1F4E79"/>
          <w:sz w:val="25"/>
          <w:szCs w:val="25"/>
        </w:rPr>
        <w:t>6.1  WhatsApp-Chat</w:t>
      </w:r>
      <w:bookmarkEnd w:id="27"/>
    </w:p>
    <w:p w14:paraId="4CF972B0" w14:textId="77777777" w:rsidR="00633884" w:rsidRDefault="00E81BB8">
      <w:pPr>
        <w:spacing w:after="100"/>
      </w:pPr>
      <w:r>
        <w:t xml:space="preserve">Der RC-WhatsApp-Chat kann für Fragen </w:t>
      </w:r>
      <w:r w:rsidRPr="000500D1">
        <w:t>und Informationsaustausch genutzt werden. Ebenfalls kann darüber ein RC-Ersatz gesucht werden. Wichtig ist, den Tausch im RC-Tool einzutragen. Nutzt den Chat in dieser Pilotphase auch für Rückmeldungen zum neuen Tool.</w:t>
      </w:r>
    </w:p>
    <w:p w14:paraId="18B1AF78" w14:textId="77777777" w:rsidR="00633884" w:rsidRDefault="00E81BB8">
      <w:pPr>
        <w:pStyle w:val="berschrift2"/>
        <w:spacing w:before="180" w:after="80"/>
      </w:pPr>
      <w:bookmarkStart w:id="28" w:name="_Toc239705679"/>
      <w:r>
        <w:rPr>
          <w:b/>
          <w:bCs/>
          <w:color w:val="1F4E79"/>
          <w:sz w:val="25"/>
          <w:szCs w:val="25"/>
        </w:rPr>
        <w:t>6.2  Anzahl RC-Einsätze</w:t>
      </w:r>
      <w:bookmarkEnd w:id="28"/>
    </w:p>
    <w:p w14:paraId="73A546CA" w14:textId="77777777" w:rsidR="00633884" w:rsidRDefault="00E81BB8">
      <w:pPr>
        <w:spacing w:after="100"/>
      </w:pPr>
      <w:r>
        <w:t>Jeder RC hat für ein Pflichtmandat ca. 10 Spiele zu coachen. Es werden maximal 12 Spiele pro RC vergütet.</w:t>
      </w:r>
    </w:p>
    <w:p w14:paraId="26999611" w14:textId="77777777" w:rsidR="00633884" w:rsidRDefault="00E81BB8">
      <w:pPr>
        <w:pStyle w:val="berschrift2"/>
        <w:spacing w:before="180" w:after="80"/>
      </w:pPr>
      <w:bookmarkStart w:id="29" w:name="_Toc239705680"/>
      <w:r>
        <w:rPr>
          <w:b/>
          <w:bCs/>
          <w:color w:val="1F4E79"/>
          <w:sz w:val="25"/>
          <w:szCs w:val="25"/>
        </w:rPr>
        <w:t>6.3  Weiterbildungskurs</w:t>
      </w:r>
      <w:bookmarkEnd w:id="29"/>
    </w:p>
    <w:p w14:paraId="6D1EC631" w14:textId="0CF424CA" w:rsidR="00633884" w:rsidRDefault="00E81BB8">
      <w:pPr>
        <w:spacing w:after="100"/>
      </w:pPr>
      <w:r>
        <w:t>Jeder RC ist verpflichtet, vor seinem ersten RC-Einsatz die «</w:t>
      </w:r>
      <w:r w:rsidR="001F1588">
        <w:t>Test</w:t>
      </w:r>
      <w:r>
        <w:t xml:space="preserve"> yourself»-Module im E-Learning-Tool durchzuarbeiten.</w:t>
      </w:r>
    </w:p>
    <w:p w14:paraId="50A63299" w14:textId="77777777" w:rsidR="00633884" w:rsidRDefault="00E81BB8">
      <w:pPr>
        <w:pStyle w:val="berschrift2"/>
        <w:spacing w:before="180" w:after="80"/>
      </w:pPr>
      <w:bookmarkStart w:id="30" w:name="_Toc239705681"/>
      <w:r>
        <w:rPr>
          <w:b/>
          <w:bCs/>
          <w:color w:val="1F4E79"/>
          <w:sz w:val="25"/>
          <w:szCs w:val="25"/>
        </w:rPr>
        <w:t>6.4  Entschädigung</w:t>
      </w:r>
      <w:bookmarkEnd w:id="30"/>
    </w:p>
    <w:p w14:paraId="12EFE789" w14:textId="77777777" w:rsidR="00633884" w:rsidRDefault="00E81BB8">
      <w:pPr>
        <w:spacing w:after="100"/>
      </w:pPr>
      <w:r>
        <w:t>Die Entschädigung für ein Spiel beträgt Fr. 60.–. Für einen Mehrfacheinsatz am selben Tag mit mehr als 6 Std. Zeitaufwand werden Fr. 100.– vergütet.</w:t>
      </w:r>
    </w:p>
    <w:p w14:paraId="18921EFB" w14:textId="77777777" w:rsidR="00633884" w:rsidRDefault="00E81BB8">
      <w:pPr>
        <w:pStyle w:val="berschrift2"/>
        <w:spacing w:before="180" w:after="80"/>
      </w:pPr>
      <w:bookmarkStart w:id="31" w:name="_Toc239705682"/>
      <w:r>
        <w:rPr>
          <w:b/>
          <w:bCs/>
          <w:color w:val="1F4E79"/>
          <w:sz w:val="25"/>
          <w:szCs w:val="25"/>
        </w:rPr>
        <w:t>6.5  Wichtige Dokumente</w:t>
      </w:r>
      <w:bookmarkEnd w:id="31"/>
    </w:p>
    <w:p w14:paraId="38BB3D1B" w14:textId="77777777" w:rsidR="00633884" w:rsidRDefault="00E81BB8">
      <w:pPr>
        <w:pStyle w:val="Listenabsatz"/>
        <w:numPr>
          <w:ilvl w:val="0"/>
          <w:numId w:val="2"/>
        </w:numPr>
        <w:spacing w:after="60"/>
      </w:pPr>
      <w:hyperlink r:id="rId10" w:history="1">
        <w:r>
          <w:rPr>
            <w:rStyle w:val="Hyperlink"/>
          </w:rPr>
          <w:t>Leitfaden SR-Technik</w:t>
        </w:r>
      </w:hyperlink>
      <w:r>
        <w:t xml:space="preserve">  (Die neuen Regeln sind noch nicht integriert.)</w:t>
      </w:r>
    </w:p>
    <w:p w14:paraId="0223F7F3" w14:textId="77777777" w:rsidR="00633884" w:rsidRDefault="00E81BB8">
      <w:pPr>
        <w:pStyle w:val="Listenabsatz"/>
        <w:numPr>
          <w:ilvl w:val="0"/>
          <w:numId w:val="2"/>
        </w:numPr>
        <w:spacing w:after="60"/>
      </w:pPr>
      <w:hyperlink r:id="rId11" w:history="1">
        <w:r>
          <w:rPr>
            <w:rStyle w:val="Hyperlink"/>
          </w:rPr>
          <w:t>Spiel Vor- und Nachbereitung</w:t>
        </w:r>
      </w:hyperlink>
    </w:p>
    <w:p w14:paraId="38EBCF2A" w14:textId="77777777" w:rsidR="00633884" w:rsidRDefault="00E81BB8">
      <w:pPr>
        <w:pStyle w:val="Listenabsatz"/>
        <w:numPr>
          <w:ilvl w:val="0"/>
          <w:numId w:val="2"/>
        </w:numPr>
        <w:spacing w:after="60"/>
      </w:pPr>
      <w:hyperlink r:id="rId12" w:history="1">
        <w:r>
          <w:rPr>
            <w:rStyle w:val="Hyperlink"/>
          </w:rPr>
          <w:t>Neue Stärkeklasseneinteilung</w:t>
        </w:r>
      </w:hyperlink>
    </w:p>
    <w:p w14:paraId="6999CAA0" w14:textId="2F329F4F" w:rsidR="001C30E7" w:rsidRDefault="001C30E7" w:rsidP="001C30E7">
      <w:pPr>
        <w:pStyle w:val="Listenabsatz"/>
        <w:numPr>
          <w:ilvl w:val="0"/>
          <w:numId w:val="2"/>
        </w:numPr>
        <w:spacing w:after="100"/>
      </w:pPr>
      <w:r>
        <w:t xml:space="preserve">Eine Zusammenstellung und Erklärung der neuen Regeln von  der Saison 2025/26 findet ihr hier: </w:t>
      </w:r>
      <w:hyperlink r:id="rId13" w:history="1">
        <w:r>
          <w:rPr>
            <w:rStyle w:val="Hyperlink"/>
          </w:rPr>
          <w:t>Neue Volleyballregeln</w:t>
        </w:r>
      </w:hyperlink>
    </w:p>
    <w:p w14:paraId="49774657" w14:textId="77777777" w:rsidR="00633884" w:rsidRDefault="00E81BB8">
      <w:pPr>
        <w:spacing w:after="100"/>
      </w:pPr>
      <w:r>
        <w:t>Die RC sind gebeten, sich an den Inhalt der Dokumente zu halten. Nur so kann gewährleistet werden, dass alle RC gleiche Infos weitergeben. Das Dokument wird fortlaufend angepasst. Inputs der RC sind erwünscht.</w:t>
      </w:r>
    </w:p>
    <w:p w14:paraId="68AAB9F4" w14:textId="77777777" w:rsidR="003752C1" w:rsidRDefault="003752C1">
      <w:pPr>
        <w:spacing w:after="100"/>
      </w:pPr>
    </w:p>
    <w:p w14:paraId="7FD25E67" w14:textId="562C833A" w:rsidR="00633884" w:rsidRDefault="00E81BB8">
      <w:pPr>
        <w:pStyle w:val="berschrift1"/>
        <w:spacing w:before="260" w:after="120"/>
      </w:pPr>
      <w:bookmarkStart w:id="32" w:name="_Toc239705683"/>
      <w:r>
        <w:rPr>
          <w:b/>
          <w:bCs/>
          <w:color w:val="1F4E79"/>
          <w:sz w:val="30"/>
          <w:szCs w:val="30"/>
        </w:rPr>
        <w:lastRenderedPageBreak/>
        <w:t>7  Spezielles für die Saison 202</w:t>
      </w:r>
      <w:r w:rsidR="001F1588">
        <w:rPr>
          <w:b/>
          <w:bCs/>
          <w:color w:val="1F4E79"/>
          <w:sz w:val="30"/>
          <w:szCs w:val="30"/>
        </w:rPr>
        <w:t>6</w:t>
      </w:r>
      <w:r>
        <w:rPr>
          <w:b/>
          <w:bCs/>
          <w:color w:val="1F4E79"/>
          <w:sz w:val="30"/>
          <w:szCs w:val="30"/>
        </w:rPr>
        <w:t>/2</w:t>
      </w:r>
      <w:r w:rsidR="001F1588">
        <w:rPr>
          <w:b/>
          <w:bCs/>
          <w:color w:val="1F4E79"/>
          <w:sz w:val="30"/>
          <w:szCs w:val="30"/>
        </w:rPr>
        <w:t>7</w:t>
      </w:r>
      <w:bookmarkEnd w:id="32"/>
    </w:p>
    <w:p w14:paraId="447C9DB6" w14:textId="77777777" w:rsidR="00633884" w:rsidRPr="00BC4BB6" w:rsidRDefault="00E81BB8">
      <w:pPr>
        <w:pStyle w:val="berschrift2"/>
        <w:spacing w:before="180" w:after="80"/>
      </w:pPr>
      <w:bookmarkStart w:id="33" w:name="_Toc239705684"/>
      <w:r w:rsidRPr="00BC4BB6">
        <w:rPr>
          <w:b/>
          <w:bCs/>
          <w:color w:val="1F4E79"/>
          <w:sz w:val="25"/>
          <w:szCs w:val="25"/>
        </w:rPr>
        <w:t>7.1  Regeländerungen</w:t>
      </w:r>
      <w:bookmarkEnd w:id="33"/>
    </w:p>
    <w:p w14:paraId="16BB16E1" w14:textId="77777777" w:rsidR="00F928D8" w:rsidRPr="00BC4BB6" w:rsidRDefault="00E81BB8">
      <w:pPr>
        <w:spacing w:after="100"/>
      </w:pPr>
      <w:r w:rsidRPr="00BC4BB6">
        <w:t>Eine weitere</w:t>
      </w:r>
      <w:r w:rsidR="00FC3ABE" w:rsidRPr="00BC4BB6">
        <w:t xml:space="preserve">s </w:t>
      </w:r>
      <w:r w:rsidRPr="00BC4BB6">
        <w:t>E-Learning</w:t>
      </w:r>
      <w:r w:rsidR="00FC3ABE" w:rsidRPr="00BC4BB6">
        <w:t xml:space="preserve"> ist im </w:t>
      </w:r>
      <w:proofErr w:type="spellStart"/>
      <w:r w:rsidR="00FC3ABE" w:rsidRPr="00BC4BB6">
        <w:t>Triagonal</w:t>
      </w:r>
      <w:proofErr w:type="spellEnd"/>
      <w:r w:rsidRPr="00BC4BB6">
        <w:t xml:space="preserve"> zu finden: </w:t>
      </w:r>
    </w:p>
    <w:p w14:paraId="5874F5C6" w14:textId="5BE2E8E4" w:rsidR="00633884" w:rsidRDefault="00E81BB8" w:rsidP="00F928D8">
      <w:pPr>
        <w:spacing w:after="100"/>
      </w:pPr>
      <w:r w:rsidRPr="00BC4BB6">
        <w:t>Meine Kurse › Referee (D</w:t>
      </w:r>
      <w:r w:rsidR="00F928D8" w:rsidRPr="00BC4BB6">
        <w:t>E</w:t>
      </w:r>
      <w:r w:rsidRPr="00BC4BB6">
        <w:t xml:space="preserve">) › </w:t>
      </w:r>
      <w:r w:rsidR="00A412AF" w:rsidRPr="00BC4BB6">
        <w:t>Regelkunde</w:t>
      </w:r>
      <w:r w:rsidRPr="00BC4BB6">
        <w:t xml:space="preserve"> › </w:t>
      </w:r>
      <w:r w:rsidR="00A412AF" w:rsidRPr="00BC4BB6">
        <w:t>Nachbearbeitung Regel 9.2.</w:t>
      </w:r>
    </w:p>
    <w:p w14:paraId="1A059FA6" w14:textId="77777777" w:rsidR="00633884" w:rsidRPr="00755E5F" w:rsidRDefault="00E81BB8" w:rsidP="00755E5F">
      <w:pPr>
        <w:pStyle w:val="berschrift3"/>
        <w:spacing w:before="140" w:after="60"/>
        <w:rPr>
          <w:b/>
          <w:bCs/>
          <w:sz w:val="23"/>
          <w:szCs w:val="23"/>
        </w:rPr>
      </w:pPr>
      <w:bookmarkStart w:id="34" w:name="_Toc239705685"/>
      <w:r w:rsidRPr="00755E5F">
        <w:rPr>
          <w:b/>
          <w:bCs/>
          <w:sz w:val="23"/>
          <w:szCs w:val="23"/>
        </w:rPr>
        <w:t>7.2  Änderung Zeichengebung</w:t>
      </w:r>
      <w:bookmarkEnd w:id="34"/>
    </w:p>
    <w:p w14:paraId="7D0512A2" w14:textId="1B815C3F" w:rsidR="00E74C45" w:rsidRDefault="00E81BB8">
      <w:pPr>
        <w:spacing w:after="100"/>
      </w:pPr>
      <w:r>
        <w:t>Spielt ein Spieler den Ball ins Netz und berührt der Ball anschliessend denselben Spieler, wird neu «Vier» angezeigt (bis anhin «Doppel»)</w:t>
      </w:r>
      <w:r w:rsidR="002465F3">
        <w:t xml:space="preserve"> ist seit Saison 25/26</w:t>
      </w:r>
      <w:r w:rsidR="00FD38F8">
        <w:t xml:space="preserve"> so umgesetzt</w:t>
      </w:r>
      <w:r>
        <w:t>.</w:t>
      </w:r>
    </w:p>
    <w:p w14:paraId="607CFA01" w14:textId="77777777" w:rsidR="00250380" w:rsidRPr="00BA267B" w:rsidRDefault="00250380" w:rsidP="00BA267B">
      <w:pPr>
        <w:pStyle w:val="berschrift3"/>
        <w:spacing w:before="140" w:after="60"/>
        <w:rPr>
          <w:b/>
          <w:bCs/>
          <w:sz w:val="23"/>
          <w:szCs w:val="23"/>
        </w:rPr>
      </w:pPr>
      <w:bookmarkStart w:id="35" w:name="_Toc239705686"/>
      <w:r w:rsidRPr="00BA267B">
        <w:rPr>
          <w:b/>
          <w:bCs/>
          <w:sz w:val="23"/>
          <w:szCs w:val="23"/>
        </w:rPr>
        <w:t>7.3  «Beidhändige» Angriffsbälle</w:t>
      </w:r>
      <w:bookmarkEnd w:id="35"/>
    </w:p>
    <w:p w14:paraId="358FDFD7" w14:textId="77777777" w:rsidR="00250380" w:rsidRPr="00250380" w:rsidRDefault="00250380" w:rsidP="00250380">
      <w:pPr>
        <w:spacing w:after="100"/>
      </w:pPr>
      <w:r w:rsidRPr="00250380">
        <w:t>Bei einer Handlung mit beiden Händen, durch welche der Ball über das Netz fliegt und bei der es sich NICHT um eine Blockaktion handelt, muss unterschieden werden zwischen:</w:t>
      </w:r>
    </w:p>
    <w:p w14:paraId="6B8B0F06" w14:textId="77777777" w:rsidR="00250380" w:rsidRPr="00250380" w:rsidRDefault="00250380" w:rsidP="00250380">
      <w:pPr>
        <w:numPr>
          <w:ilvl w:val="0"/>
          <w:numId w:val="5"/>
        </w:numPr>
        <w:spacing w:after="60"/>
      </w:pPr>
      <w:r w:rsidRPr="00250380">
        <w:t>einem bewussten beidhändigen Angriffsschlag, und</w:t>
      </w:r>
    </w:p>
    <w:p w14:paraId="50CC43CD" w14:textId="77777777" w:rsidR="00250380" w:rsidRPr="00250380" w:rsidRDefault="00250380" w:rsidP="00250380">
      <w:pPr>
        <w:numPr>
          <w:ilvl w:val="0"/>
          <w:numId w:val="5"/>
        </w:numPr>
        <w:spacing w:after="60"/>
      </w:pPr>
      <w:r w:rsidRPr="00250380">
        <w:t>einem beidhändigen oberen (Finger-)Zuspiel (Zuspielaktion), das den Ball lediglich über das Netz befördert.</w:t>
      </w:r>
    </w:p>
    <w:p w14:paraId="4751FB98" w14:textId="77777777" w:rsidR="00250380" w:rsidRPr="00250380" w:rsidRDefault="00250380" w:rsidP="00250380">
      <w:pPr>
        <w:numPr>
          <w:ilvl w:val="0"/>
          <w:numId w:val="5"/>
        </w:numPr>
        <w:spacing w:after="60"/>
      </w:pPr>
      <w:r w:rsidRPr="00250380">
        <w:rPr>
          <w:b/>
          <w:bCs/>
        </w:rPr>
        <w:t>Das erste ist ein FEHLER.</w:t>
      </w:r>
    </w:p>
    <w:p w14:paraId="2F2DD42E" w14:textId="77777777" w:rsidR="00250380" w:rsidRPr="00250380" w:rsidRDefault="00250380" w:rsidP="00250380">
      <w:pPr>
        <w:numPr>
          <w:ilvl w:val="0"/>
          <w:numId w:val="5"/>
        </w:numPr>
        <w:spacing w:after="60"/>
      </w:pPr>
      <w:r w:rsidRPr="00250380">
        <w:rPr>
          <w:b/>
          <w:bCs/>
        </w:rPr>
        <w:t>Das zweite ist KEIN FEHLER.</w:t>
      </w:r>
    </w:p>
    <w:p w14:paraId="0C31BA03" w14:textId="77777777" w:rsidR="00250380" w:rsidRPr="00755E5F" w:rsidRDefault="00250380" w:rsidP="00755E5F">
      <w:pPr>
        <w:pStyle w:val="berschrift3"/>
        <w:spacing w:before="140" w:after="60"/>
        <w:rPr>
          <w:b/>
          <w:bCs/>
          <w:sz w:val="23"/>
          <w:szCs w:val="23"/>
        </w:rPr>
      </w:pPr>
      <w:bookmarkStart w:id="36" w:name="_Toc239705687"/>
      <w:r w:rsidRPr="00755E5F">
        <w:rPr>
          <w:b/>
          <w:bCs/>
          <w:sz w:val="23"/>
          <w:szCs w:val="23"/>
        </w:rPr>
        <w:t>7.3.1  Klarstellung</w:t>
      </w:r>
      <w:bookmarkEnd w:id="36"/>
    </w:p>
    <w:p w14:paraId="6AB9BBA3" w14:textId="77777777" w:rsidR="00250380" w:rsidRPr="00250380" w:rsidRDefault="00250380" w:rsidP="00250380">
      <w:pPr>
        <w:numPr>
          <w:ilvl w:val="0"/>
          <w:numId w:val="5"/>
        </w:numPr>
        <w:spacing w:after="60"/>
      </w:pPr>
      <w:r w:rsidRPr="00250380">
        <w:t>Jeder Ball, der von der gegnerischen Spielfeldseite kommt – einschliesslich des Balls, der vom gegnerischen Block zurückprallt –, darf regelkonform geblockt werden.</w:t>
      </w:r>
    </w:p>
    <w:p w14:paraId="72603F0B" w14:textId="77777777" w:rsidR="00250380" w:rsidRPr="00250380" w:rsidRDefault="00250380" w:rsidP="00250380">
      <w:pPr>
        <w:numPr>
          <w:ilvl w:val="0"/>
          <w:numId w:val="5"/>
        </w:numPr>
        <w:spacing w:after="60"/>
      </w:pPr>
      <w:r w:rsidRPr="00250380">
        <w:t>Jeder Ball, der aus der eigenen Spielfeldseite kommt – einschliesslich des Balls, der vom eigenen Block abprallt –, ist als Angriffsball anzusehen, wenn er in Richtung des gegnerischen Feldes gespielt wird.</w:t>
      </w:r>
    </w:p>
    <w:p w14:paraId="715F793C" w14:textId="77777777" w:rsidR="00250380" w:rsidRPr="00755E5F" w:rsidRDefault="00250380" w:rsidP="00755E5F">
      <w:pPr>
        <w:pStyle w:val="berschrift3"/>
        <w:spacing w:before="140" w:after="60"/>
        <w:rPr>
          <w:b/>
          <w:bCs/>
          <w:sz w:val="23"/>
          <w:szCs w:val="23"/>
        </w:rPr>
      </w:pPr>
      <w:bookmarkStart w:id="37" w:name="_Toc239705688"/>
      <w:r w:rsidRPr="00755E5F">
        <w:rPr>
          <w:b/>
          <w:bCs/>
          <w:sz w:val="23"/>
          <w:szCs w:val="23"/>
        </w:rPr>
        <w:t>7.3.2  Nicht zu vergessen</w:t>
      </w:r>
      <w:bookmarkEnd w:id="37"/>
    </w:p>
    <w:p w14:paraId="76BAF6E4" w14:textId="77777777" w:rsidR="00250380" w:rsidRPr="00250380" w:rsidRDefault="00250380" w:rsidP="00250380">
      <w:pPr>
        <w:spacing w:after="100"/>
      </w:pPr>
      <w:r w:rsidRPr="00250380">
        <w:t>Eine Doppelberührung ist zulässig beim INTERNEN ZUSPIEL, ABER NICHT, wenn der Ball ins gegnerische Feld fliegt. Dies ist immer noch als FEHLER zu ahnden.</w:t>
      </w:r>
    </w:p>
    <w:p w14:paraId="7D9E9205" w14:textId="77777777" w:rsidR="00250380" w:rsidRPr="00755E5F" w:rsidRDefault="00250380" w:rsidP="00755E5F">
      <w:pPr>
        <w:pStyle w:val="berschrift3"/>
        <w:spacing w:before="140" w:after="60"/>
        <w:rPr>
          <w:b/>
          <w:bCs/>
          <w:sz w:val="23"/>
          <w:szCs w:val="23"/>
        </w:rPr>
      </w:pPr>
      <w:bookmarkStart w:id="38" w:name="_Toc239705689"/>
      <w:r w:rsidRPr="00755E5F">
        <w:rPr>
          <w:b/>
          <w:bCs/>
          <w:sz w:val="23"/>
          <w:szCs w:val="23"/>
        </w:rPr>
        <w:t>7.3.3  Indikatoren</w:t>
      </w:r>
      <w:bookmarkEnd w:id="38"/>
    </w:p>
    <w:p w14:paraId="4754BA22" w14:textId="77777777" w:rsidR="00250380" w:rsidRPr="00250380" w:rsidRDefault="00250380" w:rsidP="00250380">
      <w:pPr>
        <w:numPr>
          <w:ilvl w:val="0"/>
          <w:numId w:val="5"/>
        </w:numPr>
        <w:spacing w:after="60"/>
      </w:pPr>
      <w:r w:rsidRPr="00250380">
        <w:t>Beschleunigung des Balles durch den Spieler.</w:t>
      </w:r>
    </w:p>
    <w:p w14:paraId="18758EFC" w14:textId="77777777" w:rsidR="00250380" w:rsidRPr="00250380" w:rsidRDefault="00250380" w:rsidP="00250380">
      <w:pPr>
        <w:numPr>
          <w:ilvl w:val="0"/>
          <w:numId w:val="5"/>
        </w:numPr>
        <w:spacing w:after="60"/>
      </w:pPr>
      <w:r w:rsidRPr="00250380">
        <w:t>Ausfallwinkel des Balles nach dem Spielen (ansteigender, gerader oder sinkender Ball?).</w:t>
      </w:r>
    </w:p>
    <w:p w14:paraId="70FB0AD9" w14:textId="77777777" w:rsidR="00250380" w:rsidRPr="00250380" w:rsidRDefault="00250380" w:rsidP="00250380">
      <w:pPr>
        <w:numPr>
          <w:ilvl w:val="0"/>
          <w:numId w:val="5"/>
        </w:numPr>
        <w:spacing w:after="60"/>
      </w:pPr>
      <w:r w:rsidRPr="00250380">
        <w:t>Der Spieler berührt den Ball hinter dem Kopf und zieht den Ball nach vorne.</w:t>
      </w:r>
    </w:p>
    <w:p w14:paraId="69DC149A" w14:textId="77777777" w:rsidR="00250380" w:rsidRPr="00755E5F" w:rsidRDefault="00250380" w:rsidP="00755E5F">
      <w:pPr>
        <w:pStyle w:val="berschrift2"/>
        <w:spacing w:before="180" w:after="80"/>
        <w:rPr>
          <w:b/>
          <w:bCs/>
          <w:color w:val="1F4E79"/>
          <w:sz w:val="25"/>
          <w:szCs w:val="25"/>
        </w:rPr>
      </w:pPr>
      <w:bookmarkStart w:id="39" w:name="_Toc239705690"/>
      <w:r w:rsidRPr="00755E5F">
        <w:rPr>
          <w:b/>
          <w:bCs/>
          <w:color w:val="1F4E79"/>
          <w:sz w:val="25"/>
          <w:szCs w:val="25"/>
        </w:rPr>
        <w:t>7.4  «Gestossene / Geführte / Gehaltene / Geworfene» Angriffsbälle</w:t>
      </w:r>
      <w:bookmarkEnd w:id="39"/>
    </w:p>
    <w:p w14:paraId="3B0F35D5" w14:textId="77777777" w:rsidR="00250380" w:rsidRPr="00250380" w:rsidRDefault="00250380" w:rsidP="00250380">
      <w:pPr>
        <w:spacing w:after="100"/>
      </w:pPr>
      <w:r w:rsidRPr="00250380">
        <w:rPr>
          <w:b/>
          <w:bCs/>
        </w:rPr>
        <w:t>Keine Regeländerung! → Striktere Anwendung der geltenden Volleyball-Regel.</w:t>
      </w:r>
    </w:p>
    <w:p w14:paraId="5190F6B5" w14:textId="77777777" w:rsidR="00250380" w:rsidRPr="00250380" w:rsidRDefault="00250380" w:rsidP="00250380">
      <w:pPr>
        <w:spacing w:after="100"/>
      </w:pPr>
      <w:r w:rsidRPr="00250380">
        <w:t>FIVB Volleyball Rules 2025–2028 / Regel 9.2.2: «Der Ball darf nicht gehalten und/oder geworfen werden. Er darf in jede Richtung zurückprallen.»</w:t>
      </w:r>
    </w:p>
    <w:p w14:paraId="41555EC9" w14:textId="77777777" w:rsidR="00250380" w:rsidRPr="00250380" w:rsidRDefault="00250380" w:rsidP="00250380">
      <w:pPr>
        <w:spacing w:after="100"/>
      </w:pPr>
      <w:r w:rsidRPr="00250380">
        <w:t xml:space="preserve">FIVB </w:t>
      </w:r>
      <w:proofErr w:type="spellStart"/>
      <w:r w:rsidRPr="00250380">
        <w:t>Refereeing</w:t>
      </w:r>
      <w:proofErr w:type="spellEnd"/>
      <w:r w:rsidRPr="00250380">
        <w:t xml:space="preserve"> Guidelines and </w:t>
      </w:r>
      <w:proofErr w:type="spellStart"/>
      <w:r w:rsidRPr="00250380">
        <w:t>Instructions</w:t>
      </w:r>
      <w:proofErr w:type="spellEnd"/>
      <w:r w:rsidRPr="00250380">
        <w:t xml:space="preserve"> 2025 / Rule 9 (3): Ein geworfener Ball umfasst zwei Spielaktionen – zuerst das Fangen und dann das Werfen –, während «den Ball spielen» bedeutet, dass der Ball vom Kontaktpunkt abprallt.</w:t>
      </w:r>
    </w:p>
    <w:p w14:paraId="0322277B" w14:textId="77777777" w:rsidR="00250380" w:rsidRPr="00755E5F" w:rsidRDefault="00250380" w:rsidP="00755E5F">
      <w:pPr>
        <w:pStyle w:val="berschrift3"/>
        <w:spacing w:before="140" w:after="60"/>
        <w:rPr>
          <w:b/>
          <w:bCs/>
          <w:sz w:val="23"/>
          <w:szCs w:val="23"/>
        </w:rPr>
      </w:pPr>
      <w:bookmarkStart w:id="40" w:name="_Toc239705691"/>
      <w:r w:rsidRPr="00755E5F">
        <w:rPr>
          <w:b/>
          <w:bCs/>
          <w:sz w:val="23"/>
          <w:szCs w:val="23"/>
        </w:rPr>
        <w:t>7.4.1  Zusammenfassend</w:t>
      </w:r>
      <w:bookmarkEnd w:id="40"/>
    </w:p>
    <w:p w14:paraId="505140B8" w14:textId="77777777" w:rsidR="00250380" w:rsidRPr="00250380" w:rsidRDefault="00250380" w:rsidP="00250380">
      <w:pPr>
        <w:numPr>
          <w:ilvl w:val="0"/>
          <w:numId w:val="5"/>
        </w:numPr>
        <w:spacing w:after="60"/>
      </w:pPr>
      <w:r w:rsidRPr="00250380">
        <w:rPr>
          <w:b/>
          <w:bCs/>
        </w:rPr>
        <w:t>KEIN STOSSEN / KEIN FÜHREN / KEIN HALTEN / KEIN WERFEN.</w:t>
      </w:r>
    </w:p>
    <w:p w14:paraId="582CC509" w14:textId="77777777" w:rsidR="00250380" w:rsidRPr="00250380" w:rsidRDefault="00250380" w:rsidP="00250380">
      <w:pPr>
        <w:numPr>
          <w:ilvl w:val="0"/>
          <w:numId w:val="5"/>
        </w:numPr>
        <w:spacing w:after="60"/>
      </w:pPr>
      <w:r w:rsidRPr="00250380">
        <w:t>Der Schlag muss grundsätzlich mit EINER (1) HAND ausgeführt werden.</w:t>
      </w:r>
    </w:p>
    <w:p w14:paraId="488FD438" w14:textId="77777777" w:rsidR="00250380" w:rsidRPr="00250380" w:rsidRDefault="00250380" w:rsidP="00250380">
      <w:pPr>
        <w:numPr>
          <w:ilvl w:val="0"/>
          <w:numId w:val="5"/>
        </w:numPr>
        <w:spacing w:after="60"/>
      </w:pPr>
      <w:r w:rsidRPr="00250380">
        <w:t>Der Schlag muss mit einem KURZEN KONTAKT ausgeführt werden.</w:t>
      </w:r>
    </w:p>
    <w:p w14:paraId="50CD3C0A" w14:textId="77777777" w:rsidR="00250380" w:rsidRPr="00250380" w:rsidRDefault="00250380" w:rsidP="00250380">
      <w:pPr>
        <w:numPr>
          <w:ilvl w:val="0"/>
          <w:numId w:val="5"/>
        </w:numPr>
        <w:spacing w:after="60"/>
      </w:pPr>
      <w:r w:rsidRPr="00250380">
        <w:t>Der Schlag muss in einer GERADEN LINIE erfolgen.</w:t>
      </w:r>
    </w:p>
    <w:p w14:paraId="6C852159" w14:textId="77777777" w:rsidR="00250380" w:rsidRPr="00755E5F" w:rsidRDefault="00250380" w:rsidP="00755E5F">
      <w:pPr>
        <w:pStyle w:val="berschrift3"/>
        <w:spacing w:before="140" w:after="60"/>
        <w:rPr>
          <w:b/>
          <w:bCs/>
          <w:sz w:val="23"/>
          <w:szCs w:val="23"/>
        </w:rPr>
      </w:pPr>
      <w:bookmarkStart w:id="41" w:name="_Toc239705692"/>
      <w:r w:rsidRPr="00755E5F">
        <w:rPr>
          <w:b/>
          <w:bCs/>
          <w:sz w:val="23"/>
          <w:szCs w:val="23"/>
        </w:rPr>
        <w:lastRenderedPageBreak/>
        <w:t>7.4.2  Indikatoren</w:t>
      </w:r>
      <w:bookmarkEnd w:id="41"/>
    </w:p>
    <w:p w14:paraId="4A5D4BBE" w14:textId="77777777" w:rsidR="00250380" w:rsidRPr="00250380" w:rsidRDefault="00250380" w:rsidP="00250380">
      <w:pPr>
        <w:numPr>
          <w:ilvl w:val="0"/>
          <w:numId w:val="5"/>
        </w:numPr>
        <w:spacing w:after="60"/>
      </w:pPr>
      <w:r w:rsidRPr="00250380">
        <w:t>Der Ball stoppt in der Hand des Spielers.</w:t>
      </w:r>
    </w:p>
    <w:p w14:paraId="782F8DF7" w14:textId="77777777" w:rsidR="00250380" w:rsidRPr="00250380" w:rsidRDefault="00250380" w:rsidP="00250380">
      <w:pPr>
        <w:numPr>
          <w:ilvl w:val="0"/>
          <w:numId w:val="5"/>
        </w:numPr>
        <w:spacing w:after="60"/>
      </w:pPr>
      <w:r w:rsidRPr="00250380">
        <w:t>Der Ball wird in einer ersten Armbewegung abgefedert und in einer zweiten Armbewegung weggestossen.</w:t>
      </w:r>
    </w:p>
    <w:p w14:paraId="536623AE" w14:textId="77777777" w:rsidR="00250380" w:rsidRPr="00250380" w:rsidRDefault="00250380" w:rsidP="00250380">
      <w:pPr>
        <w:numPr>
          <w:ilvl w:val="0"/>
          <w:numId w:val="5"/>
        </w:numPr>
        <w:spacing w:after="60"/>
      </w:pPr>
      <w:r w:rsidRPr="00250380">
        <w:t>Der Spieler berührt den Ball hinter dem Kopf und zieht den Ball nach vorne.</w:t>
      </w:r>
    </w:p>
    <w:p w14:paraId="1073BA3B" w14:textId="77777777" w:rsidR="00250380" w:rsidRPr="00250380" w:rsidRDefault="00250380" w:rsidP="00250380">
      <w:pPr>
        <w:numPr>
          <w:ilvl w:val="0"/>
          <w:numId w:val="5"/>
        </w:numPr>
        <w:spacing w:after="60"/>
      </w:pPr>
      <w:r w:rsidRPr="00250380">
        <w:t>Der Kontakt beginnt auf einer Seite des Körpers, und der Ball wird auf der anderen Seite losgelassen.</w:t>
      </w:r>
    </w:p>
    <w:p w14:paraId="42BC321D" w14:textId="77777777" w:rsidR="00250380" w:rsidRPr="00250380" w:rsidRDefault="00250380" w:rsidP="00250380">
      <w:pPr>
        <w:numPr>
          <w:ilvl w:val="0"/>
          <w:numId w:val="5"/>
        </w:numPr>
        <w:spacing w:after="60"/>
      </w:pPr>
      <w:r w:rsidRPr="00250380">
        <w:t>Die Berührung findet mit der vollständigen Handfläche statt, anstatt nur mit den Fingern.</w:t>
      </w:r>
    </w:p>
    <w:p w14:paraId="6A8537A2" w14:textId="77777777" w:rsidR="009F1B82" w:rsidRDefault="009F1B82">
      <w:pPr>
        <w:spacing w:after="100"/>
      </w:pPr>
    </w:p>
    <w:p w14:paraId="41F72240" w14:textId="77777777" w:rsidR="00633884" w:rsidRPr="00E417DD" w:rsidRDefault="00E81BB8">
      <w:pPr>
        <w:pStyle w:val="berschrift2"/>
        <w:spacing w:before="180" w:after="80"/>
      </w:pPr>
      <w:bookmarkStart w:id="42" w:name="_Toc239705693"/>
      <w:r w:rsidRPr="00E417DD">
        <w:rPr>
          <w:b/>
          <w:bCs/>
          <w:color w:val="1F4E79"/>
          <w:sz w:val="25"/>
          <w:szCs w:val="25"/>
        </w:rPr>
        <w:t>7.3  Schiedsrichter</w:t>
      </w:r>
      <w:bookmarkEnd w:id="42"/>
    </w:p>
    <w:p w14:paraId="78CF4908" w14:textId="77777777" w:rsidR="00633884" w:rsidRPr="002C5501" w:rsidRDefault="00E81BB8">
      <w:pPr>
        <w:spacing w:after="100"/>
      </w:pPr>
      <w:r w:rsidRPr="002C5501">
        <w:t>Die N4-3 SR können nur Damen- und Juniorinnenspiele leiten. Bei ihnen ist zu beurteilen und mit ihnen zu besprechen, ob sie auch für H4-Spiele bereit sind (B?).</w:t>
      </w:r>
    </w:p>
    <w:p w14:paraId="4331C333" w14:textId="3E12DA4D" w:rsidR="00633884" w:rsidRPr="002C5501" w:rsidRDefault="00E81BB8">
      <w:pPr>
        <w:spacing w:after="100"/>
      </w:pPr>
      <w:r w:rsidRPr="002C5501">
        <w:t xml:space="preserve">N3-3 SR können während der Saison zu N3-2 aufgestuft werden, wenn das RC-Feedback entsprechend ausfällt. Pfeift ein RC mit einem N3-3 SR zusammen, können 1. und 2. SR getauscht werden. Bitte nehmt dazu mit dem SR Kontakt auf und fragt, ob er einverstanden ist. Einen allfälligen Tausch bitte </w:t>
      </w:r>
      <w:r w:rsidR="00A87B09" w:rsidRPr="002C5501">
        <w:t>Jasmin</w:t>
      </w:r>
      <w:r w:rsidRPr="002C5501">
        <w:t xml:space="preserve"> melden, damit sie das im VM anpassen kann.</w:t>
      </w:r>
    </w:p>
    <w:p w14:paraId="671A48C7" w14:textId="271E1001" w:rsidR="00633884" w:rsidRPr="002C5501" w:rsidRDefault="00E81BB8">
      <w:pPr>
        <w:spacing w:after="100"/>
      </w:pPr>
      <w:r w:rsidRPr="002C5501">
        <w:t xml:space="preserve">Bei N2-2 SR ist zu beurteilen und mit ihnen zu besprechen, ob sie auch für N2-1 Spiele bereit sind. Dies kann auch bei einem SR-Spiel besprochen werden. Eine Aufstufung ist, nach Rücksprache mit </w:t>
      </w:r>
      <w:r w:rsidR="00BF416C" w:rsidRPr="002C5501">
        <w:t>Jasmin</w:t>
      </w:r>
      <w:r w:rsidRPr="002C5501">
        <w:t>, während der Saison möglich.</w:t>
      </w:r>
    </w:p>
    <w:p w14:paraId="7666DE8B" w14:textId="69DDC8AE" w:rsidR="00633884" w:rsidRDefault="00E81BB8">
      <w:pPr>
        <w:spacing w:after="100"/>
      </w:pPr>
      <w:r w:rsidRPr="002C5501">
        <w:t xml:space="preserve">RC-Besuche beim KTV Altstetten sind </w:t>
      </w:r>
      <w:r w:rsidR="00AF37FB" w:rsidRPr="002C5501">
        <w:t xml:space="preserve">weiterhin </w:t>
      </w:r>
      <w:r w:rsidRPr="002C5501">
        <w:t>gern gesehen</w:t>
      </w:r>
      <w:r w:rsidR="00AF37FB" w:rsidRPr="002C5501">
        <w:t>.</w:t>
      </w:r>
    </w:p>
    <w:p w14:paraId="06C7B473" w14:textId="59311563" w:rsidR="00633884" w:rsidRDefault="005F1337" w:rsidP="00E417DD">
      <w:pPr>
        <w:spacing w:after="100"/>
      </w:pPr>
      <w:r>
        <w:t xml:space="preserve">Ist ein RC-Besuch in der </w:t>
      </w:r>
      <w:r w:rsidRPr="000E75B2">
        <w:rPr>
          <w:b/>
          <w:bCs/>
        </w:rPr>
        <w:t xml:space="preserve">Halle Glattpark </w:t>
      </w:r>
      <w:r>
        <w:t>muss dies dem Heimteam mitgeteilt werden, ansonsten kommt ihr nicht in die Halle rein.</w:t>
      </w:r>
    </w:p>
    <w:sectPr w:rsidR="00633884">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8BF80" w14:textId="77777777" w:rsidR="00486A24" w:rsidRDefault="00486A24">
      <w:r>
        <w:separator/>
      </w:r>
    </w:p>
  </w:endnote>
  <w:endnote w:type="continuationSeparator" w:id="0">
    <w:p w14:paraId="1A041BC2" w14:textId="77777777" w:rsidR="00486A24" w:rsidRDefault="0048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9A0A" w14:textId="77777777" w:rsidR="00633884" w:rsidRDefault="00E81BB8">
    <w:pPr>
      <w:jc w:val="right"/>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BB54D4">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BB54D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2CD7" w14:textId="77777777" w:rsidR="00486A24" w:rsidRDefault="00486A24">
      <w:r>
        <w:separator/>
      </w:r>
    </w:p>
  </w:footnote>
  <w:footnote w:type="continuationSeparator" w:id="0">
    <w:p w14:paraId="5BD0EFC0" w14:textId="77777777" w:rsidR="00486A24" w:rsidRDefault="0048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67FD" w14:textId="27F431A6" w:rsidR="00633884" w:rsidRDefault="00E81BB8">
    <w:pPr>
      <w:pBdr>
        <w:bottom w:val="single" w:sz="4" w:space="2" w:color="BBBBBB"/>
      </w:pBdr>
    </w:pPr>
    <w:r>
      <w:rPr>
        <w:color w:val="888888"/>
        <w:sz w:val="16"/>
        <w:szCs w:val="16"/>
      </w:rPr>
      <w:t>RC-Wesen – Saison 202</w:t>
    </w:r>
    <w:r w:rsidR="00E74C45">
      <w:rPr>
        <w:color w:val="888888"/>
        <w:sz w:val="16"/>
        <w:szCs w:val="16"/>
      </w:rPr>
      <w:t>6</w:t>
    </w:r>
    <w:r>
      <w:rPr>
        <w:color w:val="888888"/>
        <w:sz w:val="16"/>
        <w:szCs w:val="16"/>
      </w:rPr>
      <w:t>/2</w:t>
    </w:r>
    <w:r w:rsidR="00E74C45">
      <w:rPr>
        <w:color w:val="888888"/>
        <w:sz w:val="16"/>
        <w:szCs w:val="16"/>
      </w:rPr>
      <w:t>7</w:t>
    </w:r>
    <w:r>
      <w:rPr>
        <w:color w:val="888888"/>
        <w:sz w:val="16"/>
        <w:szCs w:val="16"/>
      </w:rPr>
      <w:t xml:space="preserve"> · Swiss Volley Region Zürich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46B"/>
    <w:multiLevelType w:val="hybridMultilevel"/>
    <w:tmpl w:val="BF8E5AF8"/>
    <w:lvl w:ilvl="0" w:tplc="37062AE6">
      <w:start w:val="1"/>
      <w:numFmt w:val="bullet"/>
      <w:lvlText w:val="•"/>
      <w:lvlJc w:val="left"/>
      <w:pPr>
        <w:ind w:left="460" w:hanging="260"/>
      </w:pPr>
    </w:lvl>
    <w:lvl w:ilvl="1" w:tplc="FF58920E">
      <w:start w:val="1"/>
      <w:numFmt w:val="bullet"/>
      <w:lvlText w:val="–"/>
      <w:lvlJc w:val="left"/>
      <w:pPr>
        <w:ind w:left="920" w:hanging="260"/>
      </w:pPr>
    </w:lvl>
    <w:lvl w:ilvl="2" w:tplc="9AFC2792">
      <w:numFmt w:val="decimal"/>
      <w:lvlText w:val=""/>
      <w:lvlJc w:val="left"/>
    </w:lvl>
    <w:lvl w:ilvl="3" w:tplc="767AC9D8">
      <w:numFmt w:val="decimal"/>
      <w:lvlText w:val=""/>
      <w:lvlJc w:val="left"/>
    </w:lvl>
    <w:lvl w:ilvl="4" w:tplc="F64A1372">
      <w:numFmt w:val="decimal"/>
      <w:lvlText w:val=""/>
      <w:lvlJc w:val="left"/>
    </w:lvl>
    <w:lvl w:ilvl="5" w:tplc="513E1500">
      <w:numFmt w:val="decimal"/>
      <w:lvlText w:val=""/>
      <w:lvlJc w:val="left"/>
    </w:lvl>
    <w:lvl w:ilvl="6" w:tplc="F4D2C984">
      <w:numFmt w:val="decimal"/>
      <w:lvlText w:val=""/>
      <w:lvlJc w:val="left"/>
    </w:lvl>
    <w:lvl w:ilvl="7" w:tplc="4F8660D2">
      <w:numFmt w:val="decimal"/>
      <w:lvlText w:val=""/>
      <w:lvlJc w:val="left"/>
    </w:lvl>
    <w:lvl w:ilvl="8" w:tplc="CF0A293E">
      <w:numFmt w:val="decimal"/>
      <w:lvlText w:val=""/>
      <w:lvlJc w:val="left"/>
    </w:lvl>
  </w:abstractNum>
  <w:abstractNum w:abstractNumId="1" w15:restartNumberingAfterBreak="0">
    <w:nsid w:val="57B20A14"/>
    <w:multiLevelType w:val="hybridMultilevel"/>
    <w:tmpl w:val="AC301B06"/>
    <w:lvl w:ilvl="0" w:tplc="267856F8">
      <w:start w:val="1"/>
      <w:numFmt w:val="bullet"/>
      <w:lvlText w:val="•"/>
      <w:lvlJc w:val="left"/>
      <w:pPr>
        <w:ind w:left="460" w:hanging="260"/>
      </w:pPr>
    </w:lvl>
    <w:lvl w:ilvl="1" w:tplc="C53E72BA">
      <w:start w:val="1"/>
      <w:numFmt w:val="bullet"/>
      <w:lvlText w:val="–"/>
      <w:lvlJc w:val="left"/>
      <w:pPr>
        <w:ind w:left="920" w:hanging="260"/>
      </w:pPr>
    </w:lvl>
    <w:lvl w:ilvl="2" w:tplc="B1D4B866">
      <w:numFmt w:val="decimal"/>
      <w:lvlText w:val=""/>
      <w:lvlJc w:val="left"/>
      <w:pPr>
        <w:ind w:left="0" w:firstLine="0"/>
      </w:pPr>
    </w:lvl>
    <w:lvl w:ilvl="3" w:tplc="D95678CA">
      <w:numFmt w:val="decimal"/>
      <w:lvlText w:val=""/>
      <w:lvlJc w:val="left"/>
      <w:pPr>
        <w:ind w:left="0" w:firstLine="0"/>
      </w:pPr>
    </w:lvl>
    <w:lvl w:ilvl="4" w:tplc="38F68116">
      <w:numFmt w:val="decimal"/>
      <w:lvlText w:val=""/>
      <w:lvlJc w:val="left"/>
      <w:pPr>
        <w:ind w:left="0" w:firstLine="0"/>
      </w:pPr>
    </w:lvl>
    <w:lvl w:ilvl="5" w:tplc="87847C14">
      <w:numFmt w:val="decimal"/>
      <w:lvlText w:val=""/>
      <w:lvlJc w:val="left"/>
      <w:pPr>
        <w:ind w:left="0" w:firstLine="0"/>
      </w:pPr>
    </w:lvl>
    <w:lvl w:ilvl="6" w:tplc="B28EA364">
      <w:numFmt w:val="decimal"/>
      <w:lvlText w:val=""/>
      <w:lvlJc w:val="left"/>
      <w:pPr>
        <w:ind w:left="0" w:firstLine="0"/>
      </w:pPr>
    </w:lvl>
    <w:lvl w:ilvl="7" w:tplc="BE928982">
      <w:numFmt w:val="decimal"/>
      <w:lvlText w:val=""/>
      <w:lvlJc w:val="left"/>
      <w:pPr>
        <w:ind w:left="0" w:firstLine="0"/>
      </w:pPr>
    </w:lvl>
    <w:lvl w:ilvl="8" w:tplc="EB8C0866">
      <w:numFmt w:val="decimal"/>
      <w:lvlText w:val=""/>
      <w:lvlJc w:val="left"/>
      <w:pPr>
        <w:ind w:left="0" w:firstLine="0"/>
      </w:pPr>
    </w:lvl>
  </w:abstractNum>
  <w:abstractNum w:abstractNumId="2" w15:restartNumberingAfterBreak="0">
    <w:nsid w:val="741170A3"/>
    <w:multiLevelType w:val="hybridMultilevel"/>
    <w:tmpl w:val="D5E0735C"/>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3" w15:restartNumberingAfterBreak="0">
    <w:nsid w:val="7B065B3F"/>
    <w:multiLevelType w:val="hybridMultilevel"/>
    <w:tmpl w:val="E6004A06"/>
    <w:lvl w:ilvl="0" w:tplc="27B25DE4">
      <w:start w:val="1"/>
      <w:numFmt w:val="bullet"/>
      <w:lvlText w:val="●"/>
      <w:lvlJc w:val="left"/>
      <w:pPr>
        <w:ind w:left="720" w:hanging="360"/>
      </w:pPr>
    </w:lvl>
    <w:lvl w:ilvl="1" w:tplc="680273BE">
      <w:start w:val="1"/>
      <w:numFmt w:val="bullet"/>
      <w:lvlText w:val="○"/>
      <w:lvlJc w:val="left"/>
      <w:pPr>
        <w:ind w:left="1440" w:hanging="360"/>
      </w:pPr>
    </w:lvl>
    <w:lvl w:ilvl="2" w:tplc="D0EC8FD6">
      <w:start w:val="1"/>
      <w:numFmt w:val="bullet"/>
      <w:lvlText w:val="■"/>
      <w:lvlJc w:val="left"/>
      <w:pPr>
        <w:ind w:left="2160" w:hanging="360"/>
      </w:pPr>
    </w:lvl>
    <w:lvl w:ilvl="3" w:tplc="6DEA276E">
      <w:start w:val="1"/>
      <w:numFmt w:val="bullet"/>
      <w:lvlText w:val="●"/>
      <w:lvlJc w:val="left"/>
      <w:pPr>
        <w:ind w:left="2880" w:hanging="360"/>
      </w:pPr>
    </w:lvl>
    <w:lvl w:ilvl="4" w:tplc="242E6A66">
      <w:start w:val="1"/>
      <w:numFmt w:val="bullet"/>
      <w:lvlText w:val="○"/>
      <w:lvlJc w:val="left"/>
      <w:pPr>
        <w:ind w:left="3600" w:hanging="360"/>
      </w:pPr>
    </w:lvl>
    <w:lvl w:ilvl="5" w:tplc="50B6C832">
      <w:start w:val="1"/>
      <w:numFmt w:val="bullet"/>
      <w:lvlText w:val="■"/>
      <w:lvlJc w:val="left"/>
      <w:pPr>
        <w:ind w:left="4320" w:hanging="360"/>
      </w:pPr>
    </w:lvl>
    <w:lvl w:ilvl="6" w:tplc="DEEED998">
      <w:start w:val="1"/>
      <w:numFmt w:val="bullet"/>
      <w:lvlText w:val="●"/>
      <w:lvlJc w:val="left"/>
      <w:pPr>
        <w:ind w:left="5040" w:hanging="360"/>
      </w:pPr>
    </w:lvl>
    <w:lvl w:ilvl="7" w:tplc="4358FBCA">
      <w:start w:val="1"/>
      <w:numFmt w:val="bullet"/>
      <w:lvlText w:val="●"/>
      <w:lvlJc w:val="left"/>
      <w:pPr>
        <w:ind w:left="5760" w:hanging="360"/>
      </w:pPr>
    </w:lvl>
    <w:lvl w:ilvl="8" w:tplc="2F0C2F92">
      <w:start w:val="1"/>
      <w:numFmt w:val="bullet"/>
      <w:lvlText w:val="●"/>
      <w:lvlJc w:val="left"/>
      <w:pPr>
        <w:ind w:left="6480" w:hanging="360"/>
      </w:pPr>
    </w:lvl>
  </w:abstractNum>
  <w:abstractNum w:abstractNumId="4" w15:restartNumberingAfterBreak="0">
    <w:nsid w:val="7FC33ED6"/>
    <w:multiLevelType w:val="hybridMultilevel"/>
    <w:tmpl w:val="CDFE0318"/>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num w:numId="1" w16cid:durableId="311182282">
    <w:abstractNumId w:val="3"/>
    <w:lvlOverride w:ilvl="0">
      <w:startOverride w:val="1"/>
    </w:lvlOverride>
  </w:num>
  <w:num w:numId="2" w16cid:durableId="565728120">
    <w:abstractNumId w:val="0"/>
    <w:lvlOverride w:ilvl="0">
      <w:startOverride w:val="1"/>
    </w:lvlOverride>
  </w:num>
  <w:num w:numId="3" w16cid:durableId="711883590">
    <w:abstractNumId w:val="4"/>
  </w:num>
  <w:num w:numId="4" w16cid:durableId="739715450">
    <w:abstractNumId w:val="2"/>
  </w:num>
  <w:num w:numId="5" w16cid:durableId="38884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884"/>
    <w:rsid w:val="000500D1"/>
    <w:rsid w:val="000E75B2"/>
    <w:rsid w:val="0011104F"/>
    <w:rsid w:val="00161AF1"/>
    <w:rsid w:val="00185B0A"/>
    <w:rsid w:val="001C30E7"/>
    <w:rsid w:val="001F1588"/>
    <w:rsid w:val="002465F3"/>
    <w:rsid w:val="00250380"/>
    <w:rsid w:val="002658FA"/>
    <w:rsid w:val="002C423D"/>
    <w:rsid w:val="002C5501"/>
    <w:rsid w:val="003752C1"/>
    <w:rsid w:val="003A1EF0"/>
    <w:rsid w:val="00454BB8"/>
    <w:rsid w:val="00486A24"/>
    <w:rsid w:val="0049305D"/>
    <w:rsid w:val="005F1337"/>
    <w:rsid w:val="00633884"/>
    <w:rsid w:val="006E463F"/>
    <w:rsid w:val="00755E5F"/>
    <w:rsid w:val="00863278"/>
    <w:rsid w:val="008B1BD6"/>
    <w:rsid w:val="009F1B82"/>
    <w:rsid w:val="00A412AF"/>
    <w:rsid w:val="00A87B09"/>
    <w:rsid w:val="00AF37FB"/>
    <w:rsid w:val="00B06425"/>
    <w:rsid w:val="00BA267B"/>
    <w:rsid w:val="00BB54D4"/>
    <w:rsid w:val="00BC4BB6"/>
    <w:rsid w:val="00BF416C"/>
    <w:rsid w:val="00CD05E9"/>
    <w:rsid w:val="00D34E6E"/>
    <w:rsid w:val="00E12355"/>
    <w:rsid w:val="00E417DD"/>
    <w:rsid w:val="00E74C45"/>
    <w:rsid w:val="00E81BB8"/>
    <w:rsid w:val="00F22484"/>
    <w:rsid w:val="00F928D8"/>
    <w:rsid w:val="00FC3ABE"/>
    <w:rsid w:val="00FD38F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F2C7"/>
  <w15:docId w15:val="{E7BDD929-BC0C-401E-A100-996F5CC3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BB54D4"/>
    <w:pPr>
      <w:spacing w:after="100"/>
    </w:pPr>
  </w:style>
  <w:style w:type="paragraph" w:styleId="Verzeichnis2">
    <w:name w:val="toc 2"/>
    <w:basedOn w:val="Standard"/>
    <w:next w:val="Standard"/>
    <w:autoRedefine/>
    <w:uiPriority w:val="39"/>
    <w:unhideWhenUsed/>
    <w:rsid w:val="00BB54D4"/>
    <w:pPr>
      <w:spacing w:after="100"/>
      <w:ind w:left="220"/>
    </w:pPr>
  </w:style>
  <w:style w:type="paragraph" w:styleId="Verzeichnis3">
    <w:name w:val="toc 3"/>
    <w:basedOn w:val="Standard"/>
    <w:next w:val="Standard"/>
    <w:autoRedefine/>
    <w:uiPriority w:val="39"/>
    <w:unhideWhenUsed/>
    <w:rsid w:val="00BB54D4"/>
    <w:pPr>
      <w:spacing w:after="100"/>
      <w:ind w:left="440"/>
    </w:pPr>
  </w:style>
  <w:style w:type="character" w:styleId="BesuchterLink">
    <w:name w:val="FollowedHyperlink"/>
    <w:basedOn w:val="Absatz-Standardschriftart"/>
    <w:uiPriority w:val="99"/>
    <w:semiHidden/>
    <w:unhideWhenUsed/>
    <w:rsid w:val="00BB54D4"/>
    <w:rPr>
      <w:color w:val="96607D" w:themeColor="followedHyperlink"/>
      <w:u w:val="single"/>
    </w:rPr>
  </w:style>
  <w:style w:type="character" w:styleId="NichtaufgelsteErwhnung">
    <w:name w:val="Unresolved Mention"/>
    <w:basedOn w:val="Absatz-Standardschriftart"/>
    <w:uiPriority w:val="99"/>
    <w:semiHidden/>
    <w:unhideWhenUsed/>
    <w:rsid w:val="00B06425"/>
    <w:rPr>
      <w:color w:val="605E5C"/>
      <w:shd w:val="clear" w:color="auto" w:fill="E1DFDD"/>
    </w:rPr>
  </w:style>
  <w:style w:type="paragraph" w:styleId="Kopfzeile">
    <w:name w:val="header"/>
    <w:basedOn w:val="Standard"/>
    <w:link w:val="KopfzeileZchn"/>
    <w:uiPriority w:val="99"/>
    <w:unhideWhenUsed/>
    <w:rsid w:val="00E74C45"/>
    <w:pPr>
      <w:tabs>
        <w:tab w:val="center" w:pos="4536"/>
        <w:tab w:val="right" w:pos="9072"/>
      </w:tabs>
    </w:pPr>
  </w:style>
  <w:style w:type="character" w:customStyle="1" w:styleId="KopfzeileZchn">
    <w:name w:val="Kopfzeile Zchn"/>
    <w:basedOn w:val="Absatz-Standardschriftart"/>
    <w:link w:val="Kopfzeile"/>
    <w:uiPriority w:val="99"/>
    <w:rsid w:val="00E74C45"/>
  </w:style>
  <w:style w:type="paragraph" w:styleId="Fuzeile">
    <w:name w:val="footer"/>
    <w:basedOn w:val="Standard"/>
    <w:link w:val="FuzeileZchn"/>
    <w:uiPriority w:val="99"/>
    <w:unhideWhenUsed/>
    <w:rsid w:val="00E74C45"/>
    <w:pPr>
      <w:tabs>
        <w:tab w:val="center" w:pos="4536"/>
        <w:tab w:val="right" w:pos="9072"/>
      </w:tabs>
    </w:pPr>
  </w:style>
  <w:style w:type="character" w:customStyle="1" w:styleId="FuzeileZchn">
    <w:name w:val="Fußzeile Zchn"/>
    <w:basedOn w:val="Absatz-Standardschriftart"/>
    <w:link w:val="Fuzeile"/>
    <w:uiPriority w:val="99"/>
    <w:rsid w:val="00E74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vrz.ch" TargetMode="External"/><Relationship Id="rId3" Type="http://schemas.openxmlformats.org/officeDocument/2006/relationships/settings" Target="settings.xml"/><Relationship Id="rId7" Type="http://schemas.openxmlformats.org/officeDocument/2006/relationships/hyperlink" Target="https://svrz-rc.openvolley.app/" TargetMode="External"/><Relationship Id="rId12" Type="http://schemas.openxmlformats.org/officeDocument/2006/relationships/hyperlink" Target="https://www.svrz.ch"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vrz.ch"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svrz.ch" TargetMode="External"/><Relationship Id="rId4" Type="http://schemas.openxmlformats.org/officeDocument/2006/relationships/webSettings" Target="webSettings.xml"/><Relationship Id="rId9" Type="http://schemas.openxmlformats.org/officeDocument/2006/relationships/hyperlink" Target="https://www.volleyball.ch/de/wissen/volleyballreglement-vr" TargetMode="Externa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2276</Words>
  <Characters>14339</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Infoschreiben RC-Wesen 2025/26</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Infoschreiben RC-Wesen 2025/26</dc:title>
  <dc:creator>Swiss Volley Region Zürich</dc:creator>
  <cp:lastModifiedBy>Jasmin Zimmermann</cp:lastModifiedBy>
  <cp:revision>2</cp:revision>
  <dcterms:created xsi:type="dcterms:W3CDTF">2026-09-07T18:45:00Z</dcterms:created>
  <dcterms:modified xsi:type="dcterms:W3CDTF">2026-09-07T18:45:00Z</dcterms:modified>
</cp:coreProperties>
</file>