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5F42" w14:textId="2BECC73B" w:rsidR="00277FA1" w:rsidRDefault="00FC6930" w:rsidP="00FC6930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MiddleWare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 Armazenamento em Nuvem (AWS)</w:t>
      </w:r>
    </w:p>
    <w:p w14:paraId="6B8583F7" w14:textId="77777777" w:rsidR="00FC6930" w:rsidRPr="00FC6930" w:rsidRDefault="00FC6930" w:rsidP="00FC693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C11454" w14:textId="4F0BA6E8" w:rsidR="00BE75D6" w:rsidRPr="00FC6930" w:rsidRDefault="00277FA1" w:rsidP="00FC6930">
      <w:pPr>
        <w:ind w:left="-142" w:firstLine="566"/>
        <w:rPr>
          <w:rFonts w:ascii="Arial" w:hAnsi="Arial" w:cs="Arial"/>
        </w:rPr>
      </w:pPr>
      <w:r w:rsidRPr="00FC6930">
        <w:rPr>
          <w:rFonts w:ascii="Arial" w:hAnsi="Arial" w:cs="Arial"/>
        </w:rPr>
        <w:t xml:space="preserve">Com base em pesquisa na Internet, a etapa de Middleware deve ser conduzida através do armazenamento em Nuvem, conforme é esperado na Internet das Coisas (IoT). O armazenamento em Nuvem demonstra capacidade para gerenciar os dados do projeto com um foco principal na segurança e no custo associado à manutenção de tal processo. Para este projeto voltado ao pequeno agricultor, o serviço oferecido pela </w:t>
      </w:r>
      <w:proofErr w:type="spellStart"/>
      <w:r w:rsidRPr="00FC6930">
        <w:rPr>
          <w:rFonts w:ascii="Arial" w:hAnsi="Arial" w:cs="Arial"/>
        </w:rPr>
        <w:t>Amazon</w:t>
      </w:r>
      <w:proofErr w:type="spellEnd"/>
      <w:r w:rsidRPr="00FC6930">
        <w:rPr>
          <w:rFonts w:ascii="Arial" w:hAnsi="Arial" w:cs="Arial"/>
        </w:rPr>
        <w:t xml:space="preserve"> Web Services (AWS) é altamente recomendável. Além de proporcionar privacidade e segurança autenticadas, conforme estabelecido nos parâmetros do documento disponível em </w:t>
      </w:r>
      <w:hyperlink r:id="rId4" w:history="1">
        <w:r w:rsidRPr="00FC6930">
          <w:rPr>
            <w:rStyle w:val="Hyperlink"/>
            <w:rFonts w:ascii="Arial" w:hAnsi="Arial" w:cs="Arial"/>
          </w:rPr>
          <w:t>https://aws.amazon.com/pt/compliance/data-privacy-faq/,</w:t>
        </w:r>
      </w:hyperlink>
      <w:r w:rsidRPr="00FC6930">
        <w:rPr>
          <w:rFonts w:ascii="Arial" w:hAnsi="Arial" w:cs="Arial"/>
        </w:rPr>
        <w:t xml:space="preserve"> a AWS assegura confiabilidade para nosso cliente, o pequeno agricultor.</w:t>
      </w:r>
      <w:r w:rsidR="00BE75D6" w:rsidRPr="00FC6930">
        <w:rPr>
          <w:rFonts w:ascii="Arial" w:hAnsi="Arial" w:cs="Arial"/>
        </w:rPr>
        <w:tab/>
      </w:r>
      <w:r w:rsidR="00BE75D6" w:rsidRPr="00FC6930">
        <w:rPr>
          <w:rFonts w:ascii="Arial" w:hAnsi="Arial" w:cs="Arial"/>
          <w:noProof/>
        </w:rPr>
        <w:drawing>
          <wp:inline distT="0" distB="0" distL="0" distR="0" wp14:anchorId="42466C21" wp14:editId="4178CF2C">
            <wp:extent cx="5379720" cy="2991615"/>
            <wp:effectExtent l="0" t="0" r="0" b="0"/>
            <wp:docPr id="160704668" name="Imagem 1" descr="Figura 1&#10;Figura mostra a arquitetura de segurança AWS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4668" name="Imagem 1" descr="Figura 1&#10;Figura mostra a arquitetura de segurança AWS.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44" cy="301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24CC" w14:textId="64D80A2F" w:rsidR="00277FA1" w:rsidRPr="00FC6930" w:rsidRDefault="00BE75D6" w:rsidP="00277FA1">
      <w:pPr>
        <w:pStyle w:val="Legenda"/>
        <w:rPr>
          <w:rFonts w:ascii="Arial" w:hAnsi="Arial" w:cs="Arial"/>
          <w:sz w:val="24"/>
          <w:szCs w:val="24"/>
        </w:rPr>
      </w:pPr>
      <w:r w:rsidRPr="00FC6930">
        <w:rPr>
          <w:rFonts w:ascii="Arial" w:hAnsi="Arial" w:cs="Arial"/>
          <w:sz w:val="20"/>
          <w:szCs w:val="20"/>
        </w:rPr>
        <w:t xml:space="preserve">Figura </w:t>
      </w:r>
      <w:r w:rsidRPr="00FC6930">
        <w:rPr>
          <w:rFonts w:ascii="Arial" w:hAnsi="Arial" w:cs="Arial"/>
          <w:sz w:val="20"/>
          <w:szCs w:val="20"/>
        </w:rPr>
        <w:fldChar w:fldCharType="begin"/>
      </w:r>
      <w:r w:rsidRPr="00FC693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FC6930">
        <w:rPr>
          <w:rFonts w:ascii="Arial" w:hAnsi="Arial" w:cs="Arial"/>
          <w:sz w:val="20"/>
          <w:szCs w:val="20"/>
        </w:rPr>
        <w:fldChar w:fldCharType="separate"/>
      </w:r>
      <w:r w:rsidR="00277FA1" w:rsidRPr="00FC6930">
        <w:rPr>
          <w:rFonts w:ascii="Arial" w:hAnsi="Arial" w:cs="Arial"/>
          <w:noProof/>
          <w:sz w:val="20"/>
          <w:szCs w:val="20"/>
        </w:rPr>
        <w:t>1</w:t>
      </w:r>
      <w:r w:rsidRPr="00FC6930">
        <w:rPr>
          <w:rFonts w:ascii="Arial" w:hAnsi="Arial" w:cs="Arial"/>
          <w:sz w:val="20"/>
          <w:szCs w:val="20"/>
        </w:rPr>
        <w:fldChar w:fldCharType="end"/>
      </w:r>
      <w:r w:rsidRPr="00FC6930">
        <w:rPr>
          <w:rFonts w:ascii="Arial" w:hAnsi="Arial" w:cs="Arial"/>
          <w:noProof/>
          <w:sz w:val="20"/>
          <w:szCs w:val="20"/>
        </w:rPr>
        <w:t>: Arquitetura de segurança da AWS</w:t>
      </w:r>
      <w:r w:rsidRPr="00FC6930">
        <w:rPr>
          <w:rFonts w:ascii="Arial" w:hAnsi="Arial" w:cs="Arial"/>
          <w:noProof/>
          <w:sz w:val="24"/>
          <w:szCs w:val="24"/>
        </w:rPr>
        <w:t>.</w:t>
      </w:r>
      <w:r w:rsidR="00277FA1" w:rsidRPr="00FC693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9610B" wp14:editId="1DB06039">
            <wp:extent cx="5455920" cy="2136140"/>
            <wp:effectExtent l="114300" t="114300" r="144780" b="149860"/>
            <wp:docPr id="753690236" name="Imagem 4" descr="Se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0236" name="Imagem 4" descr="Set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136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77FA1" w:rsidRPr="00FC6930">
        <w:rPr>
          <w:rFonts w:ascii="Arial" w:hAnsi="Arial" w:cs="Arial"/>
          <w:sz w:val="20"/>
          <w:szCs w:val="20"/>
        </w:rPr>
        <w:t xml:space="preserve">Figura </w:t>
      </w:r>
      <w:r w:rsidR="00277FA1" w:rsidRPr="00FC6930">
        <w:rPr>
          <w:rFonts w:ascii="Arial" w:hAnsi="Arial" w:cs="Arial"/>
          <w:sz w:val="20"/>
          <w:szCs w:val="20"/>
        </w:rPr>
        <w:fldChar w:fldCharType="begin"/>
      </w:r>
      <w:r w:rsidR="00277FA1" w:rsidRPr="00FC6930">
        <w:rPr>
          <w:rFonts w:ascii="Arial" w:hAnsi="Arial" w:cs="Arial"/>
          <w:sz w:val="20"/>
          <w:szCs w:val="20"/>
        </w:rPr>
        <w:instrText xml:space="preserve"> SEQ Figura \* ARABIC </w:instrText>
      </w:r>
      <w:r w:rsidR="00277FA1" w:rsidRPr="00FC6930">
        <w:rPr>
          <w:rFonts w:ascii="Arial" w:hAnsi="Arial" w:cs="Arial"/>
          <w:sz w:val="20"/>
          <w:szCs w:val="20"/>
        </w:rPr>
        <w:fldChar w:fldCharType="separate"/>
      </w:r>
      <w:r w:rsidR="00277FA1" w:rsidRPr="00FC6930">
        <w:rPr>
          <w:rFonts w:ascii="Arial" w:hAnsi="Arial" w:cs="Arial"/>
          <w:noProof/>
          <w:sz w:val="20"/>
          <w:szCs w:val="20"/>
        </w:rPr>
        <w:t>2</w:t>
      </w:r>
      <w:r w:rsidR="00277FA1" w:rsidRPr="00FC6930">
        <w:rPr>
          <w:rFonts w:ascii="Arial" w:hAnsi="Arial" w:cs="Arial"/>
          <w:sz w:val="20"/>
          <w:szCs w:val="20"/>
        </w:rPr>
        <w:fldChar w:fldCharType="end"/>
      </w:r>
      <w:r w:rsidR="00277FA1" w:rsidRPr="00FC6930">
        <w:rPr>
          <w:rFonts w:ascii="Arial" w:hAnsi="Arial" w:cs="Arial"/>
          <w:sz w:val="20"/>
          <w:szCs w:val="20"/>
        </w:rPr>
        <w:t xml:space="preserve">: Arquitetura de Segurança da AWS para </w:t>
      </w:r>
      <w:proofErr w:type="spellStart"/>
      <w:r w:rsidR="00277FA1" w:rsidRPr="00FC6930">
        <w:rPr>
          <w:rFonts w:ascii="Arial" w:hAnsi="Arial" w:cs="Arial"/>
          <w:sz w:val="20"/>
          <w:szCs w:val="20"/>
        </w:rPr>
        <w:t>Iot</w:t>
      </w:r>
      <w:proofErr w:type="spellEnd"/>
    </w:p>
    <w:p w14:paraId="10312B07" w14:textId="560EC068" w:rsidR="00277FA1" w:rsidRPr="00FC6930" w:rsidRDefault="00FC6930" w:rsidP="00FC6930">
      <w:pPr>
        <w:keepNext/>
        <w:ind w:firstLine="708"/>
        <w:rPr>
          <w:rFonts w:ascii="Arial" w:hAnsi="Arial" w:cs="Arial"/>
        </w:rPr>
      </w:pPr>
      <w:r w:rsidRPr="00FC6930">
        <w:rPr>
          <w:rFonts w:ascii="Arial" w:hAnsi="Arial" w:cs="Arial"/>
        </w:rPr>
        <w:lastRenderedPageBreak/>
        <w:t xml:space="preserve">Quando se trata de avaliar os custos e benefícios, é essencial considerar pontos cruciais, especialmente para um pequeno negócio. Nesse contexto, realizamos pesquisas para garantir uma abordagem precisa. Na análise proposta, concluímos que o serviço de nuvem mais adequado da </w:t>
      </w:r>
      <w:proofErr w:type="spellStart"/>
      <w:r w:rsidRPr="00FC6930">
        <w:rPr>
          <w:rFonts w:ascii="Arial" w:hAnsi="Arial" w:cs="Arial"/>
        </w:rPr>
        <w:t>Amazon</w:t>
      </w:r>
      <w:proofErr w:type="spellEnd"/>
      <w:r w:rsidRPr="00FC6930">
        <w:rPr>
          <w:rFonts w:ascii="Arial" w:hAnsi="Arial" w:cs="Arial"/>
        </w:rPr>
        <w:t xml:space="preserve"> para esse caso é o AWS IoT Core. Essa seleção se justifica pelo fato de que seu modelo de preços varia de acordo com as necessidades específicas de envio de mensagens e dispositivos conectados. O AWS IoT Core cobra uma taxa com base em centavos por milhão de mensagens.</w:t>
      </w:r>
      <w:r w:rsidRPr="00FC6930">
        <w:rPr>
          <w:rFonts w:ascii="Arial" w:hAnsi="Arial" w:cs="Arial"/>
        </w:rPr>
        <w:t xml:space="preserve"> </w:t>
      </w:r>
      <w:r w:rsidRPr="00FC6930">
        <w:rPr>
          <w:rFonts w:ascii="Arial" w:hAnsi="Arial" w:cs="Arial"/>
        </w:rPr>
        <w:t>Para fornecer uma estimativa mais detalhada do cálculo do plano, consideramos os seguintes parâmetros: Em média, são enviadas 2880 mensagens mensalmente e há cerca de 3/4 sensores conectados. Com base nesses dados, o plano seria o seguinte:</w:t>
      </w:r>
      <w:r w:rsidR="00277FA1" w:rsidRPr="00FC6930">
        <w:rPr>
          <w:rFonts w:ascii="Arial" w:hAnsi="Arial" w:cs="Arial"/>
        </w:rPr>
        <w:drawing>
          <wp:inline distT="0" distB="0" distL="0" distR="0" wp14:anchorId="004B2EE3" wp14:editId="5F526566">
            <wp:extent cx="5220429" cy="562053"/>
            <wp:effectExtent l="0" t="0" r="0" b="9525"/>
            <wp:docPr id="1660056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6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F1A9" w14:textId="760E61AF" w:rsidR="00277FA1" w:rsidRPr="00FC6930" w:rsidRDefault="00277FA1" w:rsidP="00277FA1">
      <w:pPr>
        <w:pStyle w:val="Legenda"/>
        <w:rPr>
          <w:rFonts w:ascii="Arial" w:hAnsi="Arial" w:cs="Arial"/>
          <w:sz w:val="20"/>
          <w:szCs w:val="20"/>
        </w:rPr>
      </w:pPr>
      <w:r w:rsidRPr="00FC6930">
        <w:rPr>
          <w:rFonts w:ascii="Arial" w:hAnsi="Arial" w:cs="Arial"/>
          <w:sz w:val="20"/>
          <w:szCs w:val="20"/>
        </w:rPr>
        <w:t xml:space="preserve">Figura </w:t>
      </w:r>
      <w:r w:rsidRPr="00FC6930">
        <w:rPr>
          <w:rFonts w:ascii="Arial" w:hAnsi="Arial" w:cs="Arial"/>
          <w:sz w:val="20"/>
          <w:szCs w:val="20"/>
        </w:rPr>
        <w:fldChar w:fldCharType="begin"/>
      </w:r>
      <w:r w:rsidRPr="00FC693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FC6930">
        <w:rPr>
          <w:rFonts w:ascii="Arial" w:hAnsi="Arial" w:cs="Arial"/>
          <w:sz w:val="20"/>
          <w:szCs w:val="20"/>
        </w:rPr>
        <w:fldChar w:fldCharType="separate"/>
      </w:r>
      <w:r w:rsidRPr="00FC6930">
        <w:rPr>
          <w:rFonts w:ascii="Arial" w:hAnsi="Arial" w:cs="Arial"/>
          <w:noProof/>
          <w:sz w:val="20"/>
          <w:szCs w:val="20"/>
        </w:rPr>
        <w:t>3</w:t>
      </w:r>
      <w:r w:rsidRPr="00FC6930">
        <w:rPr>
          <w:rFonts w:ascii="Arial" w:hAnsi="Arial" w:cs="Arial"/>
          <w:sz w:val="20"/>
          <w:szCs w:val="20"/>
        </w:rPr>
        <w:fldChar w:fldCharType="end"/>
      </w:r>
      <w:r w:rsidRPr="00FC6930">
        <w:rPr>
          <w:rFonts w:ascii="Arial" w:hAnsi="Arial" w:cs="Arial"/>
          <w:sz w:val="20"/>
          <w:szCs w:val="20"/>
        </w:rPr>
        <w:t>: Plano em Dólar de custo mensal e anual</w:t>
      </w:r>
    </w:p>
    <w:p w14:paraId="4A120227" w14:textId="77777777" w:rsidR="00277FA1" w:rsidRPr="00FC6930" w:rsidRDefault="00277FA1" w:rsidP="00277FA1">
      <w:pPr>
        <w:rPr>
          <w:rFonts w:ascii="Arial" w:hAnsi="Arial" w:cs="Arial"/>
        </w:rPr>
      </w:pPr>
    </w:p>
    <w:p w14:paraId="26DBF1AE" w14:textId="5CD1BDBD" w:rsidR="00277FA1" w:rsidRPr="00FC6930" w:rsidRDefault="00FC6930" w:rsidP="00FC6930">
      <w:pPr>
        <w:ind w:firstLine="708"/>
        <w:rPr>
          <w:rFonts w:ascii="Arial" w:hAnsi="Arial" w:cs="Arial"/>
        </w:rPr>
      </w:pPr>
      <w:r w:rsidRPr="00FC6930">
        <w:rPr>
          <w:rFonts w:ascii="Arial" w:hAnsi="Arial" w:cs="Arial"/>
        </w:rPr>
        <w:t xml:space="preserve">Ao converter os custos para a moeda brasileira, estimamos que o pequeno agricultor terá um investimento mensal de aproximadamente R$ 0,45 e um custo anual de cerca de R$ 5,4 para manter o serviço de nuvem necessário para a implementação bem-sucedida do projeto. Essa análise financeira detalhada oferece uma perspectiva clara sobre os recursos necessários para integrar e manter essa solução em sua </w:t>
      </w:r>
      <w:r w:rsidRPr="00FC6930">
        <w:rPr>
          <w:rFonts w:ascii="Arial" w:hAnsi="Arial" w:cs="Arial"/>
        </w:rPr>
        <w:t xml:space="preserve">pequena </w:t>
      </w:r>
      <w:r w:rsidRPr="00FC6930">
        <w:rPr>
          <w:rFonts w:ascii="Arial" w:hAnsi="Arial" w:cs="Arial"/>
        </w:rPr>
        <w:t>operação agrícola.</w:t>
      </w:r>
    </w:p>
    <w:sectPr w:rsidR="00277FA1" w:rsidRPr="00FC6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5F"/>
    <w:rsid w:val="00277FA1"/>
    <w:rsid w:val="00635D26"/>
    <w:rsid w:val="00687728"/>
    <w:rsid w:val="007E300A"/>
    <w:rsid w:val="00804E5F"/>
    <w:rsid w:val="00BE75D6"/>
    <w:rsid w:val="00F64B0B"/>
    <w:rsid w:val="00F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6733"/>
  <w15:chartTrackingRefBased/>
  <w15:docId w15:val="{E8B31AE6-4338-474E-B1B9-6E56AB3B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4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4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4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4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4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4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4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4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4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4E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4E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4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4E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4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4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4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4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4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4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4E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4E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4E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4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4E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4E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877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772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E75D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ws.amazon.com/pt/compliance/data-privacy-faq/,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Corrêa</dc:creator>
  <cp:keywords/>
  <dc:description/>
  <cp:lastModifiedBy>Lucas Corrêa</cp:lastModifiedBy>
  <cp:revision>2</cp:revision>
  <dcterms:created xsi:type="dcterms:W3CDTF">2024-04-02T20:03:00Z</dcterms:created>
  <dcterms:modified xsi:type="dcterms:W3CDTF">2024-04-03T17:15:00Z</dcterms:modified>
</cp:coreProperties>
</file>