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40E" w:rsidRPr="00CD333F" w:rsidRDefault="00A831F9">
      <w:pPr>
        <w:jc w:val="center"/>
        <w:rPr>
          <w:rFonts w:cs="Times New Roman"/>
        </w:rPr>
      </w:pPr>
      <w:r w:rsidRPr="00CD333F">
        <w:rPr>
          <w:rFonts w:eastAsia="Times New Roman" w:cs="Times New Roman"/>
          <w:b/>
          <w:color w:val="1F4E79"/>
          <w:sz w:val="44"/>
        </w:rPr>
        <w:t>Iray</w:t>
      </w:r>
    </w:p>
    <w:p w:rsidR="0044640E" w:rsidRPr="00CD333F" w:rsidRDefault="00A831F9" w:rsidP="00CD333F">
      <w:pPr>
        <w:jc w:val="center"/>
        <w:rPr>
          <w:rFonts w:cs="Times New Roman"/>
        </w:rPr>
      </w:pPr>
      <w:r w:rsidRPr="00CD333F">
        <w:rPr>
          <w:rFonts w:eastAsia="Times New Roman" w:cs="Times New Roman"/>
          <w:color w:val="1F4E79"/>
          <w:sz w:val="26"/>
        </w:rPr>
        <w:t>Plateforme mob</w:t>
      </w:r>
      <w:bookmarkStart w:id="0" w:name="_GoBack"/>
      <w:bookmarkEnd w:id="0"/>
      <w:r w:rsidRPr="00CD333F">
        <w:rPr>
          <w:rFonts w:eastAsia="Times New Roman" w:cs="Times New Roman"/>
          <w:color w:val="1F4E79"/>
          <w:sz w:val="26"/>
        </w:rPr>
        <w:t>ile nationale de services publics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1. Présentation générale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Iray est une application mobile conçue pour </w:t>
      </w:r>
      <w:r w:rsidRPr="00CD333F">
        <w:rPr>
          <w:rFonts w:eastAsia="Times New Roman" w:cs="Times New Roman"/>
          <w:sz w:val="22"/>
        </w:rPr>
        <w:t>rapprocher les citoyens et les services publics malagasy. Elle constitue un point d’accès unique pour effectuer des démarches administratives (fangatahana), signaler des problèmes locaux (tatitra) et recevoir des informations officielles.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L’objectif est de</w:t>
      </w:r>
      <w:r w:rsidRPr="00CD333F">
        <w:rPr>
          <w:rFonts w:eastAsia="Times New Roman" w:cs="Times New Roman"/>
          <w:sz w:val="22"/>
        </w:rPr>
        <w:t xml:space="preserve"> simplifier les interactions avec l’administration : le citoyen décrit sa demande ou son signalement, puis le système l’oriente selon la nature du dossier et sa localisation (faritra).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Nature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Détail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Application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Mobile Android nationale (citoyen)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Public </w:t>
            </w:r>
            <w:r w:rsidRPr="00CD333F">
              <w:rPr>
                <w:rFonts w:eastAsia="Times New Roman" w:cs="Times New Roman"/>
                <w:sz w:val="22"/>
              </w:rPr>
              <w:t>cible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Citoyens (MVP) ; agents / responsables en évolution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Fonctions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profil / faritra, notifications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Principe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Une seule app ; droits selon le rôle (à venir côté admin)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Langue UI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Malagasy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2. Vision du projet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La vision d’Iray est </w:t>
      </w:r>
      <w:r w:rsidRPr="00CD333F">
        <w:rPr>
          <w:rFonts w:eastAsia="Times New Roman" w:cs="Times New Roman"/>
          <w:sz w:val="22"/>
        </w:rPr>
        <w:t>de proposer une expérience mobile simple, accessible et centralisée, dans laquelle le citoyen peut accomplir ses principales interactions administratives depuis un même espace.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Centraliser plusieurs services publics dans une seule application mobile.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Rédui</w:t>
      </w:r>
      <w:r w:rsidRPr="00CD333F">
        <w:rPr>
          <w:rFonts w:cs="Times New Roman"/>
        </w:rPr>
        <w:t>re la complexité des démarches pour les citoyens.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Faciliter le signalement des problèmes locaux avec localisation.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Permettre le suivi des demandes et des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Améliorer la circulation de l’information citoyens / administration.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Fournir aux </w:t>
      </w:r>
      <w:r w:rsidRPr="00CD333F">
        <w:rPr>
          <w:rFonts w:cs="Times New Roman"/>
        </w:rPr>
        <w:t>responsables une vision de leur territoire (évolution).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 Avancement actuel (état du code)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État au 17 septembre 2026 : application citoyenne offline-first opérationnelle en debug.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3.1. Réalisé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immersif puis écran Welcome (accueil).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citoy</w:t>
      </w:r>
      <w:r w:rsidRPr="00CD333F">
        <w:rPr>
          <w:rFonts w:cs="Times New Roman"/>
        </w:rPr>
        <w:t>en : identité (nom, téléphone, date de naissance) puis Faritrao.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Faritrao : listes cascade Région &gt; District &gt; Commune &gt; Arrondissement (si présent) &gt; Fokontany.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Room + seed local + sync Firestore (offline-first).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complet u</w:t>
      </w:r>
      <w:r w:rsidRPr="00CD333F">
        <w:rPr>
          <w:rFonts w:cs="Times New Roman"/>
        </w:rPr>
        <w:t>niquement si identité ET faritra (commune + fokontany).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Démarches : catalogue, détail, formulaire, pièces jointes, récap, confirmation, Mes démarches.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Signalements : catégories, sous-catégories, carte MapLibre + OpenStreetMap + GPS (latitude / longitude), photos, confirmation, Mes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Notifications (écran liste).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Mon profil (consultation / édition identité et zone).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Sync Room &lt;-&gt; Firestore (Auth anonyme / uid, WorkManager).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Upload médias signalement vers Firebase Storage.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debug partagé </w:t>
      </w:r>
      <w:r w:rsidRPr="00CD333F">
        <w:rPr>
          <w:rFonts w:cs="Times New Roman"/>
        </w:rPr>
        <w:t>(keystore/iray-debug.jks) pour installs multi-machines.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 technique à jour à la racine du dépôt.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3.2. En cours / à consolider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Packs carte hors-ligne : premier téléchargement Internet (Madagascar aperçu + Antananarivo détail) ; hors zone préchargée = réseau encore requis.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Réseau téléphone : VPN / DNS peuvent empêcher le chargement des tuiles OSM si le pack hors-ligne n’est pas encore prêt.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remplacer le seed partiel par le jeu de données backend complet.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: pas encore dans le MVP citoyen.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 xml:space="preserve">4. Parcours </w:t>
      </w:r>
      <w:r w:rsidRPr="00CD333F">
        <w:rPr>
          <w:rFonts w:ascii="Times New Roman" w:hAnsi="Times New Roman" w:cs="Times New Roman"/>
        </w:rPr>
        <w:t>utilisateur citoyen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: identité &gt; Faritrao &gt; succès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Fangatahana : liste &gt; détail &gt; formulaire &gt; documents &gt; récap &gt; confirmation &gt; Mes démarches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Tatitra : catégorie &gt; sous-catégorie &gt; Toerana (carte + GPS) &gt; détails / </w:t>
      </w:r>
      <w:r w:rsidRPr="00CD333F">
        <w:rPr>
          <w:rFonts w:cs="Times New Roman"/>
        </w:rPr>
        <w:t>photos &gt; envoi &gt; Mes signalements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Chaîne cible produit : Citoyen &gt; Iray &gt; Faritra &gt; Service &gt; Agent &gt; Traitement &gt; Notification citoyen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 Architecture technique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Stack mobile : Kotlin, Jetpack Compose, Navigation Compose, Room, Firebase (Auth, Firestore, Storage), WorkManager, MapLibre Native (OpenStreetMap), Play Services Location.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5.1. Offline-first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Écritures locales Room d’abord (isSynced / pendingOperation).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pushPendingChanges puis pullRemoteChanges via FirestoreRemoteSync.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Sync périodique + sync immédiate au démar</w:t>
      </w:r>
      <w:r w:rsidRPr="00CD333F">
        <w:rPr>
          <w:rFonts w:cs="Times New Roman"/>
        </w:rPr>
        <w:t>rage et après écritures importantes.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Territories : seed assets si besoin, puis enrichissement réseau.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Médias signalement : upload Storage en arrière-plan.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Entrée : IrayApp &gt; ServiceLocator &gt; MainActivity &gt; IrayNavHost.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5.2. Principe une seule application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</w:t>
      </w:r>
      <w:r w:rsidRPr="00CD333F">
        <w:rPr>
          <w:rFonts w:eastAsia="Times New Roman" w:cs="Times New Roman"/>
          <w:sz w:val="22"/>
        </w:rPr>
        <w:t xml:space="preserve">ray repose sur un principe important : il n’est pas nécessaire de créer une application différente pour chaque type d’utilisateur. Tous utilisent la même application mobile, mais les fonctionnalités disponibles sont déterminées par le rôle, le service, le </w:t>
      </w:r>
      <w:r w:rsidRPr="00CD333F">
        <w:rPr>
          <w:rFonts w:eastAsia="Times New Roman" w:cs="Times New Roman"/>
          <w:sz w:val="22"/>
        </w:rPr>
        <w:t>territoire et les permissions du compte.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Utilisateur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Accès principal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informations, suivi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Demander un certificat de résidence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Agent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Traitement des dossiers qui lui sont attribués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Prendre en charge un signalement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Responsable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Supervision, affectation, statistiques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Suivre les problèmes d’un arrondissement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Administrateur national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Vision globale et 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Consulter les données nationales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 Fonctionnalité 1 - Démarches administratives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« Démarches </w:t>
      </w:r>
      <w:r w:rsidRPr="00CD333F">
        <w:rPr>
          <w:rFonts w:eastAsia="Times New Roman" w:cs="Times New Roman"/>
          <w:sz w:val="22"/>
        </w:rPr>
        <w:t>administratives » permet au citoyen de rechercher une démarche, consulter les conditions et documents nécessaires, compléter un formulaire, joindre les pièces demandées et suivre l’état de sa demande.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6.1. Première version proposée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Copie / extrait d’acte d</w:t>
      </w:r>
      <w:r w:rsidRPr="00CD333F">
        <w:rPr>
          <w:rFonts w:cs="Times New Roman"/>
        </w:rPr>
        <w:t>e naissance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nationale d’identité (CIN)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Certificat de résidence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Faire une démarche administrative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Rechercher ou sélectionner le document souhaité.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Consulter les informations : service concerné, pièces nécessaires, fr</w:t>
      </w:r>
      <w:r w:rsidRPr="00CD333F">
        <w:rPr>
          <w:rFonts w:cs="Times New Roman"/>
        </w:rPr>
        <w:t>ais éventuels et délai indicatif.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Renseigner les informations demandées.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les documents nécessaires.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la demande.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lastRenderedPageBreak/>
        <w:t>Recevoir un numéro de dossier et suivre son traitement.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 Fonctionnalité 2 - Signalements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</w:t>
      </w:r>
      <w:r w:rsidRPr="00CD333F">
        <w:rPr>
          <w:rFonts w:eastAsia="Times New Roman" w:cs="Times New Roman"/>
          <w:sz w:val="22"/>
        </w:rPr>
        <w:t>« Signalements » permet à un citoyen de déclarer un problème rencontré dans son environnement. Le signalement est associé à une catégorie, une localisation (carte + GPS) et, si nécessaire, une description ou des photos.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7.1. Trois catégories prioritaires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</w:t>
      </w:r>
      <w:r w:rsidRPr="00CD333F">
        <w:rPr>
          <w:rFonts w:cs="Times New Roman"/>
        </w:rPr>
        <w:t>lectricité : coupure, poteau endommagé, câble dangereux, problème de réseau,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Eau : coupure, fuite, canalisation endommagée, problème d’approvisionnement,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Routes &amp; voirie : nid-de-poule, route dégradée, route bloquée, pont endommagé, signalisation</w:t>
      </w:r>
      <w:r w:rsidRPr="00CD333F">
        <w:rPr>
          <w:rFonts w:cs="Times New Roman"/>
        </w:rPr>
        <w:t>, etc.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Signaler un problème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la catégorie : Électricité, Eau ou Routes &amp; voirie.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le type de problème.</w:t>
      </w:r>
    </w:p>
    <w:p w:rsidR="0044640E" w:rsidRPr="00CD333F" w:rsidRDefault="00A831F9">
      <w:pPr>
        <w:pStyle w:val="Listenumro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Indiquer la localisation avec la position actuelle (GPS) ou un tap sur la carte MapLibre / OpenStreetMap.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</w:t>
      </w:r>
      <w:r w:rsidRPr="00CD333F">
        <w:rPr>
          <w:rFonts w:cs="Times New Roman"/>
        </w:rPr>
        <w:t>nregistrer latitude et longitude avec le signalement.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une description et éventuellement une photo.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le signalement et recevoir un numéro de suivi.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>
        <w:t>7.3. Carte MapLibre / OpenStreetMap (implémentation actuelle)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Écran Toerana : carte interactive MapLibre + tuiles OpenStreetMap, tap pour poser un pin, bouton GPS.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Latitude et longitude enregistrées avec le signalement (Room + sync).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Style : assets/map/osm_raster_style.json (pas de clé Google Maps).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Hors-ligne : MapOfflinePackager précharge Madagascar (zoom 4-8) et Antananarivo (zoom 11-15) au démarrage si Internet.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8. Localisation et territoire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localisation constitue une composante centrale du projet. Elle permet d’identifier le territoire concerné par une demande ou un signalement et d’aider à l’orientation ver</w:t>
      </w:r>
      <w:r w:rsidRPr="00CD333F">
        <w:rPr>
          <w:rFonts w:eastAsia="Times New Roman" w:cs="Times New Roman"/>
          <w:sz w:val="22"/>
        </w:rPr>
        <w:t>s le service compétent.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structure territoriale de référence peut être représentée ainsi :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Madagascar → Région → District → Commune → Arrondissement → Fokontany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Dans l’app : Faritrao charge les listes en cascade depuis Room (seed local puis sync Firestor</w:t>
      </w:r>
      <w:r w:rsidRPr="00CD333F">
        <w:rPr>
          <w:rFonts w:eastAsia="Times New Roman" w:cs="Times New Roman"/>
          <w:sz w:val="22"/>
        </w:rPr>
        <w:t>e).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9. Données principales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Domaine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Exemples de données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UserProfile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 + commune / fokontany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Territory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Hiérarchie administrative (type + parentId)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Request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 / demandes avec pièces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Signalement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Catégorie, description, zoneLabel, latitude, </w:t>
            </w:r>
            <w:r w:rsidRPr="00CD333F">
              <w:rPr>
                <w:rFonts w:eastAsia="Times New Roman" w:cs="Times New Roman"/>
                <w:sz w:val="22"/>
              </w:rPr>
              <w:t>longitude, photos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Destinataire, contenu, type, date, état de lecture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Media / Procedure / Announcement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Référentiels et sync associés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10. Build et signature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Android Studio + JDK 17.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gradlew :app:assembleDebug / :app:installDebug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</w:t>
      </w:r>
      <w:r w:rsidRPr="00CD333F">
        <w:rPr>
          <w:rFonts w:cs="Times New Roman"/>
        </w:rPr>
        <w:t>partagé : keystore/iray-debug.jks (alias iraydebug).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SHA-1 debug : A6:03:EB:49:BD:41:65:22:59:C3:66:F3:AD:16:12:BE:5E:FC:77:00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google-services.json : projet Firebase iray-mobile.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11. Gestion des rôles et permissions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droits ne doivent pas être déterminé</w:t>
      </w:r>
      <w:r w:rsidRPr="00CD333F">
        <w:rPr>
          <w:rFonts w:eastAsia="Times New Roman" w:cs="Times New Roman"/>
          <w:sz w:val="22"/>
        </w:rPr>
        <w:t>s uniquement par ce qui est affiché dans l’application. Le backend doit vérifier le rôle, le territoire, le service et les permissions de chaque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citoyen accède à ses propres demandes, signalements et informations.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agent accède aux dossie</w:t>
      </w:r>
      <w:r w:rsidRPr="00CD333F">
        <w:rPr>
          <w:rFonts w:cs="Times New Roman"/>
        </w:rPr>
        <w:t>rs qui relèvent de son service et de son périmètre.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responsable peut superviser son territoire, affecter des dossiers et consulter les statistiques autorisées.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administrateur national peut disposer d’une vision globale.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12. Notifications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notifica</w:t>
      </w:r>
      <w:r w:rsidRPr="00CD333F">
        <w:rPr>
          <w:rFonts w:eastAsia="Times New Roman" w:cs="Times New Roman"/>
          <w:sz w:val="22"/>
        </w:rPr>
        <w:t>tions permettent de maintenir l’utilisateur informé sans devoir vérifier constamment ses dossiers.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Confirmation de création d’une demande.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Demande de document complémentaire.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Changement de statut.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Prise en charge d’un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Résolution d’un problème.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Publication d’une information officielle concernant la zone de l’utilisateur.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13. Sécurité et protection des données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Uid session (Auth Firebase) pour isoler les données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Communications HTTPS vers Firebase.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Minimisation des données collectées c</w:t>
      </w:r>
      <w:r w:rsidRPr="00CD333F">
        <w:rPr>
          <w:rFonts w:cs="Times New Roman"/>
        </w:rPr>
        <w:t>ôté citoyen.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Permissions localisation demandées uniquement pour le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Gestion des rôles et permissions côté serveur (évolution).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Protection des documents et fichiers envoyés.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14. Structure du dépôt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app/ (sources, assets/territories_seed.json, assets/map/osm_raster_style.json, google-services.json)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keystore/iray-debug.jks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doc/documentation-projet-iray.docx (ce document)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README.md (guide technique court)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gradle/, gradlew, settings.gradle.kts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15. Évolution future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(même app, rôles différents).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Ajout </w:t>
      </w:r>
      <w:r w:rsidRPr="00CD333F">
        <w:rPr>
          <w:rFonts w:cs="Times New Roman"/>
        </w:rPr>
        <w:t>d’autres démarches administratives.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Nouvelles catégories de signalements : propreté, éclairage public, environnement,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globale des problèmes d’une zone.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Détection de doublons / assistance IA pour classer les demandes.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Orientation automatique vers</w:t>
      </w:r>
      <w:r w:rsidRPr="00CD333F">
        <w:rPr>
          <w:rFonts w:cs="Times New Roman"/>
        </w:rPr>
        <w:t xml:space="preserve"> le service compétent.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Statistiques territoriales avancées.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16. MVP recommandé (statut)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Bloc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Fonctionnalités MVP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Statut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Compte / profil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Identité, Faritrao, territoire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Catalogue, formulaire, pièces, 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Signalements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Catégories, MapLibre/OSM, GPS, photos, suivi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Fait (citoyen) ; pack hors-ligne Tana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lastRenderedPageBreak/>
              <w:t>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Listes Mes démarches / Mes signalements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Écran liste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(base)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Réception, affectation, traitement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À venir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Territoires </w:t>
            </w:r>
            <w:r w:rsidRPr="00CD333F">
              <w:rPr>
                <w:rFonts w:eastAsia="Times New Roman" w:cs="Times New Roman"/>
                <w:sz w:val="22"/>
              </w:rPr>
              <w:t>data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Jeu complet backend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Seed partiel + sync</w:t>
            </w:r>
          </w:p>
        </w:tc>
      </w:tr>
    </w:tbl>
    <w:p>
      <w:pPr/>
    </w:p>
    <w:p>
      <w:pPr>
        <w:pStyle w:val="Titre1"/>
      </w:pPr>
      <w:r>
        <w:rPr>
          <w:rFonts w:ascii="Times New Roman" w:hAnsi="Times New Roman" w:eastAsia="Times New Roman" w:cs="Times New Roman"/>
          <w:b/>
          <w:sz w:val="22"/>
        </w:rPr>
        <w:t>17. Captures d’écran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Cette section regroupe les captures d’écran de l’application citoyenne Iray (dossier img/). Elles illustrent les parcours décrits en section 4.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Lecture : dans chaque rubrique, les captures d’une même phase sont assemblées sur une seule ligne (de gauche à droite = ordre des étapes). Une nouvelle ligne = autre phase du même parcours, ou autre état.</w:t>
      </w:r>
    </w:p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17.1. Lancement et accueil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des applications, puis écran de chargement, onboarding, et accueil.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Liste des applications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Chargement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Onboarding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Welcome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17.2. Création du profil (identité)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Saisie des informations personnelles. Les trois étapes sont sur la même ligne.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Formulaire vide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Date de naissance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Formulaire rempli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17.3. Faritrao (choix de la zone)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Cascade territoriale : chaque capture = une étape. Lire de gauche à droite.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Départ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Région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District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Commune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5. Arrondissement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6. Fokontany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7. Succès profil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17.4. Notifications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Depuis l’accueil, la cloche ouvre les notifications. Filtres Rehetra, non lues, fangatahana.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Notifications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Non lues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fangatahana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17.5. Fangatahana — catalogue et filtres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des démarches et filtres disponibles.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(Rehetra)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Taratasy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Fanamarinan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Détail démarche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17.6. Fangatahana — dépôt d’une demande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Parcours complet d’une fangatahana : les étapes d’une même phase sont groupées sur une ligne.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Formulaire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Pièces (vide)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Upload vide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Fichier choisi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5. Pièces OK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6. Récap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7. Succès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17.7. Mes démarches (Ny fangatahana)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Suivi des dossiers déposés.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vide</w:t>
            </w:r>
          </w:p>
        </w:tc>
        <w:tc>
          <w:tcPr>
            <w:tcW w:type="dxa" w:w="4873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Avec dossier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17.8. Tatitra — catégories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Choix du type de problème avant la localisation.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Catégories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Suite liste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Sous-catégorie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17.9. Tatitra — Toerana (carte et GPS)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Localisation du problème. Même rubrique, plusieurs états de l’écran carte.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Carte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Tohizo grisé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Permission GPS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Coordonnées OK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17.10. Tatitra — détails, envoi et succès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Description / photo, confirmation, puis numéro de suivi.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Détails + photos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Confirmation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Succès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17.11. Mes signalements (Ny tatitra)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et filtres des tatitra déjà envoyés.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vide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Avec signalement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Vita (vide)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17.12. Mon profil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Consultation du profil une fois l’identité et le faritra renseignés.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Mon profil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17.13. Backend Firebase (Firestore)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Captures Firebase Console (Cloud Firestore). Chaque image est en pleine largeur pour rester lisible.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50000" cy="3211394"/>
                  <wp:docPr id="52" name="Firebas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0000" cy="32113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20"/>
              </w:rPr>
              <w:t>1. Collection profile — profils citoyens synchronisés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50000" cy="3322923"/>
                  <wp:docPr id="53" name="Firebas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0000" cy="3322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20"/>
              </w:rPr>
              <w:t>2. Collection signalements — tatitra (catégorie, GPS, statut)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50000" cy="2923400"/>
                  <wp:docPr id="54" name="Firebas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0000" cy="29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20"/>
              </w:rPr>
              <w:t>3. Collection requests — fangatahana (formulaire, pièces, statut)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/>
      </w:r>
    </w:p>
    <w:p>
      <w:pPr>
        <w:pStyle w:val="Titre1"/>
      </w:pPr>
      <w:r>
        <w:rPr>
          <w:rFonts w:ascii="Times New Roman" w:hAnsi="Times New Roman" w:eastAsia="Times New Roman" w:cs="Times New Roman"/>
          <w:b/>
          <w:sz w:val="22"/>
        </w:rPr>
        <w:t>18. Liens code source et APK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Les livrables du projet sont accessibles via les liens suivants :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Ressource</w:t>
            </w:r>
          </w:p>
        </w:tc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Lien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Code source (GitHub)</w:t>
            </w:r>
          </w:p>
        </w:tc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https://github.com/Lucas-BENAIVO/iray</w:t>
            </w:r>
          </w:p>
        </w:tc>
      </w:tr>
      <w:tr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Application Android (.apk)</w:t>
            </w:r>
          </w:p>
        </w:tc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[À renseigner : lien Google Drive du fichier .apk]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>Remplacer le libellé Drive ci-dessus par l’URL réelle du dossier ou du fichier .apk partagé.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sz w:val="22"/>
        </w:rPr>
        <w:t>19. Conclusion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Iray propose une approche centrée sur le citoyen : une seule application mobile pour accéder aux services publics, effectuer des démarches, signaler les problèmes locaux et suivre leur traitement</w:t>
      </w:r>
      <w:r w:rsidRPr="00CD333F">
        <w:rPr>
          <w:rFonts w:eastAsia="Times New Roman" w:cs="Times New Roman"/>
          <w:sz w:val="22"/>
        </w:rPr>
        <w:t>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La base technique actuelle (Compose, Room, Firebase, offline-first, MapLibre / OpenStreetMap + packs hors-ligne, GPS) permet de livrer le parcours citoyen MVP et d’étendre ensuite les rôles agent / responsable sur la même application.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Document mis à jour le 17/09/2026 selon l’état du dépôt iray (captures d’écran img/ ajoutées en section 17).</w:t>
      </w:r>
    </w:p>
    <w:sectPr w:rsidR="0044640E" w:rsidRPr="00CD333F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31F9" w:rsidRDefault="00A831F9">
      <w:pPr>
        <w:spacing w:after="0" w:line="240" w:lineRule="auto"/>
      </w:pPr>
      <w:r>
        <w:separator/>
      </w:r>
    </w:p>
  </w:endnote>
  <w:endnote w:type="continuationSeparator" w:id="0">
    <w:p w:rsidR="00A831F9" w:rsidRDefault="00A8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780E0F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>PAGE</w:instrText>
    </w:r>
    <w:r>
      <w:rPr>
        <w:rFonts w:cs="Times New Roman"/>
        <w:color w:val="595959"/>
        <w:sz w:val="20"/>
      </w:rPr>
      <w:fldChar w:fldCharType="separate"/>
    </w:r>
    <w:r w:rsidR="00CD333F">
      <w:rPr>
        <w:rFonts w:cs="Times New Roman"/>
        <w:noProof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31F9" w:rsidRDefault="00A831F9">
      <w:pPr>
        <w:spacing w:after="0" w:line="240" w:lineRule="auto"/>
      </w:pPr>
      <w:r>
        <w:separator/>
      </w:r>
    </w:p>
  </w:footnote>
  <w:footnote w:type="continuationSeparator" w:id="0">
    <w:p w:rsidR="00A831F9" w:rsidRDefault="00A8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EE40D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785F"/>
    <w:rsid w:val="002536C9"/>
    <w:rsid w:val="0029639D"/>
    <w:rsid w:val="00300704"/>
    <w:rsid w:val="00326F90"/>
    <w:rsid w:val="003E620A"/>
    <w:rsid w:val="0044640E"/>
    <w:rsid w:val="006F01DE"/>
    <w:rsid w:val="00780E0F"/>
    <w:rsid w:val="0078617E"/>
    <w:rsid w:val="009351DA"/>
    <w:rsid w:val="00A831F9"/>
    <w:rsid w:val="00AA1D8D"/>
    <w:rsid w:val="00AE4754"/>
    <w:rsid w:val="00B47730"/>
    <w:rsid w:val="00B91AD7"/>
    <w:rsid w:val="00BD5CC5"/>
    <w:rsid w:val="00BF75EA"/>
    <w:rsid w:val="00CB0664"/>
    <w:rsid w:val="00CD333F"/>
    <w:rsid w:val="00EE40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E47E2"/>
  <w14:defaultImageDpi w14:val="300"/>
  <w15:docId w15:val="{DDE54350-1CAD-4229-ABBE-534B2CAFD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F4E79"/>
      <w:spacing w:val="15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jpg"/><Relationship Id="rId43" Type="http://schemas.openxmlformats.org/officeDocument/2006/relationships/image" Target="media/image32.jpg"/><Relationship Id="rId44" Type="http://schemas.openxmlformats.org/officeDocument/2006/relationships/image" Target="media/image33.jpg"/><Relationship Id="rId45" Type="http://schemas.openxmlformats.org/officeDocument/2006/relationships/image" Target="media/image34.jpg"/><Relationship Id="rId46" Type="http://schemas.openxmlformats.org/officeDocument/2006/relationships/image" Target="media/image35.jpg"/><Relationship Id="rId47" Type="http://schemas.openxmlformats.org/officeDocument/2006/relationships/image" Target="media/image36.jpg"/><Relationship Id="rId48" Type="http://schemas.openxmlformats.org/officeDocument/2006/relationships/image" Target="media/image37.jpg"/><Relationship Id="rId49" Type="http://schemas.openxmlformats.org/officeDocument/2006/relationships/image" Target="media/image38.jpg"/><Relationship Id="rId50" Type="http://schemas.openxmlformats.org/officeDocument/2006/relationships/image" Target="media/image39.jpg"/><Relationship Id="rId51" Type="http://schemas.openxmlformats.org/officeDocument/2006/relationships/image" Target="media/image40.jpg"/><Relationship Id="rId52" Type="http://schemas.openxmlformats.org/officeDocument/2006/relationships/image" Target="media/image41.jpg"/><Relationship Id="rId53" Type="http://schemas.openxmlformats.org/officeDocument/2006/relationships/image" Target="media/image42.jpg"/><Relationship Id="rId54" Type="http://schemas.openxmlformats.org/officeDocument/2006/relationships/image" Target="media/image43.jpg"/><Relationship Id="rId55" Type="http://schemas.openxmlformats.org/officeDocument/2006/relationships/image" Target="media/image44.jpg"/><Relationship Id="rId56" Type="http://schemas.openxmlformats.org/officeDocument/2006/relationships/image" Target="media/image45.jpg"/><Relationship Id="rId57" Type="http://schemas.openxmlformats.org/officeDocument/2006/relationships/image" Target="media/image46.jpg"/><Relationship Id="rId58" Type="http://schemas.openxmlformats.org/officeDocument/2006/relationships/image" Target="media/image4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DF8F2C-1CE3-43F6-A407-0821DCCFE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1670</Words>
  <Characters>9187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RABENAIVO</cp:lastModifiedBy>
  <cp:revision>11</cp:revision>
  <dcterms:created xsi:type="dcterms:W3CDTF">2013-12-23T23:15:00Z</dcterms:created>
  <dcterms:modified xsi:type="dcterms:W3CDTF">2026-09-16T13:25:00Z</dcterms:modified>
  <cp:category/>
</cp:coreProperties>
</file>