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Exercício 1)  Fazer  uma  função  para  verificar  se  um  número  é  ou  não  primo.    Elaborar um programa para usar essa função para: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a) Verificar se um número informado pelo usuário é ou não um número  primo. Validar a entrada para que o usuário informe um número positivo.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Exercício 2) Implemente uma calculadora que permita ao usuário realizar operações matemáticas básicas. O programa deve solicitar ao usuário que escolha uma operação entre soma, subtração, multiplicação e divisão. Em seguida, deve pedir dois números e exibir o resultado da operação escolhida.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Exercício 3) Implemente um programa que gere os primeiros N termos da sequência de Fibonacci. A sequência de Fibonacci começa com 0 e 1, e cada termo subsequente é a soma dos dois anteriores.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Exercício 4) Implemente um programa que calcule o fatorial de um número inteiro positivo. O fatorial de um número nnn (representado como n!n!n!) é o produto de todos os inteiros positivos de 1 até nnn. Por definição, o </w:t>
      </w:r>
      <w:r w:rsidDel="00000000" w:rsidR="00000000" w:rsidRPr="00000000">
        <w:rPr>
          <w:rtl w:val="0"/>
        </w:rPr>
        <w:t xml:space="preserve">fatorial</w:t>
      </w:r>
      <w:r w:rsidDel="00000000" w:rsidR="00000000" w:rsidRPr="00000000">
        <w:rPr>
          <w:rtl w:val="0"/>
        </w:rPr>
        <w:t xml:space="preserve"> de 0 é 1.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Desafio</w:t>
      </w:r>
      <w:r w:rsidDel="00000000" w:rsidR="00000000" w:rsidRPr="00000000">
        <w:rPr>
          <w:rtl w:val="0"/>
        </w:rPr>
        <w:t xml:space="preserve">:  Criar uma calculadora simples utilizando a biblioteca Tkinter, que realize operações básicas de adição, subtração, multiplicação, divisão e exiba o resultado.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gráfica com um campo de entrada e botões numéricos (0-9), operações (+, -, *, /), ponto decimal (.) e um botão de resultado (=).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botão "C" deve limpar a entrada.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botão "=" deve calcular e exibir o resultado ou "Erro" em caso de expressão inválida.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Tratar exceções para garantir que a calculadora funcione corretamente, inclusive em casos de erro (como divisão por zero).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Construa a interface com Tkinter, programando os comportamentos de cada botão.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