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69AC" w14:textId="231E8A9A" w:rsidR="00675870" w:rsidRPr="005D26A7" w:rsidRDefault="005D26A7" w:rsidP="005D26A7">
      <w:pPr>
        <w:jc w:val="center"/>
        <w:rPr>
          <w:sz w:val="32"/>
          <w:szCs w:val="32"/>
        </w:rPr>
      </w:pPr>
      <w:bookmarkStart w:id="0" w:name="_Hlk98146145"/>
      <w:bookmarkEnd w:id="0"/>
      <w:r w:rsidRPr="005D26A7">
        <w:rPr>
          <w:sz w:val="32"/>
          <w:szCs w:val="32"/>
        </w:rPr>
        <w:t>Estudo sobre Banco de dados SQL SERVER</w:t>
      </w:r>
    </w:p>
    <w:p w14:paraId="45536005" w14:textId="5117F95E" w:rsidR="005D26A7" w:rsidRPr="00B96447" w:rsidRDefault="00EB69A4" w:rsidP="00B96447">
      <w:pPr>
        <w:jc w:val="both"/>
        <w:rPr>
          <w:sz w:val="28"/>
          <w:szCs w:val="28"/>
        </w:rPr>
      </w:pPr>
      <w:r w:rsidRPr="00B96447">
        <w:rPr>
          <w:sz w:val="28"/>
          <w:szCs w:val="28"/>
        </w:rPr>
        <w:t>Principais tipos de dados</w:t>
      </w:r>
    </w:p>
    <w:p w14:paraId="100949DA" w14:textId="28655ED8" w:rsidR="005D26A7" w:rsidRPr="00A74AE8" w:rsidRDefault="002B011E" w:rsidP="00A74AE8">
      <w:pPr>
        <w:spacing w:line="240" w:lineRule="auto"/>
        <w:jc w:val="both"/>
        <w:rPr>
          <w:sz w:val="24"/>
          <w:szCs w:val="24"/>
        </w:rPr>
      </w:pPr>
      <w:r w:rsidRPr="00A74AE8">
        <w:rPr>
          <w:sz w:val="24"/>
          <w:szCs w:val="24"/>
        </w:rPr>
        <w:t>Baseados em caracteres</w:t>
      </w:r>
    </w:p>
    <w:tbl>
      <w:tblPr>
        <w:tblStyle w:val="Tabelacomgrade"/>
        <w:tblW w:w="8196" w:type="dxa"/>
        <w:tblInd w:w="-5" w:type="dxa"/>
        <w:tblLook w:val="04A0" w:firstRow="1" w:lastRow="0" w:firstColumn="1" w:lastColumn="0" w:noHBand="0" w:noVBand="1"/>
      </w:tblPr>
      <w:tblGrid>
        <w:gridCol w:w="1690"/>
        <w:gridCol w:w="6506"/>
      </w:tblGrid>
      <w:tr w:rsidR="00BB3152" w14:paraId="41ADF5AE" w14:textId="77777777" w:rsidTr="002B011E">
        <w:trPr>
          <w:trHeight w:val="376"/>
        </w:trPr>
        <w:tc>
          <w:tcPr>
            <w:tcW w:w="1690" w:type="dxa"/>
          </w:tcPr>
          <w:p w14:paraId="4C3E0B9E" w14:textId="32941B99" w:rsidR="00BB3152" w:rsidRDefault="00BB3152" w:rsidP="005D26A7">
            <w:pPr>
              <w:jc w:val="both"/>
              <w:rPr>
                <w:sz w:val="24"/>
                <w:szCs w:val="24"/>
              </w:rPr>
            </w:pPr>
            <w:r>
              <w:rPr>
                <w:sz w:val="24"/>
                <w:szCs w:val="24"/>
              </w:rPr>
              <w:t>Tipo de dados</w:t>
            </w:r>
          </w:p>
        </w:tc>
        <w:tc>
          <w:tcPr>
            <w:tcW w:w="6506" w:type="dxa"/>
          </w:tcPr>
          <w:p w14:paraId="03507BE7" w14:textId="2AFC9910" w:rsidR="00BB3152" w:rsidRDefault="00BB3152" w:rsidP="005D26A7">
            <w:pPr>
              <w:jc w:val="both"/>
              <w:rPr>
                <w:sz w:val="24"/>
                <w:szCs w:val="24"/>
              </w:rPr>
            </w:pPr>
            <w:r>
              <w:rPr>
                <w:sz w:val="24"/>
                <w:szCs w:val="24"/>
              </w:rPr>
              <w:t>Descrição</w:t>
            </w:r>
          </w:p>
        </w:tc>
      </w:tr>
      <w:tr w:rsidR="00BB3152" w14:paraId="49F2D0E0" w14:textId="77777777" w:rsidTr="002B011E">
        <w:trPr>
          <w:trHeight w:val="638"/>
        </w:trPr>
        <w:tc>
          <w:tcPr>
            <w:tcW w:w="1690" w:type="dxa"/>
          </w:tcPr>
          <w:p w14:paraId="49B6E6DC" w14:textId="4753CD0F" w:rsidR="00BB3152" w:rsidRDefault="00BB3152" w:rsidP="005D26A7">
            <w:pPr>
              <w:jc w:val="both"/>
              <w:rPr>
                <w:sz w:val="24"/>
                <w:szCs w:val="24"/>
              </w:rPr>
            </w:pPr>
            <w:r>
              <w:rPr>
                <w:sz w:val="24"/>
                <w:szCs w:val="24"/>
              </w:rPr>
              <w:t>Char</w:t>
            </w:r>
          </w:p>
        </w:tc>
        <w:tc>
          <w:tcPr>
            <w:tcW w:w="6506" w:type="dxa"/>
          </w:tcPr>
          <w:p w14:paraId="08C35DD1" w14:textId="55A3A6E6" w:rsidR="00BB3152" w:rsidRDefault="00EB69A4" w:rsidP="005D26A7">
            <w:pPr>
              <w:jc w:val="both"/>
              <w:rPr>
                <w:sz w:val="24"/>
                <w:szCs w:val="24"/>
              </w:rPr>
            </w:pPr>
            <w:r w:rsidRPr="00EB69A4">
              <w:rPr>
                <w:sz w:val="24"/>
                <w:szCs w:val="24"/>
              </w:rPr>
              <w:t>Armazena N caracteres fixos (até 8.000) no formato não Unicode. Independentemente da quantidade de caracteres utilizados, irá sempre armazenar o tamanho de caracteres do campo, sendo preenchido o restante com espaços em branco</w:t>
            </w:r>
          </w:p>
        </w:tc>
      </w:tr>
      <w:tr w:rsidR="00BB3152" w14:paraId="58E7124E" w14:textId="77777777" w:rsidTr="002B011E">
        <w:trPr>
          <w:trHeight w:val="666"/>
        </w:trPr>
        <w:tc>
          <w:tcPr>
            <w:tcW w:w="1690" w:type="dxa"/>
          </w:tcPr>
          <w:p w14:paraId="0343F2D3" w14:textId="31730B7A" w:rsidR="00BB3152" w:rsidRDefault="00BB3152" w:rsidP="005D26A7">
            <w:pPr>
              <w:jc w:val="both"/>
              <w:rPr>
                <w:sz w:val="24"/>
                <w:szCs w:val="24"/>
              </w:rPr>
            </w:pPr>
            <w:r>
              <w:rPr>
                <w:sz w:val="24"/>
                <w:szCs w:val="24"/>
              </w:rPr>
              <w:t>Varchar</w:t>
            </w:r>
          </w:p>
        </w:tc>
        <w:tc>
          <w:tcPr>
            <w:tcW w:w="6506" w:type="dxa"/>
          </w:tcPr>
          <w:p w14:paraId="60C74D23" w14:textId="2176DF71" w:rsidR="00BB3152" w:rsidRDefault="00EB69A4" w:rsidP="005D26A7">
            <w:pPr>
              <w:jc w:val="both"/>
              <w:rPr>
                <w:sz w:val="24"/>
                <w:szCs w:val="24"/>
              </w:rPr>
            </w:pPr>
            <w:r w:rsidRPr="00EB69A4">
              <w:rPr>
                <w:sz w:val="24"/>
                <w:szCs w:val="24"/>
              </w:rPr>
              <w:t>Armazena N caracteres (até 8.000) no formato não Unicode</w:t>
            </w:r>
          </w:p>
        </w:tc>
      </w:tr>
      <w:tr w:rsidR="00BB3152" w14:paraId="17DDA1D6" w14:textId="77777777" w:rsidTr="002B011E">
        <w:trPr>
          <w:trHeight w:val="638"/>
        </w:trPr>
        <w:tc>
          <w:tcPr>
            <w:tcW w:w="1690" w:type="dxa"/>
          </w:tcPr>
          <w:p w14:paraId="33B61BF8" w14:textId="03530543" w:rsidR="00BB3152" w:rsidRDefault="00BB3152" w:rsidP="005D26A7">
            <w:pPr>
              <w:jc w:val="both"/>
              <w:rPr>
                <w:sz w:val="24"/>
                <w:szCs w:val="24"/>
              </w:rPr>
            </w:pPr>
            <w:r>
              <w:rPr>
                <w:sz w:val="24"/>
                <w:szCs w:val="24"/>
              </w:rPr>
              <w:t>Text</w:t>
            </w:r>
          </w:p>
        </w:tc>
        <w:tc>
          <w:tcPr>
            <w:tcW w:w="6506" w:type="dxa"/>
          </w:tcPr>
          <w:p w14:paraId="6C5BC691" w14:textId="333ECC74" w:rsidR="00BB3152" w:rsidRDefault="00EB69A4" w:rsidP="005D26A7">
            <w:pPr>
              <w:jc w:val="both"/>
              <w:rPr>
                <w:sz w:val="24"/>
                <w:szCs w:val="24"/>
              </w:rPr>
            </w:pPr>
            <w:r w:rsidRPr="00EB69A4">
              <w:rPr>
                <w:sz w:val="24"/>
                <w:szCs w:val="24"/>
              </w:rPr>
              <w:t>Armazena caracteres no formato não Unicode. Esse tipo de dado suporte até 2.147.483.647 caracteres e existem funções específicas para trabalhar com esse tipo de dado</w:t>
            </w:r>
          </w:p>
        </w:tc>
      </w:tr>
    </w:tbl>
    <w:p w14:paraId="64878DDD" w14:textId="77777777" w:rsidR="002B011E" w:rsidRDefault="002B011E" w:rsidP="002B011E">
      <w:pPr>
        <w:pStyle w:val="PargrafodaLista"/>
        <w:ind w:left="360"/>
        <w:jc w:val="both"/>
        <w:rPr>
          <w:sz w:val="24"/>
          <w:szCs w:val="24"/>
        </w:rPr>
      </w:pPr>
    </w:p>
    <w:p w14:paraId="5BD70228" w14:textId="5A805FF1" w:rsidR="002B011E" w:rsidRPr="00A74AE8" w:rsidRDefault="002B011E" w:rsidP="00A74AE8">
      <w:pPr>
        <w:spacing w:line="240" w:lineRule="auto"/>
        <w:jc w:val="both"/>
        <w:rPr>
          <w:sz w:val="24"/>
          <w:szCs w:val="24"/>
        </w:rPr>
      </w:pPr>
      <w:r w:rsidRPr="00A74AE8">
        <w:rPr>
          <w:sz w:val="24"/>
          <w:szCs w:val="24"/>
        </w:rPr>
        <w:t>Baseados em numéricos inteiros</w:t>
      </w:r>
    </w:p>
    <w:tbl>
      <w:tblPr>
        <w:tblStyle w:val="Tabelacomgrade"/>
        <w:tblW w:w="8196" w:type="dxa"/>
        <w:tblInd w:w="-5" w:type="dxa"/>
        <w:tblLook w:val="04A0" w:firstRow="1" w:lastRow="0" w:firstColumn="1" w:lastColumn="0" w:noHBand="0" w:noVBand="1"/>
      </w:tblPr>
      <w:tblGrid>
        <w:gridCol w:w="1690"/>
        <w:gridCol w:w="6506"/>
      </w:tblGrid>
      <w:tr w:rsidR="002B011E" w14:paraId="71032816" w14:textId="77777777" w:rsidTr="002B011E">
        <w:trPr>
          <w:trHeight w:val="440"/>
        </w:trPr>
        <w:tc>
          <w:tcPr>
            <w:tcW w:w="1690" w:type="dxa"/>
          </w:tcPr>
          <w:p w14:paraId="627A955E" w14:textId="77777777" w:rsidR="002B011E" w:rsidRDefault="002B011E" w:rsidP="002809D7">
            <w:pPr>
              <w:jc w:val="both"/>
              <w:rPr>
                <w:sz w:val="24"/>
                <w:szCs w:val="24"/>
              </w:rPr>
            </w:pPr>
            <w:r>
              <w:rPr>
                <w:sz w:val="24"/>
                <w:szCs w:val="24"/>
              </w:rPr>
              <w:t>Tipo de dados</w:t>
            </w:r>
          </w:p>
        </w:tc>
        <w:tc>
          <w:tcPr>
            <w:tcW w:w="6506" w:type="dxa"/>
          </w:tcPr>
          <w:p w14:paraId="13C11303" w14:textId="77777777" w:rsidR="002B011E" w:rsidRDefault="002B011E" w:rsidP="002809D7">
            <w:pPr>
              <w:jc w:val="both"/>
              <w:rPr>
                <w:sz w:val="24"/>
                <w:szCs w:val="24"/>
              </w:rPr>
            </w:pPr>
            <w:r>
              <w:rPr>
                <w:sz w:val="24"/>
                <w:szCs w:val="24"/>
              </w:rPr>
              <w:t>Descrição</w:t>
            </w:r>
          </w:p>
        </w:tc>
      </w:tr>
      <w:tr w:rsidR="002B011E" w14:paraId="77DFAF35" w14:textId="77777777" w:rsidTr="002809D7">
        <w:trPr>
          <w:trHeight w:val="638"/>
        </w:trPr>
        <w:tc>
          <w:tcPr>
            <w:tcW w:w="1690" w:type="dxa"/>
          </w:tcPr>
          <w:p w14:paraId="2125D792" w14:textId="3F34F0A8" w:rsidR="002B011E" w:rsidRDefault="002002B3" w:rsidP="002809D7">
            <w:pPr>
              <w:jc w:val="both"/>
              <w:rPr>
                <w:sz w:val="24"/>
                <w:szCs w:val="24"/>
              </w:rPr>
            </w:pPr>
            <w:r>
              <w:rPr>
                <w:sz w:val="24"/>
                <w:szCs w:val="24"/>
              </w:rPr>
              <w:t>Smallint</w:t>
            </w:r>
          </w:p>
        </w:tc>
        <w:tc>
          <w:tcPr>
            <w:tcW w:w="6506" w:type="dxa"/>
          </w:tcPr>
          <w:p w14:paraId="43CBAE04" w14:textId="540A9E1F" w:rsidR="002B011E" w:rsidRDefault="002002B3" w:rsidP="002809D7">
            <w:pPr>
              <w:jc w:val="both"/>
              <w:rPr>
                <w:sz w:val="24"/>
                <w:szCs w:val="24"/>
              </w:rPr>
            </w:pPr>
            <w:r w:rsidRPr="002002B3">
              <w:rPr>
                <w:sz w:val="24"/>
                <w:szCs w:val="24"/>
              </w:rPr>
              <w:t>Armazena valores numéricos inteiros, variando de -32.768 a 32.767</w:t>
            </w:r>
          </w:p>
        </w:tc>
      </w:tr>
      <w:tr w:rsidR="002B011E" w14:paraId="7B2EC1F3" w14:textId="77777777" w:rsidTr="002809D7">
        <w:trPr>
          <w:trHeight w:val="666"/>
        </w:trPr>
        <w:tc>
          <w:tcPr>
            <w:tcW w:w="1690" w:type="dxa"/>
          </w:tcPr>
          <w:p w14:paraId="5B5189B3" w14:textId="749D8B3D" w:rsidR="002B011E" w:rsidRDefault="002B011E" w:rsidP="002809D7">
            <w:pPr>
              <w:jc w:val="both"/>
              <w:rPr>
                <w:sz w:val="24"/>
                <w:szCs w:val="24"/>
              </w:rPr>
            </w:pPr>
            <w:r>
              <w:rPr>
                <w:sz w:val="24"/>
                <w:szCs w:val="24"/>
              </w:rPr>
              <w:t>Int</w:t>
            </w:r>
          </w:p>
        </w:tc>
        <w:tc>
          <w:tcPr>
            <w:tcW w:w="6506" w:type="dxa"/>
          </w:tcPr>
          <w:p w14:paraId="621C8532" w14:textId="159EAC01" w:rsidR="002B011E" w:rsidRDefault="002002B3" w:rsidP="002809D7">
            <w:pPr>
              <w:jc w:val="both"/>
              <w:rPr>
                <w:sz w:val="24"/>
                <w:szCs w:val="24"/>
              </w:rPr>
            </w:pPr>
            <w:r w:rsidRPr="002002B3">
              <w:rPr>
                <w:sz w:val="24"/>
                <w:szCs w:val="24"/>
              </w:rPr>
              <w:t>Armazena valores numéricos inteiros, variando de -2.147.483.648 a 2.147.483.647</w:t>
            </w:r>
          </w:p>
        </w:tc>
      </w:tr>
      <w:tr w:rsidR="002B011E" w14:paraId="54398403" w14:textId="77777777" w:rsidTr="002809D7">
        <w:trPr>
          <w:trHeight w:val="638"/>
        </w:trPr>
        <w:tc>
          <w:tcPr>
            <w:tcW w:w="1690" w:type="dxa"/>
          </w:tcPr>
          <w:p w14:paraId="4BD391F8" w14:textId="6D47C342" w:rsidR="002B011E" w:rsidRDefault="002002B3" w:rsidP="002809D7">
            <w:pPr>
              <w:jc w:val="both"/>
              <w:rPr>
                <w:sz w:val="24"/>
                <w:szCs w:val="24"/>
              </w:rPr>
            </w:pPr>
            <w:r>
              <w:rPr>
                <w:sz w:val="24"/>
                <w:szCs w:val="24"/>
              </w:rPr>
              <w:t>Bigint</w:t>
            </w:r>
          </w:p>
        </w:tc>
        <w:tc>
          <w:tcPr>
            <w:tcW w:w="6506" w:type="dxa"/>
          </w:tcPr>
          <w:p w14:paraId="0E93B954" w14:textId="65AB0CED" w:rsidR="002B011E" w:rsidRDefault="002002B3" w:rsidP="002809D7">
            <w:pPr>
              <w:jc w:val="both"/>
              <w:rPr>
                <w:sz w:val="24"/>
                <w:szCs w:val="24"/>
              </w:rPr>
            </w:pPr>
            <w:r w:rsidRPr="002002B3">
              <w:rPr>
                <w:sz w:val="24"/>
                <w:szCs w:val="24"/>
              </w:rPr>
              <w:t>Armazena valores numéricos inteiros, variando de -9.223.372.036.854.775.808 a -9.223.372.036.854.775.807</w:t>
            </w:r>
          </w:p>
        </w:tc>
      </w:tr>
      <w:tr w:rsidR="002002B3" w14:paraId="32B3911B" w14:textId="77777777" w:rsidTr="002809D7">
        <w:trPr>
          <w:trHeight w:val="666"/>
        </w:trPr>
        <w:tc>
          <w:tcPr>
            <w:tcW w:w="1690" w:type="dxa"/>
          </w:tcPr>
          <w:p w14:paraId="6893D3BA" w14:textId="77777777" w:rsidR="002002B3" w:rsidRDefault="002002B3" w:rsidP="002809D7">
            <w:pPr>
              <w:jc w:val="both"/>
              <w:rPr>
                <w:sz w:val="24"/>
                <w:szCs w:val="24"/>
              </w:rPr>
            </w:pPr>
            <w:r>
              <w:rPr>
                <w:sz w:val="24"/>
                <w:szCs w:val="24"/>
              </w:rPr>
              <w:t>Int</w:t>
            </w:r>
          </w:p>
        </w:tc>
        <w:tc>
          <w:tcPr>
            <w:tcW w:w="6506" w:type="dxa"/>
          </w:tcPr>
          <w:p w14:paraId="0A2E710C" w14:textId="77777777" w:rsidR="002002B3" w:rsidRDefault="002002B3" w:rsidP="002809D7">
            <w:pPr>
              <w:jc w:val="both"/>
              <w:rPr>
                <w:sz w:val="24"/>
                <w:szCs w:val="24"/>
              </w:rPr>
            </w:pPr>
            <w:r w:rsidRPr="002002B3">
              <w:rPr>
                <w:sz w:val="24"/>
                <w:szCs w:val="24"/>
              </w:rPr>
              <w:t>Armazena valores numéricos inteiros, variando de -2.147.483.648 a 2.147.483.647</w:t>
            </w:r>
          </w:p>
        </w:tc>
      </w:tr>
      <w:tr w:rsidR="002002B3" w14:paraId="72160756" w14:textId="77777777" w:rsidTr="002809D7">
        <w:trPr>
          <w:trHeight w:val="638"/>
        </w:trPr>
        <w:tc>
          <w:tcPr>
            <w:tcW w:w="1690" w:type="dxa"/>
          </w:tcPr>
          <w:p w14:paraId="2DD2980B" w14:textId="5B7D53A6" w:rsidR="002002B3" w:rsidRDefault="002002B3" w:rsidP="002809D7">
            <w:pPr>
              <w:jc w:val="both"/>
              <w:rPr>
                <w:sz w:val="24"/>
                <w:szCs w:val="24"/>
              </w:rPr>
            </w:pPr>
            <w:r>
              <w:rPr>
                <w:sz w:val="24"/>
                <w:szCs w:val="24"/>
              </w:rPr>
              <w:t>Money</w:t>
            </w:r>
          </w:p>
        </w:tc>
        <w:tc>
          <w:tcPr>
            <w:tcW w:w="6506" w:type="dxa"/>
          </w:tcPr>
          <w:p w14:paraId="031FB2AB" w14:textId="224C5E28" w:rsidR="002002B3" w:rsidRDefault="002002B3" w:rsidP="002809D7">
            <w:pPr>
              <w:jc w:val="both"/>
              <w:rPr>
                <w:sz w:val="24"/>
                <w:szCs w:val="24"/>
              </w:rPr>
            </w:pPr>
            <w:r w:rsidRPr="002002B3">
              <w:rPr>
                <w:sz w:val="24"/>
                <w:szCs w:val="24"/>
              </w:rPr>
              <w:t>Valores numéricos decimais variando de -922,337,203,685,477.5808 a +922,337,203,685,477.5807</w:t>
            </w:r>
          </w:p>
        </w:tc>
      </w:tr>
      <w:tr w:rsidR="002002B3" w14:paraId="208F7224" w14:textId="77777777" w:rsidTr="002809D7">
        <w:trPr>
          <w:trHeight w:val="666"/>
        </w:trPr>
        <w:tc>
          <w:tcPr>
            <w:tcW w:w="1690" w:type="dxa"/>
          </w:tcPr>
          <w:p w14:paraId="4F5FF151" w14:textId="3EB66EC8" w:rsidR="002002B3" w:rsidRDefault="00EB69A4" w:rsidP="002809D7">
            <w:pPr>
              <w:jc w:val="both"/>
              <w:rPr>
                <w:sz w:val="24"/>
                <w:szCs w:val="24"/>
              </w:rPr>
            </w:pPr>
            <w:r>
              <w:rPr>
                <w:sz w:val="24"/>
                <w:szCs w:val="24"/>
              </w:rPr>
              <w:t>Numeric (N, N</w:t>
            </w:r>
            <w:r w:rsidR="002002B3">
              <w:rPr>
                <w:sz w:val="24"/>
                <w:szCs w:val="24"/>
              </w:rPr>
              <w:t>)</w:t>
            </w:r>
          </w:p>
        </w:tc>
        <w:tc>
          <w:tcPr>
            <w:tcW w:w="6506" w:type="dxa"/>
          </w:tcPr>
          <w:p w14:paraId="2EB994D5" w14:textId="59ED2900" w:rsidR="002002B3" w:rsidRDefault="00EB69A4" w:rsidP="002809D7">
            <w:pPr>
              <w:jc w:val="both"/>
              <w:rPr>
                <w:sz w:val="24"/>
                <w:szCs w:val="24"/>
              </w:rPr>
            </w:pPr>
            <w:r w:rsidRPr="00EB69A4">
              <w:rPr>
                <w:sz w:val="24"/>
                <w:szCs w:val="24"/>
              </w:rPr>
              <w:t>Armazena valores numéricos com casas decimais, utilizando precisão. O primeiro número entre os parênteses, representa a quantidade de inteiros a serem armazenados, o segundo número, indica a quantidade de casas decimais do número.</w:t>
            </w:r>
          </w:p>
        </w:tc>
      </w:tr>
      <w:tr w:rsidR="002002B3" w14:paraId="5D862B3E" w14:textId="77777777" w:rsidTr="002809D7">
        <w:trPr>
          <w:trHeight w:val="638"/>
        </w:trPr>
        <w:tc>
          <w:tcPr>
            <w:tcW w:w="1690" w:type="dxa"/>
          </w:tcPr>
          <w:p w14:paraId="3A1AA2D9" w14:textId="703281D3" w:rsidR="002002B3" w:rsidRDefault="00EB69A4" w:rsidP="002809D7">
            <w:pPr>
              <w:jc w:val="both"/>
              <w:rPr>
                <w:sz w:val="24"/>
                <w:szCs w:val="24"/>
              </w:rPr>
            </w:pPr>
            <w:r>
              <w:rPr>
                <w:sz w:val="24"/>
                <w:szCs w:val="24"/>
              </w:rPr>
              <w:t>Real</w:t>
            </w:r>
          </w:p>
        </w:tc>
        <w:tc>
          <w:tcPr>
            <w:tcW w:w="6506" w:type="dxa"/>
          </w:tcPr>
          <w:p w14:paraId="2AE63B85" w14:textId="1DB1E7B1" w:rsidR="002002B3" w:rsidRDefault="00EB69A4" w:rsidP="002809D7">
            <w:pPr>
              <w:jc w:val="both"/>
              <w:rPr>
                <w:sz w:val="24"/>
                <w:szCs w:val="24"/>
              </w:rPr>
            </w:pPr>
            <w:r w:rsidRPr="00EB69A4">
              <w:rPr>
                <w:sz w:val="24"/>
                <w:szCs w:val="24"/>
              </w:rPr>
              <w:t>Armazena valores numéricos aproximados com precisão de ponto flutuante, variando de -3.40E + 38 a 3.40E + 38</w:t>
            </w:r>
          </w:p>
        </w:tc>
      </w:tr>
    </w:tbl>
    <w:p w14:paraId="7F35BFC3" w14:textId="77777777" w:rsidR="002002B3" w:rsidRPr="005D26A7" w:rsidRDefault="002002B3" w:rsidP="002002B3">
      <w:pPr>
        <w:jc w:val="both"/>
        <w:rPr>
          <w:sz w:val="24"/>
          <w:szCs w:val="24"/>
        </w:rPr>
      </w:pPr>
    </w:p>
    <w:p w14:paraId="39652926" w14:textId="225EB0BA" w:rsidR="00EB69A4" w:rsidRDefault="00EB69A4" w:rsidP="00EB69A4">
      <w:pPr>
        <w:pStyle w:val="PargrafodaLista"/>
        <w:ind w:left="360"/>
        <w:jc w:val="both"/>
        <w:rPr>
          <w:sz w:val="24"/>
          <w:szCs w:val="24"/>
        </w:rPr>
      </w:pPr>
    </w:p>
    <w:p w14:paraId="25AE8393" w14:textId="32FA5421" w:rsidR="00EB69A4" w:rsidRDefault="00EB69A4" w:rsidP="00EB69A4">
      <w:pPr>
        <w:pStyle w:val="PargrafodaLista"/>
        <w:ind w:left="360"/>
        <w:jc w:val="both"/>
        <w:rPr>
          <w:sz w:val="24"/>
          <w:szCs w:val="24"/>
        </w:rPr>
      </w:pPr>
    </w:p>
    <w:p w14:paraId="487A3288" w14:textId="12F15C42" w:rsidR="00EB69A4" w:rsidRDefault="00EB69A4" w:rsidP="00EB69A4">
      <w:pPr>
        <w:pStyle w:val="PargrafodaLista"/>
        <w:ind w:left="360"/>
        <w:jc w:val="both"/>
        <w:rPr>
          <w:sz w:val="24"/>
          <w:szCs w:val="24"/>
        </w:rPr>
      </w:pPr>
    </w:p>
    <w:p w14:paraId="506D0314" w14:textId="0F0B0EDD" w:rsidR="00EB69A4" w:rsidRDefault="00EB69A4" w:rsidP="00EB69A4">
      <w:pPr>
        <w:pStyle w:val="PargrafodaLista"/>
        <w:ind w:left="360"/>
        <w:jc w:val="both"/>
        <w:rPr>
          <w:sz w:val="24"/>
          <w:szCs w:val="24"/>
        </w:rPr>
      </w:pPr>
    </w:p>
    <w:p w14:paraId="3645ED75" w14:textId="77777777" w:rsidR="00A07497" w:rsidRDefault="00A07497" w:rsidP="00EB69A4">
      <w:pPr>
        <w:pStyle w:val="PargrafodaLista"/>
        <w:ind w:left="360"/>
        <w:jc w:val="both"/>
        <w:rPr>
          <w:sz w:val="24"/>
          <w:szCs w:val="24"/>
        </w:rPr>
      </w:pPr>
    </w:p>
    <w:p w14:paraId="2724D580" w14:textId="4B1F5BDA" w:rsidR="00EB69A4" w:rsidRDefault="00EB69A4" w:rsidP="00EB69A4">
      <w:pPr>
        <w:pStyle w:val="PargrafodaLista"/>
        <w:ind w:left="360"/>
        <w:jc w:val="both"/>
        <w:rPr>
          <w:sz w:val="24"/>
          <w:szCs w:val="24"/>
        </w:rPr>
      </w:pPr>
    </w:p>
    <w:p w14:paraId="0D13A310" w14:textId="77777777" w:rsidR="00EB69A4" w:rsidRDefault="00EB69A4" w:rsidP="00EB69A4">
      <w:pPr>
        <w:pStyle w:val="PargrafodaLista"/>
        <w:ind w:left="360"/>
        <w:jc w:val="both"/>
        <w:rPr>
          <w:sz w:val="24"/>
          <w:szCs w:val="24"/>
        </w:rPr>
      </w:pPr>
    </w:p>
    <w:p w14:paraId="78E879A2" w14:textId="71179877" w:rsidR="00EB69A4" w:rsidRPr="00A74AE8" w:rsidRDefault="00EB69A4" w:rsidP="00A74AE8">
      <w:pPr>
        <w:spacing w:line="240" w:lineRule="auto"/>
        <w:jc w:val="both"/>
        <w:rPr>
          <w:sz w:val="24"/>
          <w:szCs w:val="24"/>
        </w:rPr>
      </w:pPr>
      <w:r w:rsidRPr="00A74AE8">
        <w:rPr>
          <w:sz w:val="24"/>
          <w:szCs w:val="24"/>
        </w:rPr>
        <w:lastRenderedPageBreak/>
        <w:t>Baseados em data</w:t>
      </w:r>
    </w:p>
    <w:tbl>
      <w:tblPr>
        <w:tblStyle w:val="Tabelacomgrade"/>
        <w:tblW w:w="8196" w:type="dxa"/>
        <w:tblInd w:w="-5" w:type="dxa"/>
        <w:tblLook w:val="04A0" w:firstRow="1" w:lastRow="0" w:firstColumn="1" w:lastColumn="0" w:noHBand="0" w:noVBand="1"/>
      </w:tblPr>
      <w:tblGrid>
        <w:gridCol w:w="1690"/>
        <w:gridCol w:w="6506"/>
      </w:tblGrid>
      <w:tr w:rsidR="00EB69A4" w14:paraId="6A82AEE5" w14:textId="77777777" w:rsidTr="002809D7">
        <w:trPr>
          <w:trHeight w:val="440"/>
        </w:trPr>
        <w:tc>
          <w:tcPr>
            <w:tcW w:w="1690" w:type="dxa"/>
          </w:tcPr>
          <w:p w14:paraId="098F2C19" w14:textId="77777777" w:rsidR="00EB69A4" w:rsidRDefault="00EB69A4" w:rsidP="002809D7">
            <w:pPr>
              <w:jc w:val="both"/>
              <w:rPr>
                <w:sz w:val="24"/>
                <w:szCs w:val="24"/>
              </w:rPr>
            </w:pPr>
            <w:r>
              <w:rPr>
                <w:sz w:val="24"/>
                <w:szCs w:val="24"/>
              </w:rPr>
              <w:t>Tipo de dados</w:t>
            </w:r>
          </w:p>
        </w:tc>
        <w:tc>
          <w:tcPr>
            <w:tcW w:w="6506" w:type="dxa"/>
          </w:tcPr>
          <w:p w14:paraId="549B7274" w14:textId="77777777" w:rsidR="00EB69A4" w:rsidRDefault="00EB69A4" w:rsidP="002809D7">
            <w:pPr>
              <w:jc w:val="both"/>
              <w:rPr>
                <w:sz w:val="24"/>
                <w:szCs w:val="24"/>
              </w:rPr>
            </w:pPr>
            <w:r>
              <w:rPr>
                <w:sz w:val="24"/>
                <w:szCs w:val="24"/>
              </w:rPr>
              <w:t>Descrição</w:t>
            </w:r>
          </w:p>
        </w:tc>
      </w:tr>
      <w:tr w:rsidR="00EB69A4" w14:paraId="16C0D9A2" w14:textId="77777777" w:rsidTr="002809D7">
        <w:trPr>
          <w:trHeight w:val="638"/>
        </w:trPr>
        <w:tc>
          <w:tcPr>
            <w:tcW w:w="1690" w:type="dxa"/>
          </w:tcPr>
          <w:p w14:paraId="327C7078" w14:textId="0F615EA3" w:rsidR="00EB69A4" w:rsidRDefault="00EB69A4" w:rsidP="002809D7">
            <w:pPr>
              <w:jc w:val="both"/>
              <w:rPr>
                <w:sz w:val="24"/>
                <w:szCs w:val="24"/>
              </w:rPr>
            </w:pPr>
            <w:r>
              <w:rPr>
                <w:sz w:val="24"/>
                <w:szCs w:val="24"/>
              </w:rPr>
              <w:t>Smalldatetime</w:t>
            </w:r>
          </w:p>
        </w:tc>
        <w:tc>
          <w:tcPr>
            <w:tcW w:w="6506" w:type="dxa"/>
          </w:tcPr>
          <w:p w14:paraId="6AF366EF" w14:textId="316C7C99" w:rsidR="00EB69A4" w:rsidRDefault="00EB69A4" w:rsidP="002809D7">
            <w:pPr>
              <w:jc w:val="both"/>
              <w:rPr>
                <w:sz w:val="24"/>
                <w:szCs w:val="24"/>
              </w:rPr>
            </w:pPr>
            <w:r w:rsidRPr="00EB69A4">
              <w:rPr>
                <w:sz w:val="24"/>
                <w:szCs w:val="24"/>
              </w:rPr>
              <w:t>Armazena data e hora, com precisão de minutos.</w:t>
            </w:r>
          </w:p>
        </w:tc>
      </w:tr>
      <w:tr w:rsidR="00EB69A4" w14:paraId="1DC3EA2E" w14:textId="77777777" w:rsidTr="002809D7">
        <w:trPr>
          <w:trHeight w:val="666"/>
        </w:trPr>
        <w:tc>
          <w:tcPr>
            <w:tcW w:w="1690" w:type="dxa"/>
          </w:tcPr>
          <w:p w14:paraId="7F69EA99" w14:textId="4B048E35" w:rsidR="00EB69A4" w:rsidRDefault="00EB69A4" w:rsidP="002809D7">
            <w:pPr>
              <w:jc w:val="both"/>
              <w:rPr>
                <w:sz w:val="24"/>
                <w:szCs w:val="24"/>
              </w:rPr>
            </w:pPr>
            <w:r>
              <w:rPr>
                <w:sz w:val="24"/>
                <w:szCs w:val="24"/>
              </w:rPr>
              <w:t>Datetime</w:t>
            </w:r>
          </w:p>
        </w:tc>
        <w:tc>
          <w:tcPr>
            <w:tcW w:w="6506" w:type="dxa"/>
          </w:tcPr>
          <w:p w14:paraId="1D59EC1E" w14:textId="30B53CA4" w:rsidR="00EB69A4" w:rsidRDefault="00EB69A4" w:rsidP="002809D7">
            <w:pPr>
              <w:jc w:val="both"/>
              <w:rPr>
                <w:sz w:val="24"/>
                <w:szCs w:val="24"/>
              </w:rPr>
            </w:pPr>
            <w:r>
              <w:rPr>
                <w:sz w:val="24"/>
                <w:szCs w:val="24"/>
              </w:rPr>
              <w:t>Armazena data e hora, com precisão de centésimos de segundos.</w:t>
            </w:r>
          </w:p>
        </w:tc>
      </w:tr>
      <w:tr w:rsidR="00EB69A4" w14:paraId="3DAA5832" w14:textId="77777777" w:rsidTr="002809D7">
        <w:trPr>
          <w:trHeight w:val="638"/>
        </w:trPr>
        <w:tc>
          <w:tcPr>
            <w:tcW w:w="1690" w:type="dxa"/>
          </w:tcPr>
          <w:p w14:paraId="7FFBB1C9" w14:textId="4D8F1167" w:rsidR="00EB69A4" w:rsidRDefault="00EB69A4" w:rsidP="002809D7">
            <w:pPr>
              <w:jc w:val="both"/>
              <w:rPr>
                <w:sz w:val="24"/>
                <w:szCs w:val="24"/>
              </w:rPr>
            </w:pPr>
            <w:r>
              <w:rPr>
                <w:sz w:val="24"/>
                <w:szCs w:val="24"/>
              </w:rPr>
              <w:t>Time</w:t>
            </w:r>
          </w:p>
        </w:tc>
        <w:tc>
          <w:tcPr>
            <w:tcW w:w="6506" w:type="dxa"/>
          </w:tcPr>
          <w:p w14:paraId="75E06C5E" w14:textId="0536EBAC" w:rsidR="00EB69A4" w:rsidRDefault="00EB69A4" w:rsidP="002809D7">
            <w:pPr>
              <w:jc w:val="both"/>
              <w:rPr>
                <w:sz w:val="24"/>
                <w:szCs w:val="24"/>
              </w:rPr>
            </w:pPr>
            <w:r>
              <w:rPr>
                <w:sz w:val="24"/>
                <w:szCs w:val="24"/>
              </w:rPr>
              <w:t xml:space="preserve">Armazena </w:t>
            </w:r>
            <w:r w:rsidR="00A07497">
              <w:rPr>
                <w:sz w:val="24"/>
                <w:szCs w:val="24"/>
              </w:rPr>
              <w:t>somente</w:t>
            </w:r>
            <w:r>
              <w:rPr>
                <w:sz w:val="24"/>
                <w:szCs w:val="24"/>
              </w:rPr>
              <w:t xml:space="preserve"> hora. Pode armazenas segundos até a fração de 99999999.</w:t>
            </w:r>
          </w:p>
        </w:tc>
      </w:tr>
      <w:tr w:rsidR="00EB69A4" w14:paraId="228C0111" w14:textId="77777777" w:rsidTr="002809D7">
        <w:trPr>
          <w:trHeight w:val="666"/>
        </w:trPr>
        <w:tc>
          <w:tcPr>
            <w:tcW w:w="1690" w:type="dxa"/>
          </w:tcPr>
          <w:p w14:paraId="4B064E5B" w14:textId="5204918D" w:rsidR="00EB69A4" w:rsidRDefault="00EB69A4" w:rsidP="002809D7">
            <w:pPr>
              <w:jc w:val="both"/>
              <w:rPr>
                <w:sz w:val="24"/>
                <w:szCs w:val="24"/>
              </w:rPr>
            </w:pPr>
            <w:r>
              <w:rPr>
                <w:sz w:val="24"/>
                <w:szCs w:val="24"/>
              </w:rPr>
              <w:t>Date</w:t>
            </w:r>
          </w:p>
        </w:tc>
        <w:tc>
          <w:tcPr>
            <w:tcW w:w="6506" w:type="dxa"/>
          </w:tcPr>
          <w:p w14:paraId="4BF8CAE1" w14:textId="1B0170D4" w:rsidR="00EB69A4" w:rsidRDefault="00EB69A4" w:rsidP="002809D7">
            <w:pPr>
              <w:jc w:val="both"/>
              <w:rPr>
                <w:sz w:val="24"/>
                <w:szCs w:val="24"/>
              </w:rPr>
            </w:pPr>
            <w:r w:rsidRPr="002002B3">
              <w:rPr>
                <w:sz w:val="24"/>
                <w:szCs w:val="24"/>
              </w:rPr>
              <w:t xml:space="preserve">Armazena </w:t>
            </w:r>
            <w:r>
              <w:rPr>
                <w:sz w:val="24"/>
                <w:szCs w:val="24"/>
              </w:rPr>
              <w:t>somente data</w:t>
            </w:r>
          </w:p>
        </w:tc>
      </w:tr>
      <w:tr w:rsidR="00EB69A4" w14:paraId="5DD90210" w14:textId="77777777" w:rsidTr="002809D7">
        <w:trPr>
          <w:trHeight w:val="638"/>
        </w:trPr>
        <w:tc>
          <w:tcPr>
            <w:tcW w:w="1690" w:type="dxa"/>
          </w:tcPr>
          <w:p w14:paraId="7011AF28" w14:textId="77777777" w:rsidR="00EB69A4" w:rsidRDefault="00EB69A4" w:rsidP="002809D7">
            <w:pPr>
              <w:jc w:val="both"/>
              <w:rPr>
                <w:sz w:val="24"/>
                <w:szCs w:val="24"/>
              </w:rPr>
            </w:pPr>
            <w:r>
              <w:rPr>
                <w:sz w:val="24"/>
                <w:szCs w:val="24"/>
              </w:rPr>
              <w:t>Money</w:t>
            </w:r>
          </w:p>
        </w:tc>
        <w:tc>
          <w:tcPr>
            <w:tcW w:w="6506" w:type="dxa"/>
          </w:tcPr>
          <w:p w14:paraId="71798465" w14:textId="77777777" w:rsidR="00EB69A4" w:rsidRDefault="00EB69A4" w:rsidP="002809D7">
            <w:pPr>
              <w:jc w:val="both"/>
              <w:rPr>
                <w:sz w:val="24"/>
                <w:szCs w:val="24"/>
              </w:rPr>
            </w:pPr>
            <w:r w:rsidRPr="002002B3">
              <w:rPr>
                <w:sz w:val="24"/>
                <w:szCs w:val="24"/>
              </w:rPr>
              <w:t>Valores numéricos decimais variando de -922,337,203,685,477.5808 a +922,337,203,685,477.5807</w:t>
            </w:r>
          </w:p>
        </w:tc>
      </w:tr>
      <w:tr w:rsidR="00EB69A4" w14:paraId="3973E798" w14:textId="77777777" w:rsidTr="002809D7">
        <w:trPr>
          <w:trHeight w:val="666"/>
        </w:trPr>
        <w:tc>
          <w:tcPr>
            <w:tcW w:w="1690" w:type="dxa"/>
          </w:tcPr>
          <w:p w14:paraId="693104E3" w14:textId="77777777" w:rsidR="00EB69A4" w:rsidRDefault="00EB69A4" w:rsidP="002809D7">
            <w:pPr>
              <w:jc w:val="both"/>
              <w:rPr>
                <w:sz w:val="24"/>
                <w:szCs w:val="24"/>
              </w:rPr>
            </w:pPr>
            <w:r>
              <w:rPr>
                <w:sz w:val="24"/>
                <w:szCs w:val="24"/>
              </w:rPr>
              <w:t>Numeric (N, N)</w:t>
            </w:r>
          </w:p>
        </w:tc>
        <w:tc>
          <w:tcPr>
            <w:tcW w:w="6506" w:type="dxa"/>
          </w:tcPr>
          <w:p w14:paraId="189579F2" w14:textId="77777777" w:rsidR="00EB69A4" w:rsidRDefault="00EB69A4" w:rsidP="002809D7">
            <w:pPr>
              <w:jc w:val="both"/>
              <w:rPr>
                <w:sz w:val="24"/>
                <w:szCs w:val="24"/>
              </w:rPr>
            </w:pPr>
            <w:r w:rsidRPr="00EB69A4">
              <w:rPr>
                <w:sz w:val="24"/>
                <w:szCs w:val="24"/>
              </w:rPr>
              <w:t>Armazena valores numéricos com casas decimais, utilizando precisão. O primeiro número entre os parênteses, representa a quantidade de inteiros a serem armazenados, o segundo número, indica a quantidade de casas decimais do número.</w:t>
            </w:r>
          </w:p>
        </w:tc>
      </w:tr>
      <w:tr w:rsidR="00EB69A4" w14:paraId="3976EC94" w14:textId="77777777" w:rsidTr="002809D7">
        <w:trPr>
          <w:trHeight w:val="638"/>
        </w:trPr>
        <w:tc>
          <w:tcPr>
            <w:tcW w:w="1690" w:type="dxa"/>
          </w:tcPr>
          <w:p w14:paraId="2E889247" w14:textId="77777777" w:rsidR="00EB69A4" w:rsidRDefault="00EB69A4" w:rsidP="002809D7">
            <w:pPr>
              <w:jc w:val="both"/>
              <w:rPr>
                <w:sz w:val="24"/>
                <w:szCs w:val="24"/>
              </w:rPr>
            </w:pPr>
            <w:r>
              <w:rPr>
                <w:sz w:val="24"/>
                <w:szCs w:val="24"/>
              </w:rPr>
              <w:t>Real</w:t>
            </w:r>
          </w:p>
        </w:tc>
        <w:tc>
          <w:tcPr>
            <w:tcW w:w="6506" w:type="dxa"/>
          </w:tcPr>
          <w:p w14:paraId="48608263" w14:textId="77777777" w:rsidR="00EB69A4" w:rsidRDefault="00EB69A4" w:rsidP="002809D7">
            <w:pPr>
              <w:jc w:val="both"/>
              <w:rPr>
                <w:sz w:val="24"/>
                <w:szCs w:val="24"/>
              </w:rPr>
            </w:pPr>
            <w:r w:rsidRPr="00EB69A4">
              <w:rPr>
                <w:sz w:val="24"/>
                <w:szCs w:val="24"/>
              </w:rPr>
              <w:t>Armazena valores numéricos aproximados com precisão de ponto flutuante, variando de -3.40E + 38 a 3.40E + 38</w:t>
            </w:r>
          </w:p>
        </w:tc>
      </w:tr>
    </w:tbl>
    <w:p w14:paraId="52245771" w14:textId="02DBD7E2" w:rsidR="002002B3" w:rsidRDefault="002002B3" w:rsidP="002002B3">
      <w:pPr>
        <w:jc w:val="both"/>
        <w:rPr>
          <w:sz w:val="24"/>
          <w:szCs w:val="24"/>
        </w:rPr>
      </w:pPr>
    </w:p>
    <w:p w14:paraId="46F5A11D" w14:textId="2551A0CD" w:rsidR="00A77319" w:rsidRPr="00B96447" w:rsidRDefault="00A77319" w:rsidP="002002B3">
      <w:pPr>
        <w:jc w:val="both"/>
        <w:rPr>
          <w:sz w:val="28"/>
          <w:szCs w:val="28"/>
        </w:rPr>
      </w:pPr>
      <w:r w:rsidRPr="00B96447">
        <w:rPr>
          <w:sz w:val="28"/>
          <w:szCs w:val="28"/>
        </w:rPr>
        <w:t>Cláusulas SQL</w:t>
      </w:r>
    </w:p>
    <w:p w14:paraId="4792A772" w14:textId="310FC9C3" w:rsidR="00A77319" w:rsidRDefault="00A77319" w:rsidP="002002B3">
      <w:pPr>
        <w:jc w:val="both"/>
        <w:rPr>
          <w:sz w:val="24"/>
          <w:szCs w:val="24"/>
        </w:rPr>
      </w:pPr>
      <w:r w:rsidRPr="00A77319">
        <w:rPr>
          <w:sz w:val="24"/>
          <w:szCs w:val="24"/>
        </w:rPr>
        <w:t>Como uma frase, uma instrução SQL tem cláusulas. Cada cláusula executa uma função para a instrução SQL. Algumas cláusulas são necessárias em uma instrução SELECT. A tabela a seguir lista as cláusulas SQL mais comuns.</w:t>
      </w:r>
    </w:p>
    <w:tbl>
      <w:tblPr>
        <w:tblStyle w:val="Tabelacomgrade"/>
        <w:tblW w:w="8618" w:type="dxa"/>
        <w:tblLook w:val="04A0" w:firstRow="1" w:lastRow="0" w:firstColumn="1" w:lastColumn="0" w:noHBand="0" w:noVBand="1"/>
      </w:tblPr>
      <w:tblGrid>
        <w:gridCol w:w="1838"/>
        <w:gridCol w:w="6780"/>
      </w:tblGrid>
      <w:tr w:rsidR="00A77319" w14:paraId="75362955" w14:textId="77777777" w:rsidTr="00A77319">
        <w:trPr>
          <w:trHeight w:val="544"/>
        </w:trPr>
        <w:tc>
          <w:tcPr>
            <w:tcW w:w="1838" w:type="dxa"/>
          </w:tcPr>
          <w:p w14:paraId="44F812F0" w14:textId="7A8F8861" w:rsidR="00A77319" w:rsidRDefault="00A77319" w:rsidP="002002B3">
            <w:pPr>
              <w:jc w:val="both"/>
              <w:rPr>
                <w:sz w:val="24"/>
                <w:szCs w:val="24"/>
              </w:rPr>
            </w:pPr>
            <w:r>
              <w:rPr>
                <w:sz w:val="24"/>
                <w:szCs w:val="24"/>
              </w:rPr>
              <w:t>Cláusula</w:t>
            </w:r>
          </w:p>
        </w:tc>
        <w:tc>
          <w:tcPr>
            <w:tcW w:w="6780" w:type="dxa"/>
          </w:tcPr>
          <w:p w14:paraId="7BFB5D45" w14:textId="59D7F33D" w:rsidR="00A77319" w:rsidRDefault="00A77319" w:rsidP="002002B3">
            <w:pPr>
              <w:jc w:val="both"/>
              <w:rPr>
                <w:sz w:val="24"/>
                <w:szCs w:val="24"/>
              </w:rPr>
            </w:pPr>
            <w:r>
              <w:rPr>
                <w:sz w:val="24"/>
                <w:szCs w:val="24"/>
              </w:rPr>
              <w:t>O que ela faz</w:t>
            </w:r>
          </w:p>
        </w:tc>
      </w:tr>
      <w:tr w:rsidR="00A77319" w14:paraId="4D658D5A" w14:textId="77777777" w:rsidTr="00A77319">
        <w:trPr>
          <w:trHeight w:val="544"/>
        </w:trPr>
        <w:tc>
          <w:tcPr>
            <w:tcW w:w="1838" w:type="dxa"/>
          </w:tcPr>
          <w:p w14:paraId="39DC9917" w14:textId="3D5B075C" w:rsidR="00A77319" w:rsidRDefault="00A77319" w:rsidP="002002B3">
            <w:pPr>
              <w:jc w:val="both"/>
              <w:rPr>
                <w:sz w:val="24"/>
                <w:szCs w:val="24"/>
              </w:rPr>
            </w:pPr>
            <w:r>
              <w:rPr>
                <w:sz w:val="24"/>
                <w:szCs w:val="24"/>
              </w:rPr>
              <w:t>SELECT</w:t>
            </w:r>
          </w:p>
        </w:tc>
        <w:tc>
          <w:tcPr>
            <w:tcW w:w="6780" w:type="dxa"/>
          </w:tcPr>
          <w:p w14:paraId="5EE9E0E5" w14:textId="13A16D4C" w:rsidR="00A77319" w:rsidRDefault="00A77319" w:rsidP="002002B3">
            <w:pPr>
              <w:jc w:val="both"/>
              <w:rPr>
                <w:sz w:val="24"/>
                <w:szCs w:val="24"/>
              </w:rPr>
            </w:pPr>
            <w:r>
              <w:rPr>
                <w:sz w:val="24"/>
                <w:szCs w:val="24"/>
              </w:rPr>
              <w:t>Lista os campos de uma tabela que contêm dados de interesse</w:t>
            </w:r>
          </w:p>
        </w:tc>
      </w:tr>
      <w:tr w:rsidR="00A77319" w14:paraId="0B9CE90C" w14:textId="77777777" w:rsidTr="00A77319">
        <w:trPr>
          <w:trHeight w:val="568"/>
        </w:trPr>
        <w:tc>
          <w:tcPr>
            <w:tcW w:w="1838" w:type="dxa"/>
          </w:tcPr>
          <w:p w14:paraId="4BEC9F92" w14:textId="045ABDCA" w:rsidR="00A77319" w:rsidRDefault="00A77319" w:rsidP="002002B3">
            <w:pPr>
              <w:jc w:val="both"/>
              <w:rPr>
                <w:sz w:val="24"/>
                <w:szCs w:val="24"/>
              </w:rPr>
            </w:pPr>
            <w:r>
              <w:rPr>
                <w:sz w:val="24"/>
                <w:szCs w:val="24"/>
              </w:rPr>
              <w:t>FROM</w:t>
            </w:r>
          </w:p>
        </w:tc>
        <w:tc>
          <w:tcPr>
            <w:tcW w:w="6780" w:type="dxa"/>
          </w:tcPr>
          <w:p w14:paraId="4FB270C4" w14:textId="40F4CD8F" w:rsidR="00A77319" w:rsidRDefault="00A77319" w:rsidP="002002B3">
            <w:pPr>
              <w:jc w:val="both"/>
              <w:rPr>
                <w:sz w:val="24"/>
                <w:szCs w:val="24"/>
              </w:rPr>
            </w:pPr>
            <w:r>
              <w:rPr>
                <w:sz w:val="24"/>
                <w:szCs w:val="24"/>
              </w:rPr>
              <w:t>Lista as tabelas que contêm os campos listados na cláusula SELECT</w:t>
            </w:r>
          </w:p>
        </w:tc>
      </w:tr>
      <w:tr w:rsidR="00A77319" w14:paraId="3E5F60D1" w14:textId="77777777" w:rsidTr="00A77319">
        <w:trPr>
          <w:trHeight w:val="544"/>
        </w:trPr>
        <w:tc>
          <w:tcPr>
            <w:tcW w:w="1838" w:type="dxa"/>
          </w:tcPr>
          <w:p w14:paraId="1DA51CAC" w14:textId="08800269" w:rsidR="00A77319" w:rsidRDefault="00A77319" w:rsidP="002002B3">
            <w:pPr>
              <w:jc w:val="both"/>
              <w:rPr>
                <w:sz w:val="24"/>
                <w:szCs w:val="24"/>
              </w:rPr>
            </w:pPr>
            <w:r>
              <w:rPr>
                <w:sz w:val="24"/>
                <w:szCs w:val="24"/>
              </w:rPr>
              <w:t>WHERE</w:t>
            </w:r>
          </w:p>
        </w:tc>
        <w:tc>
          <w:tcPr>
            <w:tcW w:w="6780" w:type="dxa"/>
          </w:tcPr>
          <w:p w14:paraId="6249A582" w14:textId="1A437261" w:rsidR="00A77319" w:rsidRDefault="005E5C12" w:rsidP="002002B3">
            <w:pPr>
              <w:jc w:val="both"/>
              <w:rPr>
                <w:sz w:val="24"/>
                <w:szCs w:val="24"/>
              </w:rPr>
            </w:pPr>
            <w:r w:rsidRPr="005E5C12">
              <w:rPr>
                <w:sz w:val="24"/>
                <w:szCs w:val="24"/>
              </w:rPr>
              <w:t>Especifica critérios de campo que devem ser atendidos por cada registro a ser incluído nos resultados.</w:t>
            </w:r>
          </w:p>
        </w:tc>
      </w:tr>
      <w:tr w:rsidR="00A77319" w14:paraId="2235BA79" w14:textId="77777777" w:rsidTr="00A77319">
        <w:trPr>
          <w:trHeight w:val="544"/>
        </w:trPr>
        <w:tc>
          <w:tcPr>
            <w:tcW w:w="1838" w:type="dxa"/>
          </w:tcPr>
          <w:p w14:paraId="6C11FDAD" w14:textId="639F5E7C" w:rsidR="00A77319" w:rsidRDefault="005E5C12" w:rsidP="002002B3">
            <w:pPr>
              <w:jc w:val="both"/>
              <w:rPr>
                <w:sz w:val="24"/>
                <w:szCs w:val="24"/>
              </w:rPr>
            </w:pPr>
            <w:r>
              <w:rPr>
                <w:sz w:val="24"/>
                <w:szCs w:val="24"/>
              </w:rPr>
              <w:t>Order by</w:t>
            </w:r>
          </w:p>
        </w:tc>
        <w:tc>
          <w:tcPr>
            <w:tcW w:w="6780" w:type="dxa"/>
          </w:tcPr>
          <w:p w14:paraId="093DC831" w14:textId="4EC3C332" w:rsidR="00A77319" w:rsidRDefault="005E5C12" w:rsidP="002002B3">
            <w:pPr>
              <w:jc w:val="both"/>
              <w:rPr>
                <w:sz w:val="24"/>
                <w:szCs w:val="24"/>
              </w:rPr>
            </w:pPr>
            <w:r w:rsidRPr="005E5C12">
              <w:rPr>
                <w:sz w:val="24"/>
                <w:szCs w:val="24"/>
              </w:rPr>
              <w:t>Especifica como classificar os resultados.</w:t>
            </w:r>
          </w:p>
        </w:tc>
      </w:tr>
      <w:tr w:rsidR="00A77319" w14:paraId="496C4774" w14:textId="77777777" w:rsidTr="00A77319">
        <w:trPr>
          <w:trHeight w:val="544"/>
        </w:trPr>
        <w:tc>
          <w:tcPr>
            <w:tcW w:w="1838" w:type="dxa"/>
          </w:tcPr>
          <w:p w14:paraId="023F700E" w14:textId="07DEDBCD" w:rsidR="00A77319" w:rsidRDefault="005E5C12" w:rsidP="002002B3">
            <w:pPr>
              <w:jc w:val="both"/>
              <w:rPr>
                <w:sz w:val="24"/>
                <w:szCs w:val="24"/>
              </w:rPr>
            </w:pPr>
            <w:r>
              <w:rPr>
                <w:sz w:val="24"/>
                <w:szCs w:val="24"/>
              </w:rPr>
              <w:t>Group by</w:t>
            </w:r>
          </w:p>
        </w:tc>
        <w:tc>
          <w:tcPr>
            <w:tcW w:w="6780" w:type="dxa"/>
          </w:tcPr>
          <w:p w14:paraId="56BA701F" w14:textId="68479C24" w:rsidR="00A77319" w:rsidRDefault="005E5C12" w:rsidP="002002B3">
            <w:pPr>
              <w:jc w:val="both"/>
              <w:rPr>
                <w:sz w:val="24"/>
                <w:szCs w:val="24"/>
              </w:rPr>
            </w:pPr>
            <w:r w:rsidRPr="005E5C12">
              <w:rPr>
                <w:sz w:val="24"/>
                <w:szCs w:val="24"/>
              </w:rPr>
              <w:t>Em uma SQL que contém funções agregadas, lista campos que não são resumidos na cláusula SELECT.</w:t>
            </w:r>
          </w:p>
        </w:tc>
      </w:tr>
      <w:tr w:rsidR="005E5C12" w14:paraId="59CA8FD6" w14:textId="77777777" w:rsidTr="005E5C12">
        <w:trPr>
          <w:trHeight w:val="568"/>
        </w:trPr>
        <w:tc>
          <w:tcPr>
            <w:tcW w:w="1838" w:type="dxa"/>
          </w:tcPr>
          <w:p w14:paraId="5219A39C" w14:textId="1F8D8783" w:rsidR="005E5C12" w:rsidRDefault="005E5C12" w:rsidP="002809D7">
            <w:pPr>
              <w:jc w:val="both"/>
              <w:rPr>
                <w:sz w:val="24"/>
                <w:szCs w:val="24"/>
              </w:rPr>
            </w:pPr>
            <w:r w:rsidRPr="005E5C12">
              <w:rPr>
                <w:sz w:val="24"/>
                <w:szCs w:val="24"/>
              </w:rPr>
              <w:t>HAVING</w:t>
            </w:r>
          </w:p>
        </w:tc>
        <w:tc>
          <w:tcPr>
            <w:tcW w:w="6780" w:type="dxa"/>
          </w:tcPr>
          <w:p w14:paraId="3CA67B07" w14:textId="6C1FB022" w:rsidR="005E5C12" w:rsidRDefault="005E5C12" w:rsidP="002809D7">
            <w:pPr>
              <w:jc w:val="both"/>
              <w:rPr>
                <w:sz w:val="24"/>
                <w:szCs w:val="24"/>
              </w:rPr>
            </w:pPr>
            <w:r w:rsidRPr="005E5C12">
              <w:rPr>
                <w:sz w:val="24"/>
                <w:szCs w:val="24"/>
              </w:rPr>
              <w:t>Em uma SQL que contém funções agregadas, especifica condições que se aplicam aos campos resumidos na instrução SELECT.</w:t>
            </w:r>
          </w:p>
        </w:tc>
      </w:tr>
    </w:tbl>
    <w:p w14:paraId="2B791ECF" w14:textId="609FC3C3" w:rsidR="00A77319" w:rsidRDefault="00A77319" w:rsidP="002002B3">
      <w:pPr>
        <w:jc w:val="both"/>
        <w:rPr>
          <w:sz w:val="24"/>
          <w:szCs w:val="24"/>
        </w:rPr>
      </w:pPr>
    </w:p>
    <w:p w14:paraId="6AB34B3C" w14:textId="7B5A3102" w:rsidR="00A77319" w:rsidRDefault="00A77319" w:rsidP="002002B3">
      <w:pPr>
        <w:jc w:val="both"/>
        <w:rPr>
          <w:sz w:val="24"/>
          <w:szCs w:val="24"/>
        </w:rPr>
      </w:pPr>
    </w:p>
    <w:p w14:paraId="4E170F5D" w14:textId="576EB228" w:rsidR="00A77319" w:rsidRDefault="00A77319" w:rsidP="002002B3">
      <w:pPr>
        <w:jc w:val="both"/>
        <w:rPr>
          <w:sz w:val="24"/>
          <w:szCs w:val="24"/>
        </w:rPr>
      </w:pPr>
    </w:p>
    <w:p w14:paraId="4CB58392" w14:textId="77777777" w:rsidR="009E159D" w:rsidRPr="005D26A7" w:rsidRDefault="009E159D" w:rsidP="002002B3">
      <w:pPr>
        <w:jc w:val="both"/>
        <w:rPr>
          <w:sz w:val="24"/>
          <w:szCs w:val="24"/>
        </w:rPr>
      </w:pPr>
    </w:p>
    <w:p w14:paraId="02F92CB6" w14:textId="0A8B1FC1" w:rsidR="00993EDD" w:rsidRDefault="00993EDD" w:rsidP="00B96447">
      <w:pPr>
        <w:rPr>
          <w:sz w:val="28"/>
          <w:szCs w:val="28"/>
        </w:rPr>
      </w:pPr>
      <w:r w:rsidRPr="00B96447">
        <w:rPr>
          <w:sz w:val="28"/>
          <w:szCs w:val="28"/>
        </w:rPr>
        <w:lastRenderedPageBreak/>
        <w:t>Organização da SQL</w:t>
      </w:r>
    </w:p>
    <w:p w14:paraId="42C44601" w14:textId="1EC37C74" w:rsidR="00B96447" w:rsidRDefault="00B96447" w:rsidP="00B96447">
      <w:pPr>
        <w:jc w:val="both"/>
        <w:rPr>
          <w:noProof/>
        </w:rPr>
      </w:pPr>
      <w:r w:rsidRPr="00993EDD">
        <w:rPr>
          <w:noProof/>
        </w:rPr>
        <w:t>DDL - Linguagem de Definição de Dados - Define os comandos utilizados para criação (CREATE) de tabelas, views, índices, atualização dessas estruturas (ALTER), assim como a remoção (DROP);</w:t>
      </w:r>
    </w:p>
    <w:p w14:paraId="4C8A206B" w14:textId="0E6AAE35" w:rsidR="00524F4B" w:rsidRDefault="00524F4B" w:rsidP="00B96447">
      <w:pPr>
        <w:jc w:val="both"/>
        <w:rPr>
          <w:noProof/>
        </w:rPr>
      </w:pPr>
      <w:r>
        <w:rPr>
          <w:noProof/>
        </w:rPr>
        <w:t>CREATE</w:t>
      </w:r>
    </w:p>
    <w:p w14:paraId="164DD3D5" w14:textId="2905F1C1" w:rsidR="00B96447" w:rsidRDefault="00B96447" w:rsidP="00B96447">
      <w:pPr>
        <w:jc w:val="both"/>
        <w:rPr>
          <w:sz w:val="24"/>
          <w:szCs w:val="24"/>
        </w:rPr>
      </w:pPr>
      <w:r w:rsidRPr="00B96447">
        <w:rPr>
          <w:sz w:val="24"/>
          <w:szCs w:val="24"/>
        </w:rPr>
        <w:t>O comando CREATE é usado sempre que precisamos criar novos objetos na base de dados. Primeiramente, essa instrução pode ser utilizada para criar um banco completamente vazio, por exemplo:</w:t>
      </w:r>
    </w:p>
    <w:p w14:paraId="6418325B" w14:textId="5387EECB" w:rsidR="00B96447" w:rsidRPr="00B96447" w:rsidRDefault="00BF3751" w:rsidP="00B96447">
      <w:pPr>
        <w:jc w:val="both"/>
        <w:rPr>
          <w:sz w:val="24"/>
          <w:szCs w:val="24"/>
        </w:rPr>
      </w:pPr>
      <w:r>
        <w:rPr>
          <w:noProof/>
        </w:rPr>
        <w:drawing>
          <wp:inline distT="0" distB="0" distL="0" distR="0" wp14:anchorId="20E0D716" wp14:editId="319B8E95">
            <wp:extent cx="5400040" cy="3117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1785"/>
                    </a:xfrm>
                    <a:prstGeom prst="rect">
                      <a:avLst/>
                    </a:prstGeom>
                  </pic:spPr>
                </pic:pic>
              </a:graphicData>
            </a:graphic>
          </wp:inline>
        </w:drawing>
      </w:r>
    </w:p>
    <w:p w14:paraId="69E27252" w14:textId="309E4B5A" w:rsidR="00BF3751" w:rsidRDefault="00BF3751" w:rsidP="00BF3751">
      <w:pPr>
        <w:tabs>
          <w:tab w:val="left" w:pos="1127"/>
        </w:tabs>
        <w:jc w:val="both"/>
        <w:rPr>
          <w:sz w:val="24"/>
          <w:szCs w:val="24"/>
        </w:rPr>
      </w:pPr>
      <w:r>
        <w:rPr>
          <w:sz w:val="24"/>
          <w:szCs w:val="24"/>
        </w:rPr>
        <w:t>J</w:t>
      </w:r>
      <w:r w:rsidRPr="00BF3751">
        <w:rPr>
          <w:sz w:val="24"/>
          <w:szCs w:val="24"/>
        </w:rPr>
        <w:t>á utilizando o comando CREATE TABLE, podemos criar novas tabelas dentro de um banco de dados. Observe:</w:t>
      </w:r>
    </w:p>
    <w:p w14:paraId="0E935DF9" w14:textId="05CB2772" w:rsidR="00BF3751" w:rsidRDefault="00BF3751" w:rsidP="00B96447">
      <w:pPr>
        <w:jc w:val="both"/>
        <w:rPr>
          <w:sz w:val="24"/>
          <w:szCs w:val="24"/>
        </w:rPr>
      </w:pPr>
      <w:r>
        <w:rPr>
          <w:noProof/>
        </w:rPr>
        <w:drawing>
          <wp:inline distT="0" distB="0" distL="0" distR="0" wp14:anchorId="5DB4E68D" wp14:editId="21DD4808">
            <wp:extent cx="5400040" cy="11468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46810"/>
                    </a:xfrm>
                    <a:prstGeom prst="rect">
                      <a:avLst/>
                    </a:prstGeom>
                  </pic:spPr>
                </pic:pic>
              </a:graphicData>
            </a:graphic>
          </wp:inline>
        </w:drawing>
      </w:r>
    </w:p>
    <w:p w14:paraId="0958BC6E" w14:textId="647F3BFB" w:rsidR="00BF3751" w:rsidRDefault="00524F4B" w:rsidP="00B96447">
      <w:pPr>
        <w:jc w:val="both"/>
        <w:rPr>
          <w:sz w:val="24"/>
          <w:szCs w:val="24"/>
        </w:rPr>
      </w:pPr>
      <w:r w:rsidRPr="00524F4B">
        <w:rPr>
          <w:sz w:val="24"/>
          <w:szCs w:val="24"/>
        </w:rPr>
        <w:t>Repare que, ao criar a tabela, também especificamos quais colunas ela terá e os tipos de dados que cada coluna pode receber. Perceba ainda que, nas colunas de tipo VARCHAR, também foi especificado a quantidade máxima de caracteres que cada campo vai comportar.</w:t>
      </w:r>
    </w:p>
    <w:p w14:paraId="68B5F783" w14:textId="7D82D21C" w:rsidR="00BF3751" w:rsidRDefault="00524F4B" w:rsidP="00B96447">
      <w:pPr>
        <w:jc w:val="both"/>
        <w:rPr>
          <w:sz w:val="24"/>
          <w:szCs w:val="24"/>
        </w:rPr>
      </w:pPr>
      <w:r w:rsidRPr="00524F4B">
        <w:rPr>
          <w:sz w:val="24"/>
          <w:szCs w:val="24"/>
        </w:rPr>
        <w:t>Outra observação importante é a utilização da especificação PRIMARY KEY ao definirmos o campo id. Isso indica que essa coluna é uma chave-primária, ou seja, o seu conteúdo é único e representa a identificação do registro. A chave-primária é utilizada para facilitar a manipulação dos dados e para criar o relacionamento entre as tabelas.</w:t>
      </w:r>
    </w:p>
    <w:p w14:paraId="205760C6" w14:textId="3848394E" w:rsidR="00BF3751" w:rsidRDefault="00524F4B" w:rsidP="00B96447">
      <w:pPr>
        <w:jc w:val="both"/>
        <w:rPr>
          <w:sz w:val="24"/>
          <w:szCs w:val="24"/>
        </w:rPr>
      </w:pPr>
      <w:r>
        <w:rPr>
          <w:sz w:val="24"/>
          <w:szCs w:val="24"/>
        </w:rPr>
        <w:t>ALTER</w:t>
      </w:r>
    </w:p>
    <w:p w14:paraId="45CB24BA" w14:textId="1E5D07E8" w:rsidR="00524F4B" w:rsidRDefault="00524F4B" w:rsidP="00B96447">
      <w:pPr>
        <w:jc w:val="both"/>
        <w:rPr>
          <w:sz w:val="24"/>
          <w:szCs w:val="24"/>
        </w:rPr>
      </w:pPr>
      <w:r w:rsidRPr="00524F4B">
        <w:rPr>
          <w:sz w:val="24"/>
          <w:szCs w:val="24"/>
        </w:rPr>
        <w:t>Por sua vez, o comando ALTER é utilizado quando precisamos alterar a estrutura de um objeto que já existe na base de dados. Um exemplo da aplicação dessa instrução é:</w:t>
      </w:r>
    </w:p>
    <w:p w14:paraId="49E18CC8" w14:textId="0DC35DC5" w:rsidR="00BF3751" w:rsidRDefault="00524F4B" w:rsidP="00B96447">
      <w:pPr>
        <w:jc w:val="both"/>
        <w:rPr>
          <w:sz w:val="24"/>
          <w:szCs w:val="24"/>
        </w:rPr>
      </w:pPr>
      <w:r>
        <w:rPr>
          <w:noProof/>
        </w:rPr>
        <w:drawing>
          <wp:inline distT="0" distB="0" distL="0" distR="0" wp14:anchorId="1AF0FEBF" wp14:editId="42246271">
            <wp:extent cx="5400040" cy="2755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5590"/>
                    </a:xfrm>
                    <a:prstGeom prst="rect">
                      <a:avLst/>
                    </a:prstGeom>
                  </pic:spPr>
                </pic:pic>
              </a:graphicData>
            </a:graphic>
          </wp:inline>
        </w:drawing>
      </w:r>
    </w:p>
    <w:p w14:paraId="4EDA14FB" w14:textId="1431D63E" w:rsidR="00BF3751" w:rsidRDefault="00524F4B" w:rsidP="00B96447">
      <w:pPr>
        <w:jc w:val="both"/>
        <w:rPr>
          <w:sz w:val="24"/>
          <w:szCs w:val="24"/>
        </w:rPr>
      </w:pPr>
      <w:r w:rsidRPr="00524F4B">
        <w:rPr>
          <w:sz w:val="24"/>
          <w:szCs w:val="24"/>
        </w:rPr>
        <w:t>No exemplo mostrado, estamos adicionando a coluna “idade” na tabela “estudantes” e definindo que ela receberá dados do tipo INT. Além disso, o comando também pode ser usado da seguinte forma:</w:t>
      </w:r>
    </w:p>
    <w:p w14:paraId="56F4B721" w14:textId="6C7215B8" w:rsidR="00524F4B" w:rsidRDefault="00524F4B" w:rsidP="00B96447">
      <w:pPr>
        <w:jc w:val="both"/>
        <w:rPr>
          <w:sz w:val="24"/>
          <w:szCs w:val="24"/>
        </w:rPr>
      </w:pPr>
      <w:r>
        <w:rPr>
          <w:noProof/>
        </w:rPr>
        <w:drawing>
          <wp:inline distT="0" distB="0" distL="0" distR="0" wp14:anchorId="6FB81732" wp14:editId="1722C5BB">
            <wp:extent cx="5400040" cy="2965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6545"/>
                    </a:xfrm>
                    <a:prstGeom prst="rect">
                      <a:avLst/>
                    </a:prstGeom>
                  </pic:spPr>
                </pic:pic>
              </a:graphicData>
            </a:graphic>
          </wp:inline>
        </w:drawing>
      </w:r>
    </w:p>
    <w:p w14:paraId="51B413B6" w14:textId="17F77BC7" w:rsidR="00BF3751" w:rsidRDefault="00524F4B" w:rsidP="00B96447">
      <w:pPr>
        <w:jc w:val="both"/>
        <w:rPr>
          <w:sz w:val="24"/>
          <w:szCs w:val="24"/>
        </w:rPr>
      </w:pPr>
      <w:r w:rsidRPr="00524F4B">
        <w:rPr>
          <w:sz w:val="24"/>
          <w:szCs w:val="24"/>
        </w:rPr>
        <w:t>Nesse caso, estamos usando o comando ALTER TABLE junto com a instrução MODIFY para alterar o tipo de dados que a coluna “</w:t>
      </w:r>
      <w:r>
        <w:rPr>
          <w:sz w:val="24"/>
          <w:szCs w:val="24"/>
        </w:rPr>
        <w:t>DT_Nascimento</w:t>
      </w:r>
      <w:r w:rsidRPr="00524F4B">
        <w:rPr>
          <w:sz w:val="24"/>
          <w:szCs w:val="24"/>
        </w:rPr>
        <w:t>” poderá receber.</w:t>
      </w:r>
    </w:p>
    <w:p w14:paraId="0C54306D" w14:textId="14D282BE" w:rsidR="00524F4B" w:rsidRDefault="00524F4B" w:rsidP="00B96447">
      <w:pPr>
        <w:jc w:val="both"/>
        <w:rPr>
          <w:sz w:val="24"/>
          <w:szCs w:val="24"/>
        </w:rPr>
      </w:pPr>
    </w:p>
    <w:p w14:paraId="6AEE6EE4" w14:textId="4DACBF6E" w:rsidR="00524F4B" w:rsidRDefault="00524F4B" w:rsidP="00B96447">
      <w:pPr>
        <w:jc w:val="both"/>
        <w:rPr>
          <w:sz w:val="24"/>
          <w:szCs w:val="24"/>
        </w:rPr>
      </w:pPr>
      <w:r>
        <w:rPr>
          <w:sz w:val="24"/>
          <w:szCs w:val="24"/>
        </w:rPr>
        <w:lastRenderedPageBreak/>
        <w:t>DROP</w:t>
      </w:r>
    </w:p>
    <w:p w14:paraId="7738CAC8" w14:textId="172FB99C" w:rsidR="00524F4B" w:rsidRDefault="008D620F" w:rsidP="00B96447">
      <w:pPr>
        <w:jc w:val="both"/>
        <w:rPr>
          <w:sz w:val="24"/>
          <w:szCs w:val="24"/>
        </w:rPr>
      </w:pPr>
      <w:r>
        <w:rPr>
          <w:sz w:val="24"/>
          <w:szCs w:val="24"/>
        </w:rPr>
        <w:t>O</w:t>
      </w:r>
      <w:r w:rsidR="00524F4B" w:rsidRPr="00524F4B">
        <w:rPr>
          <w:sz w:val="24"/>
          <w:szCs w:val="24"/>
        </w:rPr>
        <w:t xml:space="preserve"> comando DROP é o responsável por deletar objetos da nossa base de dados. Utilizamos a sintaxe abaixo para realizar essa ação:</w:t>
      </w:r>
    </w:p>
    <w:p w14:paraId="7362F0D0" w14:textId="2B9248E9" w:rsidR="00524F4B" w:rsidRDefault="008D620F" w:rsidP="00B96447">
      <w:pPr>
        <w:jc w:val="both"/>
        <w:rPr>
          <w:sz w:val="24"/>
          <w:szCs w:val="24"/>
        </w:rPr>
      </w:pPr>
      <w:r>
        <w:rPr>
          <w:noProof/>
        </w:rPr>
        <w:drawing>
          <wp:inline distT="0" distB="0" distL="0" distR="0" wp14:anchorId="2603CA18" wp14:editId="48D1DD4E">
            <wp:extent cx="5400040" cy="3378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7820"/>
                    </a:xfrm>
                    <a:prstGeom prst="rect">
                      <a:avLst/>
                    </a:prstGeom>
                  </pic:spPr>
                </pic:pic>
              </a:graphicData>
            </a:graphic>
          </wp:inline>
        </w:drawing>
      </w:r>
    </w:p>
    <w:p w14:paraId="334CF0BA" w14:textId="1934478A" w:rsidR="00BF3751" w:rsidRDefault="008D620F" w:rsidP="00B96447">
      <w:pPr>
        <w:jc w:val="both"/>
        <w:rPr>
          <w:sz w:val="24"/>
          <w:szCs w:val="24"/>
        </w:rPr>
      </w:pPr>
      <w:r w:rsidRPr="008D620F">
        <w:rPr>
          <w:sz w:val="24"/>
          <w:szCs w:val="24"/>
        </w:rPr>
        <w:t>É interessante ressaltar que ele também pode ser usado para excluir o banco de dados completo. Para isso, inserimos a instrução dessa forma:</w:t>
      </w:r>
    </w:p>
    <w:p w14:paraId="05A934B4" w14:textId="20A40045" w:rsidR="008D620F" w:rsidRDefault="008D620F" w:rsidP="00B96447">
      <w:pPr>
        <w:jc w:val="both"/>
        <w:rPr>
          <w:sz w:val="24"/>
          <w:szCs w:val="24"/>
        </w:rPr>
      </w:pPr>
      <w:r>
        <w:rPr>
          <w:noProof/>
        </w:rPr>
        <w:drawing>
          <wp:inline distT="0" distB="0" distL="0" distR="0" wp14:anchorId="4EAB175B" wp14:editId="3785B347">
            <wp:extent cx="5400040" cy="3371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7185"/>
                    </a:xfrm>
                    <a:prstGeom prst="rect">
                      <a:avLst/>
                    </a:prstGeom>
                  </pic:spPr>
                </pic:pic>
              </a:graphicData>
            </a:graphic>
          </wp:inline>
        </w:drawing>
      </w:r>
    </w:p>
    <w:p w14:paraId="482B5A3B" w14:textId="77777777" w:rsidR="008D620F" w:rsidRDefault="008D620F" w:rsidP="00B96447">
      <w:pPr>
        <w:jc w:val="both"/>
        <w:rPr>
          <w:sz w:val="24"/>
          <w:szCs w:val="24"/>
        </w:rPr>
      </w:pPr>
    </w:p>
    <w:p w14:paraId="4E8AB7E5" w14:textId="1F3B7CB1" w:rsidR="00993EDD" w:rsidRDefault="00993EDD" w:rsidP="00B96447">
      <w:pPr>
        <w:jc w:val="both"/>
        <w:rPr>
          <w:sz w:val="24"/>
          <w:szCs w:val="24"/>
        </w:rPr>
      </w:pPr>
      <w:r w:rsidRPr="00993EDD">
        <w:rPr>
          <w:sz w:val="24"/>
          <w:szCs w:val="24"/>
        </w:rPr>
        <w:t>DQL - Linguagem de Consulta de Dados - Define o comando utilizado para que possamos consultar (SELECT) os dados armazenados no banco;</w:t>
      </w:r>
    </w:p>
    <w:p w14:paraId="7B5387B9" w14:textId="7CC2F639" w:rsidR="00993EDD" w:rsidRDefault="00993EDD" w:rsidP="005D26A7">
      <w:pPr>
        <w:jc w:val="both"/>
        <w:rPr>
          <w:sz w:val="24"/>
          <w:szCs w:val="24"/>
        </w:rPr>
      </w:pPr>
      <w:r>
        <w:rPr>
          <w:sz w:val="24"/>
          <w:szCs w:val="24"/>
        </w:rPr>
        <w:t>SELECT</w:t>
      </w:r>
    </w:p>
    <w:p w14:paraId="5E6CE0D1" w14:textId="68ED91B7" w:rsidR="00993EDD" w:rsidRDefault="00993EDD" w:rsidP="005D26A7">
      <w:pPr>
        <w:jc w:val="both"/>
        <w:rPr>
          <w:sz w:val="24"/>
          <w:szCs w:val="24"/>
        </w:rPr>
      </w:pPr>
      <w:r>
        <w:rPr>
          <w:sz w:val="24"/>
          <w:szCs w:val="24"/>
        </w:rPr>
        <w:t>É</w:t>
      </w:r>
      <w:r w:rsidRPr="00993EDD">
        <w:rPr>
          <w:sz w:val="24"/>
          <w:szCs w:val="24"/>
        </w:rPr>
        <w:t xml:space="preserve"> um dos comandos SQL mais importantes, pois com ele podemos elaborar diversas consultas aos registros da nossa base de dados. É possível, por exemplo, fazer uma pesquisa que retornará todos os campos de uma tabela dessa forma:</w:t>
      </w:r>
    </w:p>
    <w:p w14:paraId="7CFC08E5" w14:textId="062F29E5" w:rsidR="00993EDD" w:rsidRDefault="00993EDD" w:rsidP="005D26A7">
      <w:pPr>
        <w:jc w:val="both"/>
        <w:rPr>
          <w:sz w:val="24"/>
          <w:szCs w:val="24"/>
        </w:rPr>
      </w:pPr>
      <w:r>
        <w:rPr>
          <w:noProof/>
        </w:rPr>
        <w:drawing>
          <wp:inline distT="0" distB="0" distL="0" distR="0" wp14:anchorId="5A66EA7D" wp14:editId="3226215D">
            <wp:extent cx="5400040" cy="3841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4175"/>
                    </a:xfrm>
                    <a:prstGeom prst="rect">
                      <a:avLst/>
                    </a:prstGeom>
                  </pic:spPr>
                </pic:pic>
              </a:graphicData>
            </a:graphic>
          </wp:inline>
        </w:drawing>
      </w:r>
    </w:p>
    <w:p w14:paraId="0ABFA1FB" w14:textId="4EC6F95B" w:rsidR="00993EDD" w:rsidRDefault="00993EDD" w:rsidP="005D26A7">
      <w:pPr>
        <w:jc w:val="both"/>
        <w:rPr>
          <w:sz w:val="24"/>
          <w:szCs w:val="24"/>
        </w:rPr>
      </w:pPr>
      <w:r w:rsidRPr="00993EDD">
        <w:rPr>
          <w:sz w:val="24"/>
          <w:szCs w:val="24"/>
        </w:rPr>
        <w:t>Perceba que, nessa consulta, o caractere * é usado para indicar que os dados de todas as colunas da tabela “</w:t>
      </w:r>
      <w:r>
        <w:rPr>
          <w:sz w:val="24"/>
          <w:szCs w:val="24"/>
        </w:rPr>
        <w:t>Clientes</w:t>
      </w:r>
      <w:r w:rsidRPr="00993EDD">
        <w:rPr>
          <w:sz w:val="24"/>
          <w:szCs w:val="24"/>
        </w:rPr>
        <w:t>” devem ser retornados na pesquisa. Por isso, para fazer uma consulta mais específica, os campos desejados devem ser informados da seguinte maneira:</w:t>
      </w:r>
    </w:p>
    <w:p w14:paraId="4A6905C8" w14:textId="2C137455" w:rsidR="00993EDD" w:rsidRDefault="00993EDD" w:rsidP="005D26A7">
      <w:pPr>
        <w:jc w:val="both"/>
        <w:rPr>
          <w:sz w:val="24"/>
          <w:szCs w:val="24"/>
        </w:rPr>
      </w:pPr>
      <w:r>
        <w:rPr>
          <w:noProof/>
        </w:rPr>
        <w:drawing>
          <wp:inline distT="0" distB="0" distL="0" distR="0" wp14:anchorId="05A35001" wp14:editId="3B139B74">
            <wp:extent cx="5400040" cy="3644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4490"/>
                    </a:xfrm>
                    <a:prstGeom prst="rect">
                      <a:avLst/>
                    </a:prstGeom>
                  </pic:spPr>
                </pic:pic>
              </a:graphicData>
            </a:graphic>
          </wp:inline>
        </w:drawing>
      </w:r>
    </w:p>
    <w:p w14:paraId="65650D52" w14:textId="0162A8BD" w:rsidR="00B96447" w:rsidRDefault="00B96447" w:rsidP="005D26A7">
      <w:pPr>
        <w:jc w:val="both"/>
        <w:rPr>
          <w:sz w:val="24"/>
          <w:szCs w:val="24"/>
        </w:rPr>
      </w:pPr>
      <w:r w:rsidRPr="00B96447">
        <w:rPr>
          <w:sz w:val="24"/>
          <w:szCs w:val="24"/>
        </w:rPr>
        <w:t>Além disso, utilizando a cláusula WHERE, podemos fazer uma consulta ainda mais refinada. Veja:</w:t>
      </w:r>
    </w:p>
    <w:p w14:paraId="40F0158E" w14:textId="26D97011" w:rsidR="00B96447" w:rsidRDefault="00B96447" w:rsidP="005D26A7">
      <w:pPr>
        <w:jc w:val="both"/>
        <w:rPr>
          <w:sz w:val="24"/>
          <w:szCs w:val="24"/>
        </w:rPr>
      </w:pPr>
      <w:r>
        <w:rPr>
          <w:noProof/>
        </w:rPr>
        <w:drawing>
          <wp:inline distT="0" distB="0" distL="0" distR="0" wp14:anchorId="7EAD1304" wp14:editId="256A10FD">
            <wp:extent cx="5400040" cy="2965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545"/>
                    </a:xfrm>
                    <a:prstGeom prst="rect">
                      <a:avLst/>
                    </a:prstGeom>
                  </pic:spPr>
                </pic:pic>
              </a:graphicData>
            </a:graphic>
          </wp:inline>
        </w:drawing>
      </w:r>
    </w:p>
    <w:p w14:paraId="1EB51733" w14:textId="513EAF49" w:rsidR="00B96447" w:rsidRDefault="00B96447" w:rsidP="00A74AE8">
      <w:pPr>
        <w:spacing w:line="240" w:lineRule="auto"/>
        <w:jc w:val="both"/>
        <w:rPr>
          <w:sz w:val="24"/>
          <w:szCs w:val="24"/>
        </w:rPr>
      </w:pPr>
      <w:r w:rsidRPr="00B96447">
        <w:rPr>
          <w:sz w:val="24"/>
          <w:szCs w:val="24"/>
        </w:rPr>
        <w:t>Como você deve ter notado, com o comando acima serão retornados apenas os nomes de estudantes que frequentam o curso de Desenvolvimento de Software. Ademais, caso queira uma lista ordenada, é possível utilizar a cláusula ORDER BY para que os dados sejam exibidos em ordem ascendente. Observe:</w:t>
      </w:r>
    </w:p>
    <w:p w14:paraId="6CD75929" w14:textId="74B429D1" w:rsidR="00B96447" w:rsidRDefault="00B96447" w:rsidP="00A74AE8">
      <w:pPr>
        <w:spacing w:line="240" w:lineRule="auto"/>
        <w:jc w:val="both"/>
        <w:rPr>
          <w:sz w:val="24"/>
          <w:szCs w:val="24"/>
        </w:rPr>
      </w:pPr>
      <w:r>
        <w:rPr>
          <w:noProof/>
        </w:rPr>
        <w:drawing>
          <wp:inline distT="0" distB="0" distL="0" distR="0" wp14:anchorId="3EB53CD3" wp14:editId="4320D7E3">
            <wp:extent cx="5400040" cy="31813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8135"/>
                    </a:xfrm>
                    <a:prstGeom prst="rect">
                      <a:avLst/>
                    </a:prstGeom>
                  </pic:spPr>
                </pic:pic>
              </a:graphicData>
            </a:graphic>
          </wp:inline>
        </w:drawing>
      </w:r>
    </w:p>
    <w:p w14:paraId="6E857534" w14:textId="423171A9" w:rsidR="00B96447" w:rsidRDefault="00B96447" w:rsidP="00A74AE8">
      <w:pPr>
        <w:spacing w:line="240" w:lineRule="auto"/>
        <w:jc w:val="both"/>
        <w:rPr>
          <w:sz w:val="24"/>
          <w:szCs w:val="24"/>
        </w:rPr>
      </w:pPr>
    </w:p>
    <w:p w14:paraId="7DE22D44" w14:textId="77777777" w:rsidR="008D620F" w:rsidRDefault="008D620F" w:rsidP="00A74AE8">
      <w:pPr>
        <w:spacing w:line="240" w:lineRule="auto"/>
        <w:jc w:val="both"/>
        <w:rPr>
          <w:sz w:val="24"/>
          <w:szCs w:val="24"/>
        </w:rPr>
      </w:pPr>
    </w:p>
    <w:p w14:paraId="5B5868CC" w14:textId="711A72DA" w:rsidR="00993EDD" w:rsidRDefault="00993EDD" w:rsidP="00A74AE8">
      <w:pPr>
        <w:spacing w:line="240" w:lineRule="auto"/>
        <w:jc w:val="both"/>
        <w:rPr>
          <w:sz w:val="24"/>
          <w:szCs w:val="24"/>
        </w:rPr>
      </w:pPr>
      <w:r w:rsidRPr="00993EDD">
        <w:rPr>
          <w:sz w:val="24"/>
          <w:szCs w:val="24"/>
        </w:rPr>
        <w:lastRenderedPageBreak/>
        <w:t>DML - Linguagem de Manipulação de Dados - Define os comandos utilizados para manipulação de dados no banco (INSERT, UPDATE e DELETE);</w:t>
      </w:r>
    </w:p>
    <w:p w14:paraId="0B7C63BC" w14:textId="7017C7C9" w:rsidR="00373542" w:rsidRPr="00A74AE8" w:rsidRDefault="00A07497" w:rsidP="00A74AE8">
      <w:pPr>
        <w:spacing w:line="240" w:lineRule="auto"/>
        <w:jc w:val="both"/>
        <w:rPr>
          <w:sz w:val="24"/>
          <w:szCs w:val="24"/>
        </w:rPr>
      </w:pPr>
      <w:r w:rsidRPr="00A74AE8">
        <w:rPr>
          <w:sz w:val="24"/>
          <w:szCs w:val="24"/>
        </w:rPr>
        <w:t>INSERT</w:t>
      </w:r>
    </w:p>
    <w:p w14:paraId="504BD766" w14:textId="08934DB6" w:rsidR="00373542" w:rsidRPr="00373542" w:rsidRDefault="00A07497" w:rsidP="00373542">
      <w:pPr>
        <w:pStyle w:val="PargrafodaLista"/>
        <w:ind w:left="0"/>
        <w:jc w:val="both"/>
        <w:rPr>
          <w:sz w:val="24"/>
          <w:szCs w:val="24"/>
        </w:rPr>
      </w:pPr>
      <w:r w:rsidRPr="00373542">
        <w:rPr>
          <w:sz w:val="24"/>
          <w:szCs w:val="24"/>
        </w:rPr>
        <w:t>O comando INSERT é usado para inserir dados em uma tabela do banco. Para realizar essa ação, podemos usar a seguinte sintaxe:</w:t>
      </w:r>
    </w:p>
    <w:p w14:paraId="5CDBB3B8" w14:textId="06FB9431" w:rsidR="00A74AE8" w:rsidRDefault="00373542" w:rsidP="00A74AE8">
      <w:pPr>
        <w:jc w:val="both"/>
        <w:rPr>
          <w:sz w:val="24"/>
          <w:szCs w:val="24"/>
        </w:rPr>
      </w:pPr>
      <w:r>
        <w:rPr>
          <w:noProof/>
        </w:rPr>
        <w:drawing>
          <wp:inline distT="0" distB="0" distL="0" distR="0" wp14:anchorId="60CF01D9" wp14:editId="1D68054C">
            <wp:extent cx="5400040" cy="5378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37845"/>
                    </a:xfrm>
                    <a:prstGeom prst="rect">
                      <a:avLst/>
                    </a:prstGeom>
                  </pic:spPr>
                </pic:pic>
              </a:graphicData>
            </a:graphic>
          </wp:inline>
        </w:drawing>
      </w:r>
    </w:p>
    <w:p w14:paraId="0944F071" w14:textId="416402FC" w:rsidR="00E059E0" w:rsidRDefault="00E059E0" w:rsidP="00A74AE8">
      <w:pPr>
        <w:spacing w:line="240" w:lineRule="auto"/>
        <w:jc w:val="both"/>
        <w:rPr>
          <w:sz w:val="24"/>
          <w:szCs w:val="24"/>
        </w:rPr>
      </w:pPr>
    </w:p>
    <w:p w14:paraId="498E0D5C" w14:textId="77777777" w:rsidR="00B96447" w:rsidRDefault="00B96447" w:rsidP="00A74AE8">
      <w:pPr>
        <w:spacing w:line="240" w:lineRule="auto"/>
        <w:jc w:val="both"/>
        <w:rPr>
          <w:sz w:val="24"/>
          <w:szCs w:val="24"/>
        </w:rPr>
      </w:pPr>
    </w:p>
    <w:p w14:paraId="3FD61E21" w14:textId="13FDC395" w:rsidR="008051EC" w:rsidRPr="00A74AE8" w:rsidRDefault="008051EC" w:rsidP="00A74AE8">
      <w:pPr>
        <w:spacing w:line="240" w:lineRule="auto"/>
        <w:jc w:val="both"/>
        <w:rPr>
          <w:sz w:val="24"/>
          <w:szCs w:val="24"/>
        </w:rPr>
      </w:pPr>
      <w:r w:rsidRPr="00A74AE8">
        <w:rPr>
          <w:sz w:val="24"/>
          <w:szCs w:val="24"/>
        </w:rPr>
        <w:t>UPDATE</w:t>
      </w:r>
      <w:r w:rsidR="00A74AE8">
        <w:rPr>
          <w:sz w:val="24"/>
          <w:szCs w:val="24"/>
        </w:rPr>
        <w:t xml:space="preserve"> </w:t>
      </w:r>
    </w:p>
    <w:p w14:paraId="7FF2A627" w14:textId="71B64DE2" w:rsidR="00373542" w:rsidRDefault="00373542" w:rsidP="00373542">
      <w:pPr>
        <w:pStyle w:val="PargrafodaLista"/>
        <w:ind w:left="0"/>
        <w:jc w:val="both"/>
        <w:rPr>
          <w:sz w:val="24"/>
          <w:szCs w:val="24"/>
        </w:rPr>
      </w:pPr>
      <w:r w:rsidRPr="00373542">
        <w:rPr>
          <w:sz w:val="24"/>
          <w:szCs w:val="24"/>
        </w:rPr>
        <w:t xml:space="preserve">O comando UPDATE </w:t>
      </w:r>
      <w:r w:rsidR="003A5298">
        <w:rPr>
          <w:sz w:val="24"/>
          <w:szCs w:val="24"/>
        </w:rPr>
        <w:t xml:space="preserve">é usado para alterar dados em uma tabela do banco. </w:t>
      </w:r>
      <w:r w:rsidR="003A5298" w:rsidRPr="00373542">
        <w:rPr>
          <w:sz w:val="24"/>
          <w:szCs w:val="24"/>
        </w:rPr>
        <w:t>Para realizar essa ação, podemos usar a seguinte sintaxe:</w:t>
      </w:r>
    </w:p>
    <w:p w14:paraId="75060060" w14:textId="77777777" w:rsidR="00373542" w:rsidRDefault="00373542" w:rsidP="00373542">
      <w:pPr>
        <w:pStyle w:val="PargrafodaLista"/>
        <w:ind w:left="0"/>
        <w:jc w:val="both"/>
        <w:rPr>
          <w:sz w:val="24"/>
          <w:szCs w:val="24"/>
        </w:rPr>
      </w:pPr>
    </w:p>
    <w:p w14:paraId="3CEAE9D2" w14:textId="7C70E0E2" w:rsidR="00A74AE8" w:rsidRDefault="00373542" w:rsidP="00A74AE8">
      <w:pPr>
        <w:pStyle w:val="PargrafodaLista"/>
        <w:ind w:left="0"/>
        <w:jc w:val="both"/>
        <w:rPr>
          <w:sz w:val="24"/>
          <w:szCs w:val="24"/>
        </w:rPr>
      </w:pPr>
      <w:r>
        <w:rPr>
          <w:noProof/>
        </w:rPr>
        <w:drawing>
          <wp:inline distT="0" distB="0" distL="0" distR="0" wp14:anchorId="41838235" wp14:editId="52D4DE78">
            <wp:extent cx="5400040" cy="3968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6875"/>
                    </a:xfrm>
                    <a:prstGeom prst="rect">
                      <a:avLst/>
                    </a:prstGeom>
                  </pic:spPr>
                </pic:pic>
              </a:graphicData>
            </a:graphic>
          </wp:inline>
        </w:drawing>
      </w:r>
    </w:p>
    <w:p w14:paraId="425C39AB" w14:textId="73CBDCE0" w:rsidR="003A5298" w:rsidRDefault="003A5298" w:rsidP="00A74AE8">
      <w:pPr>
        <w:jc w:val="both"/>
        <w:rPr>
          <w:sz w:val="24"/>
          <w:szCs w:val="24"/>
        </w:rPr>
      </w:pPr>
      <w:r>
        <w:rPr>
          <w:sz w:val="24"/>
          <w:szCs w:val="24"/>
        </w:rPr>
        <w:t>Na qual está alterando apenas um registro, ou seja, onde o ID_Cliente for igual a 5.</w:t>
      </w:r>
    </w:p>
    <w:p w14:paraId="15BF3DF8" w14:textId="7DE044B6" w:rsidR="003A5298" w:rsidRDefault="003A5298" w:rsidP="00A74AE8">
      <w:pPr>
        <w:jc w:val="both"/>
        <w:rPr>
          <w:sz w:val="24"/>
          <w:szCs w:val="24"/>
        </w:rPr>
      </w:pPr>
      <w:r>
        <w:rPr>
          <w:sz w:val="24"/>
          <w:szCs w:val="24"/>
        </w:rPr>
        <w:t xml:space="preserve">Caso esse comando for utilizando sem cláusula WHERE, irá alterar </w:t>
      </w:r>
      <w:r w:rsidR="00A77319">
        <w:rPr>
          <w:sz w:val="24"/>
          <w:szCs w:val="24"/>
        </w:rPr>
        <w:t>todos os nomes de todos os clientes cadastrados</w:t>
      </w:r>
      <w:r>
        <w:rPr>
          <w:sz w:val="24"/>
          <w:szCs w:val="24"/>
        </w:rPr>
        <w:t xml:space="preserve"> na tabela,</w:t>
      </w:r>
      <w:r w:rsidR="00A77319">
        <w:rPr>
          <w:sz w:val="24"/>
          <w:szCs w:val="24"/>
        </w:rPr>
        <w:t xml:space="preserve"> exemplo de sintaxe a não ser seguida:</w:t>
      </w:r>
    </w:p>
    <w:p w14:paraId="75247DDF" w14:textId="74B5CA5C" w:rsidR="00E059E0" w:rsidRPr="00993EDD" w:rsidRDefault="00A77319" w:rsidP="00A74AE8">
      <w:pPr>
        <w:jc w:val="both"/>
        <w:rPr>
          <w:sz w:val="24"/>
          <w:szCs w:val="24"/>
        </w:rPr>
      </w:pPr>
      <w:r>
        <w:rPr>
          <w:noProof/>
        </w:rPr>
        <w:drawing>
          <wp:inline distT="0" distB="0" distL="0" distR="0" wp14:anchorId="3E889D9D" wp14:editId="17787A66">
            <wp:extent cx="5400040" cy="311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1150"/>
                    </a:xfrm>
                    <a:prstGeom prst="rect">
                      <a:avLst/>
                    </a:prstGeom>
                  </pic:spPr>
                </pic:pic>
              </a:graphicData>
            </a:graphic>
          </wp:inline>
        </w:drawing>
      </w:r>
    </w:p>
    <w:p w14:paraId="5FA096AD" w14:textId="77777777" w:rsidR="00993EDD" w:rsidRDefault="00993EDD" w:rsidP="00A74AE8">
      <w:pPr>
        <w:jc w:val="both"/>
        <w:rPr>
          <w:sz w:val="24"/>
          <w:szCs w:val="24"/>
          <w:lang w:val="en-US"/>
        </w:rPr>
      </w:pPr>
    </w:p>
    <w:p w14:paraId="156BE263" w14:textId="34F2BF45" w:rsidR="00373542" w:rsidRPr="00967A03" w:rsidRDefault="00A74AE8" w:rsidP="00A74AE8">
      <w:pPr>
        <w:jc w:val="both"/>
        <w:rPr>
          <w:sz w:val="24"/>
          <w:szCs w:val="24"/>
        </w:rPr>
      </w:pPr>
      <w:r w:rsidRPr="00967A03">
        <w:rPr>
          <w:sz w:val="24"/>
          <w:szCs w:val="24"/>
        </w:rPr>
        <w:t xml:space="preserve">DELETE </w:t>
      </w:r>
    </w:p>
    <w:p w14:paraId="27C7372F" w14:textId="5CE34BFC" w:rsidR="00A74AE8" w:rsidRDefault="00A74AE8" w:rsidP="00A74AE8">
      <w:pPr>
        <w:jc w:val="both"/>
        <w:rPr>
          <w:sz w:val="24"/>
          <w:szCs w:val="24"/>
        </w:rPr>
      </w:pPr>
      <w:r w:rsidRPr="00A74AE8">
        <w:rPr>
          <w:sz w:val="24"/>
          <w:szCs w:val="24"/>
        </w:rPr>
        <w:t>Por sua vez, o comando DELETE é utilizado para excluir informações da nossa base de dados. A sintaxe para realizar essa ação é bastante simples:</w:t>
      </w:r>
    </w:p>
    <w:p w14:paraId="30BE4166" w14:textId="368B6DFC" w:rsidR="00A74AE8" w:rsidRDefault="00A74AE8" w:rsidP="00A74AE8">
      <w:pPr>
        <w:jc w:val="both"/>
        <w:rPr>
          <w:noProof/>
        </w:rPr>
      </w:pPr>
      <w:r>
        <w:rPr>
          <w:noProof/>
        </w:rPr>
        <w:drawing>
          <wp:inline distT="0" distB="0" distL="0" distR="0" wp14:anchorId="6CA75FA6" wp14:editId="5D8E4B25">
            <wp:extent cx="5400040" cy="4241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4180"/>
                    </a:xfrm>
                    <a:prstGeom prst="rect">
                      <a:avLst/>
                    </a:prstGeom>
                  </pic:spPr>
                </pic:pic>
              </a:graphicData>
            </a:graphic>
          </wp:inline>
        </w:drawing>
      </w:r>
    </w:p>
    <w:p w14:paraId="21223CE3" w14:textId="0A1D06F8" w:rsidR="00E059E0" w:rsidRDefault="00E059E0" w:rsidP="00E059E0">
      <w:pPr>
        <w:jc w:val="both"/>
        <w:rPr>
          <w:sz w:val="24"/>
          <w:szCs w:val="24"/>
        </w:rPr>
      </w:pPr>
      <w:r>
        <w:rPr>
          <w:sz w:val="24"/>
          <w:szCs w:val="24"/>
        </w:rPr>
        <w:t>Na qual está excluindo apenas um registro, ou seja, onde o ID_Cliente for igual a 5.</w:t>
      </w:r>
    </w:p>
    <w:p w14:paraId="5BBCB118" w14:textId="5F853AC8" w:rsidR="00E059E0" w:rsidRDefault="00E059E0" w:rsidP="00E059E0">
      <w:pPr>
        <w:jc w:val="both"/>
        <w:rPr>
          <w:sz w:val="24"/>
          <w:szCs w:val="24"/>
        </w:rPr>
      </w:pPr>
      <w:r>
        <w:rPr>
          <w:sz w:val="24"/>
          <w:szCs w:val="24"/>
        </w:rPr>
        <w:t xml:space="preserve">Caso esse comando for utilizando sem cláusula WHERE, irá excluir todos os nomes de todos os </w:t>
      </w:r>
      <w:r w:rsidR="009E159D">
        <w:rPr>
          <w:sz w:val="24"/>
          <w:szCs w:val="24"/>
        </w:rPr>
        <w:t xml:space="preserve">dados dos </w:t>
      </w:r>
      <w:r>
        <w:rPr>
          <w:sz w:val="24"/>
          <w:szCs w:val="24"/>
        </w:rPr>
        <w:t>clientes cadastrados na tabela, exemplo de sintaxe a não ser seguida:</w:t>
      </w:r>
    </w:p>
    <w:p w14:paraId="16A11FBA" w14:textId="1E149BAF" w:rsidR="00E059E0" w:rsidRDefault="00E059E0" w:rsidP="00E059E0">
      <w:pPr>
        <w:jc w:val="both"/>
        <w:rPr>
          <w:sz w:val="24"/>
          <w:szCs w:val="24"/>
        </w:rPr>
      </w:pPr>
      <w:r>
        <w:rPr>
          <w:noProof/>
        </w:rPr>
        <w:drawing>
          <wp:inline distT="0" distB="0" distL="0" distR="0" wp14:anchorId="17A54BB6" wp14:editId="12D36482">
            <wp:extent cx="5400040" cy="3206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0675"/>
                    </a:xfrm>
                    <a:prstGeom prst="rect">
                      <a:avLst/>
                    </a:prstGeom>
                  </pic:spPr>
                </pic:pic>
              </a:graphicData>
            </a:graphic>
          </wp:inline>
        </w:drawing>
      </w:r>
    </w:p>
    <w:p w14:paraId="1DADF091" w14:textId="77777777" w:rsidR="00993EDD" w:rsidRDefault="00993EDD" w:rsidP="00A74AE8">
      <w:pPr>
        <w:rPr>
          <w:noProof/>
        </w:rPr>
      </w:pPr>
    </w:p>
    <w:p w14:paraId="1460A6FB" w14:textId="152CEEB0" w:rsidR="00A74AE8" w:rsidRDefault="00A74AE8" w:rsidP="00A74AE8">
      <w:pPr>
        <w:rPr>
          <w:sz w:val="24"/>
          <w:szCs w:val="24"/>
        </w:rPr>
      </w:pPr>
    </w:p>
    <w:p w14:paraId="77CD9C38" w14:textId="25EEF8B9" w:rsidR="009E159D" w:rsidRDefault="009E159D" w:rsidP="00A74AE8">
      <w:pPr>
        <w:rPr>
          <w:sz w:val="24"/>
          <w:szCs w:val="24"/>
        </w:rPr>
      </w:pPr>
    </w:p>
    <w:p w14:paraId="61A4B7BE" w14:textId="480D8F7B" w:rsidR="009E159D" w:rsidRDefault="00FB04CD" w:rsidP="00A74AE8">
      <w:pPr>
        <w:rPr>
          <w:sz w:val="24"/>
          <w:szCs w:val="24"/>
          <w:lang w:val="en-US"/>
        </w:rPr>
      </w:pPr>
      <w:r w:rsidRPr="00FB04CD">
        <w:rPr>
          <w:sz w:val="24"/>
          <w:szCs w:val="24"/>
          <w:lang w:val="en-US"/>
        </w:rPr>
        <w:lastRenderedPageBreak/>
        <w:t>Cláusulas INNER JOIN, LEFT JOIN e RIGHT JOIN</w:t>
      </w:r>
    </w:p>
    <w:p w14:paraId="2C43AF80" w14:textId="09809618" w:rsidR="009E159D" w:rsidRPr="00FB04CD" w:rsidRDefault="00FB04CD" w:rsidP="00FB04CD">
      <w:pPr>
        <w:jc w:val="both"/>
        <w:rPr>
          <w:sz w:val="24"/>
          <w:szCs w:val="24"/>
        </w:rPr>
      </w:pPr>
      <w:r w:rsidRPr="00FB04CD">
        <w:rPr>
          <w:sz w:val="24"/>
          <w:szCs w:val="24"/>
        </w:rPr>
        <w:t>A cláusula INNER JOIN permite usar um operador de comparação para comparar os valores de colunas provenientes de tabelas associadas. Por meio desta cláusula, os registros de duas tabelas são usados para que sejam gerados os dados relacionados de ambas. Usamos as cláusulas WHERE e FROM para especificar esse tipo de associação.</w:t>
      </w:r>
    </w:p>
    <w:p w14:paraId="7E056FA6" w14:textId="0C3A831A" w:rsidR="009E159D" w:rsidRPr="00FB04CD" w:rsidRDefault="00FB04CD" w:rsidP="00A74AE8">
      <w:pPr>
        <w:rPr>
          <w:sz w:val="24"/>
          <w:szCs w:val="24"/>
        </w:rPr>
      </w:pPr>
      <w:r>
        <w:rPr>
          <w:noProof/>
        </w:rPr>
        <w:drawing>
          <wp:inline distT="0" distB="0" distL="0" distR="0" wp14:anchorId="3BC420DC" wp14:editId="39FE4934">
            <wp:extent cx="5400040" cy="13119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11910"/>
                    </a:xfrm>
                    <a:prstGeom prst="rect">
                      <a:avLst/>
                    </a:prstGeom>
                  </pic:spPr>
                </pic:pic>
              </a:graphicData>
            </a:graphic>
          </wp:inline>
        </w:drawing>
      </w:r>
    </w:p>
    <w:p w14:paraId="5D8AB1B3" w14:textId="6B4B1A4B" w:rsidR="009E159D" w:rsidRDefault="009E159D" w:rsidP="00A74AE8">
      <w:pPr>
        <w:rPr>
          <w:sz w:val="24"/>
          <w:szCs w:val="24"/>
        </w:rPr>
      </w:pPr>
    </w:p>
    <w:p w14:paraId="5FCAC08C" w14:textId="3CF9B5A6" w:rsidR="00FB04CD" w:rsidRDefault="00FB04CD" w:rsidP="00FB04CD">
      <w:pPr>
        <w:rPr>
          <w:sz w:val="24"/>
          <w:szCs w:val="24"/>
        </w:rPr>
      </w:pPr>
      <w:r>
        <w:rPr>
          <w:sz w:val="24"/>
          <w:szCs w:val="24"/>
        </w:rPr>
        <w:t xml:space="preserve">A </w:t>
      </w:r>
      <w:r w:rsidRPr="00FB04CD">
        <w:rPr>
          <w:sz w:val="24"/>
          <w:szCs w:val="24"/>
        </w:rPr>
        <w:t>cláusula LEFT JOIN ou LEFT OUTER JOIN permite obter não apenas os dados relacionados de duas tabelas, mas também os dados não relacionados encontrados na tabela à esquerda da cláusula JOIN. Caso não existam dados relacionados entre as tabelas à esquerda e a direita do JOIN, os valores resultantes de todas as colunas da lista de seleção da tabela à direita serão nulos.</w:t>
      </w:r>
    </w:p>
    <w:p w14:paraId="52BA717B" w14:textId="3238B1E4" w:rsidR="00FB04CD" w:rsidRPr="00FB04CD" w:rsidRDefault="00FB04CD" w:rsidP="00FB04CD">
      <w:pPr>
        <w:rPr>
          <w:sz w:val="24"/>
          <w:szCs w:val="24"/>
        </w:rPr>
      </w:pPr>
      <w:r>
        <w:rPr>
          <w:noProof/>
        </w:rPr>
        <w:drawing>
          <wp:inline distT="0" distB="0" distL="0" distR="0" wp14:anchorId="440D46A7" wp14:editId="4F941D0F">
            <wp:extent cx="5400040" cy="1080770"/>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0770"/>
                    </a:xfrm>
                    <a:prstGeom prst="rect">
                      <a:avLst/>
                    </a:prstGeom>
                  </pic:spPr>
                </pic:pic>
              </a:graphicData>
            </a:graphic>
          </wp:inline>
        </w:drawing>
      </w:r>
    </w:p>
    <w:p w14:paraId="42A02096" w14:textId="7B83CC57" w:rsidR="009E159D" w:rsidRDefault="00FB04CD" w:rsidP="00A74AE8">
      <w:pPr>
        <w:rPr>
          <w:sz w:val="24"/>
          <w:szCs w:val="24"/>
        </w:rPr>
      </w:pPr>
      <w:r w:rsidRPr="00FB04CD">
        <w:rPr>
          <w:sz w:val="24"/>
          <w:szCs w:val="24"/>
        </w:rPr>
        <w:t>Ao contrário do LEFT JOIN, a cláusula RIGHT JOIN ou RIGHT OUTER JOIN retorna todos os dados encontrados na tabela à direita de JOIN. Caso não existam dados associados entre as tabelas à esquerda e à direita de JOIN, serão retornados valores nulos.</w:t>
      </w:r>
    </w:p>
    <w:p w14:paraId="0A43297C" w14:textId="7E91D60B" w:rsidR="00FB04CD" w:rsidRPr="00FB04CD" w:rsidRDefault="00FB04CD" w:rsidP="00A74AE8">
      <w:pPr>
        <w:rPr>
          <w:sz w:val="24"/>
          <w:szCs w:val="24"/>
        </w:rPr>
      </w:pPr>
      <w:r>
        <w:rPr>
          <w:noProof/>
        </w:rPr>
        <w:drawing>
          <wp:inline distT="0" distB="0" distL="0" distR="0" wp14:anchorId="3BCD530A" wp14:editId="16EB9A3E">
            <wp:extent cx="5400040" cy="1270635"/>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70635"/>
                    </a:xfrm>
                    <a:prstGeom prst="rect">
                      <a:avLst/>
                    </a:prstGeom>
                  </pic:spPr>
                </pic:pic>
              </a:graphicData>
            </a:graphic>
          </wp:inline>
        </w:drawing>
      </w:r>
    </w:p>
    <w:p w14:paraId="1D2A8DC5" w14:textId="048D7292" w:rsidR="009E159D" w:rsidRPr="00FB04CD" w:rsidRDefault="009E159D" w:rsidP="00A74AE8">
      <w:pPr>
        <w:rPr>
          <w:sz w:val="24"/>
          <w:szCs w:val="24"/>
        </w:rPr>
      </w:pPr>
    </w:p>
    <w:p w14:paraId="417100C3" w14:textId="27371BBF" w:rsidR="009E159D" w:rsidRPr="00FB04CD" w:rsidRDefault="009E159D" w:rsidP="00A74AE8">
      <w:pPr>
        <w:rPr>
          <w:sz w:val="24"/>
          <w:szCs w:val="24"/>
        </w:rPr>
      </w:pPr>
    </w:p>
    <w:p w14:paraId="08303F3D" w14:textId="3DF6BA43" w:rsidR="009E159D" w:rsidRPr="00FB04CD" w:rsidRDefault="009E159D" w:rsidP="00A74AE8">
      <w:pPr>
        <w:rPr>
          <w:sz w:val="24"/>
          <w:szCs w:val="24"/>
        </w:rPr>
      </w:pPr>
    </w:p>
    <w:p w14:paraId="3D547189" w14:textId="6B945C66" w:rsidR="009E159D" w:rsidRPr="00FB04CD" w:rsidRDefault="009E159D" w:rsidP="00A74AE8">
      <w:pPr>
        <w:rPr>
          <w:sz w:val="24"/>
          <w:szCs w:val="24"/>
        </w:rPr>
      </w:pPr>
    </w:p>
    <w:p w14:paraId="35A9A7C5" w14:textId="48960E00" w:rsidR="009E159D" w:rsidRPr="00FB04CD" w:rsidRDefault="009E159D" w:rsidP="00A74AE8">
      <w:pPr>
        <w:rPr>
          <w:sz w:val="24"/>
          <w:szCs w:val="24"/>
        </w:rPr>
      </w:pPr>
    </w:p>
    <w:p w14:paraId="56266443" w14:textId="4F45D5DC" w:rsidR="00002070" w:rsidRDefault="00002070" w:rsidP="00A74AE8">
      <w:pPr>
        <w:rPr>
          <w:sz w:val="24"/>
          <w:szCs w:val="24"/>
        </w:rPr>
      </w:pPr>
      <w:r>
        <w:rPr>
          <w:sz w:val="24"/>
          <w:szCs w:val="24"/>
        </w:rPr>
        <w:lastRenderedPageBreak/>
        <w:t>PROCEDURE</w:t>
      </w:r>
    </w:p>
    <w:p w14:paraId="3FA4033F" w14:textId="5F7D7B86" w:rsidR="009E159D" w:rsidRDefault="00002070" w:rsidP="00A74AE8">
      <w:pPr>
        <w:rPr>
          <w:sz w:val="24"/>
          <w:szCs w:val="24"/>
        </w:rPr>
      </w:pPr>
      <w:r w:rsidRPr="00002070">
        <w:rPr>
          <w:sz w:val="24"/>
          <w:szCs w:val="24"/>
        </w:rPr>
        <w:t>Uma procedure é um bloco de comandos ou instruções SQL organizados para executar uma ou mais tarefas. Ela pode ser utilizada para ser acionada através de uma chamada simples que executa uma série de outros comandos.</w:t>
      </w:r>
    </w:p>
    <w:p w14:paraId="6BF8A802" w14:textId="41823913" w:rsidR="00FE701D" w:rsidRDefault="00FE701D" w:rsidP="00A74AE8">
      <w:pPr>
        <w:rPr>
          <w:sz w:val="24"/>
          <w:szCs w:val="24"/>
        </w:rPr>
      </w:pPr>
      <w:r>
        <w:rPr>
          <w:sz w:val="24"/>
          <w:szCs w:val="24"/>
        </w:rPr>
        <w:t>Exemplo:</w:t>
      </w:r>
    </w:p>
    <w:p w14:paraId="67C98E03" w14:textId="60D76FBF" w:rsidR="00002070" w:rsidRPr="00FB04CD" w:rsidRDefault="00002070" w:rsidP="00A74AE8">
      <w:pPr>
        <w:rPr>
          <w:sz w:val="24"/>
          <w:szCs w:val="24"/>
        </w:rPr>
      </w:pPr>
      <w:r>
        <w:rPr>
          <w:sz w:val="24"/>
          <w:szCs w:val="24"/>
        </w:rPr>
        <w:t>A procedure abaixo é um select com várias tabelas, buscando através do parâmetro de entrada ID_Venda.</w:t>
      </w:r>
    </w:p>
    <w:p w14:paraId="0B43B95E" w14:textId="3BC07DAB" w:rsidR="009E159D" w:rsidRPr="00FB04CD" w:rsidRDefault="00002070" w:rsidP="00A74AE8">
      <w:pPr>
        <w:rPr>
          <w:sz w:val="24"/>
          <w:szCs w:val="24"/>
        </w:rPr>
      </w:pPr>
      <w:r>
        <w:rPr>
          <w:noProof/>
        </w:rPr>
        <w:drawing>
          <wp:inline distT="0" distB="0" distL="0" distR="0" wp14:anchorId="62A1F038" wp14:editId="47CA3B96">
            <wp:extent cx="5400040" cy="333121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31210"/>
                    </a:xfrm>
                    <a:prstGeom prst="rect">
                      <a:avLst/>
                    </a:prstGeom>
                  </pic:spPr>
                </pic:pic>
              </a:graphicData>
            </a:graphic>
          </wp:inline>
        </w:drawing>
      </w:r>
    </w:p>
    <w:p w14:paraId="4DC482CB" w14:textId="5C41BC08" w:rsidR="009E159D" w:rsidRDefault="00002070" w:rsidP="00A74AE8">
      <w:pPr>
        <w:rPr>
          <w:sz w:val="24"/>
          <w:szCs w:val="24"/>
        </w:rPr>
      </w:pPr>
      <w:r>
        <w:rPr>
          <w:sz w:val="24"/>
          <w:szCs w:val="24"/>
        </w:rPr>
        <w:t>Executando a procedure, passando ID_Venda = 1, como parâmetro de entrada.</w:t>
      </w:r>
    </w:p>
    <w:p w14:paraId="5D68E61C" w14:textId="460C8A33" w:rsidR="00002070" w:rsidRPr="00FB04CD" w:rsidRDefault="00002070" w:rsidP="00A74AE8">
      <w:pPr>
        <w:rPr>
          <w:sz w:val="24"/>
          <w:szCs w:val="24"/>
        </w:rPr>
      </w:pPr>
      <w:r>
        <w:rPr>
          <w:noProof/>
        </w:rPr>
        <w:drawing>
          <wp:inline distT="0" distB="0" distL="0" distR="0" wp14:anchorId="6A1E9C05" wp14:editId="202A420A">
            <wp:extent cx="5400040" cy="29464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4640"/>
                    </a:xfrm>
                    <a:prstGeom prst="rect">
                      <a:avLst/>
                    </a:prstGeom>
                  </pic:spPr>
                </pic:pic>
              </a:graphicData>
            </a:graphic>
          </wp:inline>
        </w:drawing>
      </w:r>
    </w:p>
    <w:p w14:paraId="0A658C40" w14:textId="29D650D9" w:rsidR="009E159D" w:rsidRDefault="009E159D" w:rsidP="00A74AE8">
      <w:pPr>
        <w:rPr>
          <w:sz w:val="24"/>
          <w:szCs w:val="24"/>
        </w:rPr>
      </w:pPr>
    </w:p>
    <w:p w14:paraId="1DE85D5D" w14:textId="76528C07" w:rsidR="003B0F50" w:rsidRDefault="003B0F50" w:rsidP="00A74AE8">
      <w:pPr>
        <w:rPr>
          <w:sz w:val="24"/>
          <w:szCs w:val="24"/>
        </w:rPr>
      </w:pPr>
    </w:p>
    <w:p w14:paraId="57D2E12D" w14:textId="50156645" w:rsidR="003B0F50" w:rsidRDefault="003B0F50" w:rsidP="00A74AE8">
      <w:pPr>
        <w:rPr>
          <w:sz w:val="24"/>
          <w:szCs w:val="24"/>
        </w:rPr>
      </w:pPr>
    </w:p>
    <w:p w14:paraId="6001469F" w14:textId="2BFF2EA2" w:rsidR="003B0F50" w:rsidRDefault="003B0F50" w:rsidP="00A74AE8">
      <w:pPr>
        <w:rPr>
          <w:sz w:val="24"/>
          <w:szCs w:val="24"/>
        </w:rPr>
      </w:pPr>
    </w:p>
    <w:p w14:paraId="77ACD3C4" w14:textId="3C44FB04" w:rsidR="003B0F50" w:rsidRDefault="003B0F50" w:rsidP="00A74AE8">
      <w:pPr>
        <w:rPr>
          <w:sz w:val="24"/>
          <w:szCs w:val="24"/>
        </w:rPr>
      </w:pPr>
    </w:p>
    <w:p w14:paraId="3D5EA930" w14:textId="738D5D04" w:rsidR="003B0F50" w:rsidRDefault="003B0F50" w:rsidP="00A74AE8">
      <w:pPr>
        <w:rPr>
          <w:sz w:val="24"/>
          <w:szCs w:val="24"/>
        </w:rPr>
      </w:pPr>
    </w:p>
    <w:p w14:paraId="113666B4" w14:textId="6F0ED1CB" w:rsidR="003B0F50" w:rsidRDefault="003B0F50" w:rsidP="00A74AE8">
      <w:pPr>
        <w:rPr>
          <w:sz w:val="24"/>
          <w:szCs w:val="24"/>
        </w:rPr>
      </w:pPr>
    </w:p>
    <w:p w14:paraId="269340C0" w14:textId="7A27BDB8" w:rsidR="003B0F50" w:rsidRDefault="003B0F50" w:rsidP="00A74AE8">
      <w:pPr>
        <w:rPr>
          <w:sz w:val="24"/>
          <w:szCs w:val="24"/>
        </w:rPr>
      </w:pPr>
    </w:p>
    <w:p w14:paraId="61A62FFB" w14:textId="3F8B9F01" w:rsidR="003B0F50" w:rsidRDefault="003B0F50" w:rsidP="00A74AE8">
      <w:pPr>
        <w:rPr>
          <w:sz w:val="24"/>
          <w:szCs w:val="24"/>
        </w:rPr>
      </w:pPr>
    </w:p>
    <w:p w14:paraId="6A5FB5A3" w14:textId="74C82AF8" w:rsidR="003B0F50" w:rsidRDefault="003B0F50" w:rsidP="00A74AE8">
      <w:pPr>
        <w:rPr>
          <w:sz w:val="24"/>
          <w:szCs w:val="24"/>
        </w:rPr>
      </w:pPr>
    </w:p>
    <w:p w14:paraId="3E25567E" w14:textId="77777777" w:rsidR="003B0F50" w:rsidRPr="00FB04CD" w:rsidRDefault="003B0F50" w:rsidP="00A74AE8">
      <w:pPr>
        <w:rPr>
          <w:sz w:val="24"/>
          <w:szCs w:val="24"/>
        </w:rPr>
      </w:pPr>
    </w:p>
    <w:p w14:paraId="573D8047" w14:textId="6D13D4AB" w:rsidR="009E159D" w:rsidRDefault="00A8271A" w:rsidP="00A74AE8">
      <w:pPr>
        <w:rPr>
          <w:sz w:val="24"/>
          <w:szCs w:val="24"/>
        </w:rPr>
      </w:pPr>
      <w:r>
        <w:rPr>
          <w:sz w:val="24"/>
          <w:szCs w:val="24"/>
        </w:rPr>
        <w:t>FUNCTION</w:t>
      </w:r>
    </w:p>
    <w:p w14:paraId="2CD28CA6" w14:textId="3BD46305" w:rsidR="00A8271A" w:rsidRDefault="00A8271A" w:rsidP="00A8271A">
      <w:pPr>
        <w:jc w:val="both"/>
        <w:rPr>
          <w:sz w:val="24"/>
          <w:szCs w:val="24"/>
        </w:rPr>
      </w:pPr>
      <w:r w:rsidRPr="00A8271A">
        <w:rPr>
          <w:sz w:val="24"/>
          <w:szCs w:val="24"/>
        </w:rPr>
        <w:t>Uma função definida pelo usuário é uma rotina Transact-SQL ou CLR (Common Language Runtime) que aceita parâmetros, executa uma ação, como um cálculo complexo, e retorna o resultado dessa ação como um valor. O valor de retorno pode ser um valor escalar (único) ou uma tabela.</w:t>
      </w:r>
    </w:p>
    <w:p w14:paraId="5DE79DD7" w14:textId="444CCAB4" w:rsidR="00FE701D" w:rsidRDefault="00FE701D" w:rsidP="00A8271A">
      <w:pPr>
        <w:jc w:val="both"/>
        <w:rPr>
          <w:sz w:val="24"/>
          <w:szCs w:val="24"/>
        </w:rPr>
      </w:pPr>
      <w:r>
        <w:rPr>
          <w:sz w:val="24"/>
          <w:szCs w:val="24"/>
        </w:rPr>
        <w:t>Exemplo:</w:t>
      </w:r>
    </w:p>
    <w:p w14:paraId="79274FFC" w14:textId="77777777" w:rsidR="003C61EE" w:rsidRDefault="003C61EE" w:rsidP="003C61EE">
      <w:pPr>
        <w:rPr>
          <w:sz w:val="24"/>
          <w:szCs w:val="24"/>
        </w:rPr>
      </w:pPr>
      <w:r>
        <w:rPr>
          <w:sz w:val="24"/>
          <w:szCs w:val="24"/>
        </w:rPr>
        <w:t>A function abaixo é utilizada para retornar os funcionários contratados após uma data específica, essa data especifica é um parâmetro de entrada em que o usuário digita.</w:t>
      </w:r>
    </w:p>
    <w:p w14:paraId="74347087" w14:textId="77777777" w:rsidR="003C61EE" w:rsidRDefault="003C61EE" w:rsidP="003C61EE">
      <w:pPr>
        <w:rPr>
          <w:sz w:val="24"/>
          <w:szCs w:val="24"/>
        </w:rPr>
      </w:pPr>
      <w:r>
        <w:rPr>
          <w:sz w:val="24"/>
          <w:szCs w:val="24"/>
        </w:rPr>
        <w:t xml:space="preserve">Exemplo: funcionários contratos na data </w:t>
      </w:r>
      <w:r w:rsidRPr="00A8271A">
        <w:rPr>
          <w:sz w:val="24"/>
          <w:szCs w:val="24"/>
        </w:rPr>
        <w:t xml:space="preserve">2022-01-20 </w:t>
      </w:r>
      <w:r>
        <w:rPr>
          <w:sz w:val="24"/>
          <w:szCs w:val="24"/>
        </w:rPr>
        <w:t>ou superior</w:t>
      </w:r>
    </w:p>
    <w:p w14:paraId="22FA58A4" w14:textId="77777777" w:rsidR="003C61EE" w:rsidRPr="00FB04CD" w:rsidRDefault="003C61EE" w:rsidP="00A8271A">
      <w:pPr>
        <w:jc w:val="both"/>
        <w:rPr>
          <w:sz w:val="24"/>
          <w:szCs w:val="24"/>
        </w:rPr>
      </w:pPr>
    </w:p>
    <w:p w14:paraId="44244A72" w14:textId="1ACDE029" w:rsidR="003C61EE" w:rsidRDefault="00A8271A" w:rsidP="00A8271A">
      <w:pPr>
        <w:rPr>
          <w:sz w:val="24"/>
          <w:szCs w:val="24"/>
        </w:rPr>
      </w:pPr>
      <w:r>
        <w:rPr>
          <w:noProof/>
        </w:rPr>
        <w:drawing>
          <wp:inline distT="0" distB="0" distL="0" distR="0" wp14:anchorId="06DDCEF9" wp14:editId="2C66787F">
            <wp:extent cx="5400040" cy="12433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43330"/>
                    </a:xfrm>
                    <a:prstGeom prst="rect">
                      <a:avLst/>
                    </a:prstGeom>
                  </pic:spPr>
                </pic:pic>
              </a:graphicData>
            </a:graphic>
          </wp:inline>
        </w:drawing>
      </w:r>
    </w:p>
    <w:p w14:paraId="671D34C6" w14:textId="051F7ED1" w:rsidR="003C61EE" w:rsidRDefault="003C61EE" w:rsidP="00A8271A">
      <w:pPr>
        <w:rPr>
          <w:sz w:val="24"/>
          <w:szCs w:val="24"/>
        </w:rPr>
      </w:pPr>
      <w:r>
        <w:rPr>
          <w:sz w:val="24"/>
          <w:szCs w:val="24"/>
        </w:rPr>
        <w:t xml:space="preserve">Executando a </w:t>
      </w:r>
      <w:r>
        <w:rPr>
          <w:sz w:val="24"/>
          <w:szCs w:val="24"/>
        </w:rPr>
        <w:t>function</w:t>
      </w:r>
      <w:r>
        <w:rPr>
          <w:sz w:val="24"/>
          <w:szCs w:val="24"/>
        </w:rPr>
        <w:t xml:space="preserve">, passando </w:t>
      </w:r>
      <w:r>
        <w:rPr>
          <w:sz w:val="24"/>
          <w:szCs w:val="24"/>
        </w:rPr>
        <w:t>uma data</w:t>
      </w:r>
      <w:r>
        <w:rPr>
          <w:sz w:val="24"/>
          <w:szCs w:val="24"/>
        </w:rPr>
        <w:t>, como parâmetro de entrada.</w:t>
      </w:r>
    </w:p>
    <w:p w14:paraId="3DB87F7F" w14:textId="10E4CE5A" w:rsidR="009E159D" w:rsidRPr="00FB04CD" w:rsidRDefault="00A8271A" w:rsidP="00A74AE8">
      <w:pPr>
        <w:rPr>
          <w:sz w:val="24"/>
          <w:szCs w:val="24"/>
        </w:rPr>
      </w:pPr>
      <w:r>
        <w:rPr>
          <w:noProof/>
        </w:rPr>
        <w:drawing>
          <wp:inline distT="0" distB="0" distL="0" distR="0" wp14:anchorId="7CE22299" wp14:editId="51CBC6E5">
            <wp:extent cx="5400040" cy="15259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25905"/>
                    </a:xfrm>
                    <a:prstGeom prst="rect">
                      <a:avLst/>
                    </a:prstGeom>
                  </pic:spPr>
                </pic:pic>
              </a:graphicData>
            </a:graphic>
          </wp:inline>
        </w:drawing>
      </w:r>
    </w:p>
    <w:p w14:paraId="30D4525D" w14:textId="77777777" w:rsidR="003B0F50" w:rsidRDefault="003B0F50" w:rsidP="00A74AE8">
      <w:pPr>
        <w:rPr>
          <w:sz w:val="24"/>
          <w:szCs w:val="24"/>
        </w:rPr>
      </w:pPr>
    </w:p>
    <w:p w14:paraId="321F7C5E" w14:textId="77777777" w:rsidR="003B0F50" w:rsidRDefault="003B0F50" w:rsidP="00A74AE8">
      <w:pPr>
        <w:rPr>
          <w:sz w:val="24"/>
          <w:szCs w:val="24"/>
        </w:rPr>
      </w:pPr>
    </w:p>
    <w:p w14:paraId="105DEEB9" w14:textId="77777777" w:rsidR="003B0F50" w:rsidRDefault="003B0F50" w:rsidP="00A74AE8">
      <w:pPr>
        <w:rPr>
          <w:sz w:val="24"/>
          <w:szCs w:val="24"/>
        </w:rPr>
      </w:pPr>
    </w:p>
    <w:p w14:paraId="3FCC88CB" w14:textId="77777777" w:rsidR="003B0F50" w:rsidRDefault="003B0F50" w:rsidP="00A74AE8">
      <w:pPr>
        <w:rPr>
          <w:sz w:val="24"/>
          <w:szCs w:val="24"/>
        </w:rPr>
      </w:pPr>
    </w:p>
    <w:p w14:paraId="78290D5D" w14:textId="77777777" w:rsidR="003B0F50" w:rsidRDefault="003B0F50" w:rsidP="00A74AE8">
      <w:pPr>
        <w:rPr>
          <w:sz w:val="24"/>
          <w:szCs w:val="24"/>
        </w:rPr>
      </w:pPr>
    </w:p>
    <w:p w14:paraId="4E9174EA" w14:textId="77777777" w:rsidR="003B0F50" w:rsidRDefault="003B0F50" w:rsidP="00A74AE8">
      <w:pPr>
        <w:rPr>
          <w:sz w:val="24"/>
          <w:szCs w:val="24"/>
        </w:rPr>
      </w:pPr>
    </w:p>
    <w:p w14:paraId="36B9518C" w14:textId="77777777" w:rsidR="003B0F50" w:rsidRDefault="003B0F50" w:rsidP="00A74AE8">
      <w:pPr>
        <w:rPr>
          <w:sz w:val="24"/>
          <w:szCs w:val="24"/>
        </w:rPr>
      </w:pPr>
    </w:p>
    <w:p w14:paraId="343CD5EE" w14:textId="77777777" w:rsidR="003B0F50" w:rsidRDefault="003B0F50" w:rsidP="00A74AE8">
      <w:pPr>
        <w:rPr>
          <w:sz w:val="24"/>
          <w:szCs w:val="24"/>
        </w:rPr>
      </w:pPr>
    </w:p>
    <w:p w14:paraId="0890BE6C" w14:textId="77777777" w:rsidR="003B0F50" w:rsidRDefault="003B0F50" w:rsidP="00A74AE8">
      <w:pPr>
        <w:rPr>
          <w:sz w:val="24"/>
          <w:szCs w:val="24"/>
        </w:rPr>
      </w:pPr>
    </w:p>
    <w:p w14:paraId="1F75295B" w14:textId="33E5EF4E" w:rsidR="009E159D" w:rsidRDefault="00F14B66" w:rsidP="00A74AE8">
      <w:pPr>
        <w:rPr>
          <w:sz w:val="24"/>
          <w:szCs w:val="24"/>
        </w:rPr>
      </w:pPr>
      <w:r>
        <w:rPr>
          <w:sz w:val="24"/>
          <w:szCs w:val="24"/>
        </w:rPr>
        <w:lastRenderedPageBreak/>
        <w:t>VIEW</w:t>
      </w:r>
    </w:p>
    <w:p w14:paraId="5E21601E" w14:textId="2F416058" w:rsidR="00F14B66" w:rsidRPr="00F14B66" w:rsidRDefault="00F14B66" w:rsidP="00F14B66">
      <w:pPr>
        <w:jc w:val="both"/>
        <w:rPr>
          <w:sz w:val="24"/>
          <w:szCs w:val="24"/>
        </w:rPr>
      </w:pPr>
      <w:r w:rsidRPr="00F14B66">
        <w:rPr>
          <w:sz w:val="24"/>
          <w:szCs w:val="24"/>
        </w:rPr>
        <w:t>VIEWS (ou visões em uma tradução livre) pode ser entendida como uma tabela virtual, composta pelo resultado de uma consulta a outras tabelas ou mesmo outras VIEWS.</w:t>
      </w:r>
    </w:p>
    <w:p w14:paraId="4829E1AA" w14:textId="6710E908" w:rsidR="00F14B66" w:rsidRDefault="00F14B66" w:rsidP="00F14B66">
      <w:pPr>
        <w:jc w:val="both"/>
        <w:rPr>
          <w:sz w:val="24"/>
          <w:szCs w:val="24"/>
        </w:rPr>
      </w:pPr>
      <w:r w:rsidRPr="00F14B66">
        <w:rPr>
          <w:sz w:val="24"/>
          <w:szCs w:val="24"/>
        </w:rPr>
        <w:t>Ao contrário das tabelas normais, uma visão não faz parte fisicamente do banco, existindo apenas dinamicamente a partir das demais tabelas. Alterações dos dados nas tabelas refletem as alterações também na visão.</w:t>
      </w:r>
    </w:p>
    <w:p w14:paraId="0EC8C4EE" w14:textId="531C1BDB" w:rsidR="00FE701D" w:rsidRDefault="00FE701D" w:rsidP="00F14B66">
      <w:pPr>
        <w:jc w:val="both"/>
        <w:rPr>
          <w:sz w:val="24"/>
          <w:szCs w:val="24"/>
        </w:rPr>
      </w:pPr>
      <w:r>
        <w:rPr>
          <w:sz w:val="24"/>
          <w:szCs w:val="24"/>
        </w:rPr>
        <w:t>Podemos utiliza-las para executar um select muito grande, ao invés de ficar digitando toda vez, podemos deixar a view criada e dar um select nela.</w:t>
      </w:r>
    </w:p>
    <w:p w14:paraId="47D8A070" w14:textId="0E023482" w:rsidR="003C61EE" w:rsidRDefault="00FE701D" w:rsidP="00F14B66">
      <w:pPr>
        <w:jc w:val="both"/>
        <w:rPr>
          <w:sz w:val="24"/>
          <w:szCs w:val="24"/>
        </w:rPr>
      </w:pPr>
      <w:r>
        <w:rPr>
          <w:sz w:val="24"/>
          <w:szCs w:val="24"/>
        </w:rPr>
        <w:t xml:space="preserve">Exemplo: </w:t>
      </w:r>
      <w:r w:rsidR="003C61EE">
        <w:rPr>
          <w:sz w:val="24"/>
          <w:szCs w:val="24"/>
        </w:rPr>
        <w:t xml:space="preserve">A view abaixo é utilizada para retornar as vendas em que o </w:t>
      </w:r>
      <w:r>
        <w:rPr>
          <w:sz w:val="24"/>
          <w:szCs w:val="24"/>
        </w:rPr>
        <w:t>ID_Status_Venda = 2, ou seja, em andamento.</w:t>
      </w:r>
    </w:p>
    <w:p w14:paraId="05A51EFF" w14:textId="1F0F83F9" w:rsidR="00FE701D" w:rsidRPr="00FB04CD" w:rsidRDefault="00FE701D" w:rsidP="00F14B66">
      <w:pPr>
        <w:jc w:val="both"/>
        <w:rPr>
          <w:sz w:val="24"/>
          <w:szCs w:val="24"/>
        </w:rPr>
      </w:pPr>
      <w:r>
        <w:rPr>
          <w:noProof/>
        </w:rPr>
        <w:drawing>
          <wp:inline distT="0" distB="0" distL="0" distR="0" wp14:anchorId="31469A09" wp14:editId="3127BC43">
            <wp:extent cx="5400040" cy="31521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52140"/>
                    </a:xfrm>
                    <a:prstGeom prst="rect">
                      <a:avLst/>
                    </a:prstGeom>
                  </pic:spPr>
                </pic:pic>
              </a:graphicData>
            </a:graphic>
          </wp:inline>
        </w:drawing>
      </w:r>
    </w:p>
    <w:p w14:paraId="263D027F" w14:textId="30509922" w:rsidR="009E159D" w:rsidRPr="00FB04CD" w:rsidRDefault="009E159D" w:rsidP="00A74AE8">
      <w:pPr>
        <w:rPr>
          <w:sz w:val="24"/>
          <w:szCs w:val="24"/>
        </w:rPr>
      </w:pPr>
    </w:p>
    <w:p w14:paraId="3A12D69B" w14:textId="643633E6" w:rsidR="009E159D" w:rsidRDefault="003C61EE" w:rsidP="00A74AE8">
      <w:pPr>
        <w:rPr>
          <w:sz w:val="24"/>
          <w:szCs w:val="24"/>
        </w:rPr>
      </w:pPr>
      <w:r>
        <w:rPr>
          <w:sz w:val="24"/>
          <w:szCs w:val="24"/>
        </w:rPr>
        <w:t>Executando a view</w:t>
      </w:r>
    </w:p>
    <w:p w14:paraId="0E71F578" w14:textId="38ED6BFC" w:rsidR="003C61EE" w:rsidRPr="00FB04CD" w:rsidRDefault="00FE701D" w:rsidP="00A74AE8">
      <w:pPr>
        <w:rPr>
          <w:sz w:val="24"/>
          <w:szCs w:val="24"/>
        </w:rPr>
      </w:pPr>
      <w:r>
        <w:rPr>
          <w:noProof/>
        </w:rPr>
        <w:drawing>
          <wp:inline distT="0" distB="0" distL="0" distR="0" wp14:anchorId="07546CCE" wp14:editId="3D8AB3C5">
            <wp:extent cx="5400040" cy="113665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36650"/>
                    </a:xfrm>
                    <a:prstGeom prst="rect">
                      <a:avLst/>
                    </a:prstGeom>
                  </pic:spPr>
                </pic:pic>
              </a:graphicData>
            </a:graphic>
          </wp:inline>
        </w:drawing>
      </w:r>
    </w:p>
    <w:p w14:paraId="7989B488" w14:textId="32DFAFBB" w:rsidR="009E159D" w:rsidRPr="00FB04CD" w:rsidRDefault="009E159D" w:rsidP="00A74AE8">
      <w:pPr>
        <w:rPr>
          <w:sz w:val="24"/>
          <w:szCs w:val="24"/>
        </w:rPr>
      </w:pPr>
    </w:p>
    <w:p w14:paraId="684D2D3C" w14:textId="34CD190E" w:rsidR="00967A03" w:rsidRDefault="00967A03" w:rsidP="00A74AE8">
      <w:pPr>
        <w:rPr>
          <w:sz w:val="24"/>
          <w:szCs w:val="24"/>
        </w:rPr>
      </w:pPr>
    </w:p>
    <w:p w14:paraId="3B46F711" w14:textId="0D1F7432" w:rsidR="003C61EE" w:rsidRDefault="003C61EE" w:rsidP="00A74AE8">
      <w:pPr>
        <w:rPr>
          <w:sz w:val="24"/>
          <w:szCs w:val="24"/>
        </w:rPr>
      </w:pPr>
    </w:p>
    <w:p w14:paraId="0860A5B1" w14:textId="77777777" w:rsidR="00FE701D" w:rsidRPr="00FB04CD" w:rsidRDefault="00FE701D" w:rsidP="00A74AE8">
      <w:pPr>
        <w:rPr>
          <w:sz w:val="24"/>
          <w:szCs w:val="24"/>
        </w:rPr>
      </w:pPr>
    </w:p>
    <w:p w14:paraId="6730F268" w14:textId="2F9AFF9E" w:rsidR="009E159D" w:rsidRDefault="009E159D" w:rsidP="00A74AE8">
      <w:pPr>
        <w:rPr>
          <w:sz w:val="24"/>
          <w:szCs w:val="24"/>
        </w:rPr>
      </w:pPr>
      <w:r>
        <w:rPr>
          <w:sz w:val="24"/>
          <w:szCs w:val="24"/>
        </w:rPr>
        <w:lastRenderedPageBreak/>
        <w:t xml:space="preserve">Referências </w:t>
      </w:r>
    </w:p>
    <w:p w14:paraId="1C00DC20" w14:textId="4F0D9735" w:rsidR="009E159D" w:rsidRDefault="008E6110" w:rsidP="00A74AE8">
      <w:pPr>
        <w:rPr>
          <w:sz w:val="24"/>
          <w:szCs w:val="24"/>
        </w:rPr>
      </w:pPr>
      <w:hyperlink r:id="rId29" w:history="1">
        <w:r w:rsidR="009E159D" w:rsidRPr="003D1CA2">
          <w:rPr>
            <w:rStyle w:val="Hyperlink"/>
            <w:sz w:val="24"/>
            <w:szCs w:val="24"/>
          </w:rPr>
          <w:t>https://support.microsoft.com/pt-br/office/acesso-sql-conceitos-b%C3%A1sicos-vocabul%C3%A1rio-e-sintaxe-444d0303-cde1-424e-9a74-e8dc3e460671</w:t>
        </w:r>
      </w:hyperlink>
    </w:p>
    <w:p w14:paraId="4E2151FB" w14:textId="48B76C70" w:rsidR="009E159D" w:rsidRDefault="008E6110" w:rsidP="00A74AE8">
      <w:pPr>
        <w:rPr>
          <w:sz w:val="24"/>
          <w:szCs w:val="24"/>
        </w:rPr>
      </w:pPr>
      <w:hyperlink r:id="rId30" w:history="1">
        <w:r w:rsidR="009E159D" w:rsidRPr="003D1CA2">
          <w:rPr>
            <w:rStyle w:val="Hyperlink"/>
            <w:sz w:val="24"/>
            <w:szCs w:val="24"/>
          </w:rPr>
          <w:t>https://blog.betrybe.com/desenvolvimento-web/comandos-sql/</w:t>
        </w:r>
      </w:hyperlink>
    </w:p>
    <w:p w14:paraId="01959267" w14:textId="77777777" w:rsidR="009E159D" w:rsidRPr="00A74AE8" w:rsidRDefault="009E159D" w:rsidP="00A74AE8">
      <w:pPr>
        <w:rPr>
          <w:sz w:val="24"/>
          <w:szCs w:val="24"/>
        </w:rPr>
      </w:pPr>
    </w:p>
    <w:sectPr w:rsidR="009E159D" w:rsidRPr="00A74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280"/>
    <w:multiLevelType w:val="hybridMultilevel"/>
    <w:tmpl w:val="CABE8602"/>
    <w:lvl w:ilvl="0" w:tplc="04160001">
      <w:start w:val="1"/>
      <w:numFmt w:val="bullet"/>
      <w:lvlText w:val=""/>
      <w:lvlJc w:val="left"/>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69A23D7B"/>
    <w:multiLevelType w:val="hybridMultilevel"/>
    <w:tmpl w:val="8F8EE85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6C194DC1"/>
    <w:multiLevelType w:val="hybridMultilevel"/>
    <w:tmpl w:val="72188DB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A7"/>
    <w:rsid w:val="00002070"/>
    <w:rsid w:val="002002B3"/>
    <w:rsid w:val="002B011E"/>
    <w:rsid w:val="00373542"/>
    <w:rsid w:val="003A5298"/>
    <w:rsid w:val="003B0F50"/>
    <w:rsid w:val="003C61EE"/>
    <w:rsid w:val="00524F4B"/>
    <w:rsid w:val="00582482"/>
    <w:rsid w:val="005D26A7"/>
    <w:rsid w:val="005E5C12"/>
    <w:rsid w:val="00675870"/>
    <w:rsid w:val="008051EC"/>
    <w:rsid w:val="008D620F"/>
    <w:rsid w:val="008E6110"/>
    <w:rsid w:val="00967A03"/>
    <w:rsid w:val="00993EDD"/>
    <w:rsid w:val="009E159D"/>
    <w:rsid w:val="00A07497"/>
    <w:rsid w:val="00A41565"/>
    <w:rsid w:val="00A74AE8"/>
    <w:rsid w:val="00A77319"/>
    <w:rsid w:val="00A8271A"/>
    <w:rsid w:val="00A82C84"/>
    <w:rsid w:val="00B104F5"/>
    <w:rsid w:val="00B96447"/>
    <w:rsid w:val="00BB3152"/>
    <w:rsid w:val="00BF3751"/>
    <w:rsid w:val="00E059E0"/>
    <w:rsid w:val="00EB69A4"/>
    <w:rsid w:val="00F14B66"/>
    <w:rsid w:val="00FB04CD"/>
    <w:rsid w:val="00FE7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A32D"/>
  <w15:chartTrackingRefBased/>
  <w15:docId w15:val="{4462AAD5-4BF8-45A2-9B2B-F1B06E1D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26A7"/>
    <w:pPr>
      <w:ind w:left="720"/>
      <w:contextualSpacing/>
    </w:pPr>
  </w:style>
  <w:style w:type="table" w:styleId="Tabelacomgrade">
    <w:name w:val="Table Grid"/>
    <w:basedOn w:val="Tabelanormal"/>
    <w:uiPriority w:val="39"/>
    <w:rsid w:val="00A8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E159D"/>
    <w:rPr>
      <w:color w:val="0563C1" w:themeColor="hyperlink"/>
      <w:u w:val="single"/>
    </w:rPr>
  </w:style>
  <w:style w:type="character" w:styleId="MenoPendente">
    <w:name w:val="Unresolved Mention"/>
    <w:basedOn w:val="Fontepargpadro"/>
    <w:uiPriority w:val="99"/>
    <w:semiHidden/>
    <w:unhideWhenUsed/>
    <w:rsid w:val="009E1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upport.microsoft.com/pt-br/office/acesso-sql-conceitos-b%C3%A1sicos-vocabul%C3%A1rio-e-sintaxe-444d0303-cde1-424e-9a74-e8dc3e4606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blog.betrybe.com/desenvolvimento-web/comandos-sq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1591</Words>
  <Characters>8592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9</cp:revision>
  <dcterms:created xsi:type="dcterms:W3CDTF">2022-01-22T00:45:00Z</dcterms:created>
  <dcterms:modified xsi:type="dcterms:W3CDTF">2022-03-14T13:37:00Z</dcterms:modified>
</cp:coreProperties>
</file>