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FD8B" w14:textId="39B35B21" w:rsidR="004E62E9" w:rsidRPr="003D247A" w:rsidRDefault="009A5F2C">
      <w:pPr>
        <w:rPr>
          <w:bCs/>
          <w:sz w:val="28"/>
          <w:szCs w:val="28"/>
          <w:lang w:val="en-US"/>
        </w:rPr>
      </w:pPr>
      <w:r w:rsidRPr="003D247A">
        <w:rPr>
          <w:b/>
          <w:bCs/>
          <w:sz w:val="28"/>
          <w:szCs w:val="28"/>
          <w:lang w:val="en-US"/>
        </w:rPr>
        <w:t>Table</w:t>
      </w:r>
      <w:r w:rsidRPr="003D247A">
        <w:rPr>
          <w:b/>
          <w:bCs/>
          <w:sz w:val="28"/>
          <w:szCs w:val="28"/>
          <w:lang w:val="en-US"/>
        </w:rPr>
        <w:t>2</w:t>
      </w:r>
      <w:r w:rsidRPr="003D247A">
        <w:rPr>
          <w:b/>
          <w:sz w:val="28"/>
          <w:szCs w:val="28"/>
          <w:lang w:val="en-US"/>
        </w:rPr>
        <w:t xml:space="preserve">: </w:t>
      </w:r>
      <w:r w:rsidRPr="003D247A">
        <w:rPr>
          <w:bCs/>
          <w:sz w:val="28"/>
          <w:szCs w:val="28"/>
          <w:lang w:val="en-US"/>
        </w:rPr>
        <w:t>Site data</w:t>
      </w:r>
    </w:p>
    <w:p w14:paraId="2E9EEE4F" w14:textId="7AD63A49" w:rsidR="009A5F2C" w:rsidRPr="003D247A" w:rsidRDefault="009A5F2C">
      <w:pPr>
        <w:rPr>
          <w:bCs/>
          <w:sz w:val="28"/>
          <w:szCs w:val="28"/>
          <w:lang w:val="en-US"/>
        </w:rPr>
      </w:pPr>
    </w:p>
    <w:p w14:paraId="43ACE17C" w14:textId="77777777" w:rsidR="009A5F2C" w:rsidRPr="003D247A" w:rsidRDefault="009A5F2C" w:rsidP="003D247A">
      <w:pPr>
        <w:pStyle w:val="Paragraphedeliste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D247A">
        <w:rPr>
          <w:bCs/>
          <w:sz w:val="28"/>
          <w:szCs w:val="28"/>
          <w:lang w:val="en-US"/>
        </w:rPr>
        <w:t>All fields were cropped with </w:t>
      </w:r>
      <w:hyperlink r:id="rId5" w:tooltip="Learn more about Durum Wheat from ScienceDirect's AI-generated Topic Pages" w:history="1">
        <w:r w:rsidRPr="003D247A">
          <w:rPr>
            <w:bCs/>
            <w:sz w:val="28"/>
            <w:szCs w:val="28"/>
            <w:lang w:val="en-US"/>
          </w:rPr>
          <w:t>durum wheat</w:t>
        </w:r>
      </w:hyperlink>
      <w:r w:rsidRPr="003D247A">
        <w:rPr>
          <w:bCs/>
          <w:sz w:val="28"/>
          <w:szCs w:val="28"/>
          <w:lang w:val="en-US"/>
        </w:rPr>
        <w:t> variety (Karim).</w:t>
      </w:r>
    </w:p>
    <w:p w14:paraId="07870D24" w14:textId="5A533267" w:rsidR="009A5F2C" w:rsidRPr="003D247A" w:rsidRDefault="009A5F2C">
      <w:pPr>
        <w:rPr>
          <w:bCs/>
          <w:sz w:val="28"/>
          <w:szCs w:val="28"/>
          <w:lang w:val="en-US"/>
        </w:rPr>
      </w:pPr>
    </w:p>
    <w:p w14:paraId="3F9410A2" w14:textId="77777777" w:rsidR="009A5F2C" w:rsidRPr="003D247A" w:rsidRDefault="009A5F2C" w:rsidP="003D247A">
      <w:pPr>
        <w:pStyle w:val="Paragraphedeliste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D247A">
        <w:rPr>
          <w:bCs/>
          <w:sz w:val="28"/>
          <w:szCs w:val="28"/>
          <w:lang w:val="en-US"/>
        </w:rPr>
        <w:t>The values of field capacity (Fc), </w:t>
      </w:r>
      <w:hyperlink r:id="rId6" w:tooltip="Learn more about Permanent Wilting Point from ScienceDirect's AI-generated Topic Pages" w:history="1">
        <w:r w:rsidRPr="003D247A">
          <w:rPr>
            <w:bCs/>
            <w:sz w:val="28"/>
            <w:szCs w:val="28"/>
            <w:lang w:val="en-US"/>
          </w:rPr>
          <w:t>permanent wilting point</w:t>
        </w:r>
      </w:hyperlink>
      <w:r w:rsidRPr="003D247A">
        <w:rPr>
          <w:bCs/>
          <w:sz w:val="28"/>
          <w:szCs w:val="28"/>
          <w:lang w:val="en-US"/>
        </w:rPr>
        <w:t> (PWP), saturation (Sat) and </w:t>
      </w:r>
      <w:hyperlink r:id="rId7" w:tooltip="Learn more about Hydraulic Conductivity from ScienceDirect's AI-generated Topic Pages" w:history="1">
        <w:r w:rsidRPr="003D247A">
          <w:rPr>
            <w:bCs/>
            <w:sz w:val="28"/>
            <w:szCs w:val="28"/>
            <w:lang w:val="en-US"/>
          </w:rPr>
          <w:t>hydraulic conductivity</w:t>
        </w:r>
      </w:hyperlink>
      <w:r w:rsidRPr="003D247A">
        <w:rPr>
          <w:bCs/>
          <w:sz w:val="28"/>
          <w:szCs w:val="28"/>
          <w:lang w:val="en-US"/>
        </w:rPr>
        <w:t> (</w:t>
      </w:r>
      <w:proofErr w:type="spellStart"/>
      <w:r w:rsidRPr="003D247A">
        <w:rPr>
          <w:bCs/>
          <w:sz w:val="28"/>
          <w:szCs w:val="28"/>
          <w:lang w:val="en-US"/>
        </w:rPr>
        <w:t>Ksat</w:t>
      </w:r>
      <w:proofErr w:type="spellEnd"/>
      <w:r w:rsidRPr="003D247A">
        <w:rPr>
          <w:bCs/>
          <w:sz w:val="28"/>
          <w:szCs w:val="28"/>
          <w:lang w:val="en-US"/>
        </w:rPr>
        <w:t>) were 0.32, 0.17, 0.45 m3/m3 and 100 mm/day, respectively.</w:t>
      </w:r>
    </w:p>
    <w:p w14:paraId="44C189E3" w14:textId="2E4EFB08" w:rsidR="009A5F2C" w:rsidRPr="003D247A" w:rsidRDefault="009A5F2C">
      <w:pPr>
        <w:rPr>
          <w:bCs/>
          <w:sz w:val="28"/>
          <w:szCs w:val="28"/>
          <w:lang w:val="en-US"/>
        </w:rPr>
      </w:pPr>
    </w:p>
    <w:p w14:paraId="313C62B8" w14:textId="77777777" w:rsidR="009A5F2C" w:rsidRPr="003D247A" w:rsidRDefault="009A5F2C" w:rsidP="003D247A">
      <w:pPr>
        <w:pStyle w:val="Paragraphedeliste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D247A">
        <w:rPr>
          <w:bCs/>
          <w:sz w:val="28"/>
          <w:szCs w:val="28"/>
          <w:lang w:val="en-US"/>
        </w:rPr>
        <w:t>The groundwater table in the region is facing enormous pressure with an over-exploitation (about 0.5–1.5 m decrease level by year) (</w:t>
      </w:r>
      <w:bookmarkStart w:id="0" w:name="bbib0005"/>
      <w:proofErr w:type="spellStart"/>
      <w:r w:rsidRPr="003D247A">
        <w:rPr>
          <w:bCs/>
          <w:sz w:val="28"/>
          <w:szCs w:val="28"/>
          <w:lang w:val="en-US"/>
        </w:rPr>
        <w:fldChar w:fldCharType="begin"/>
      </w:r>
      <w:r w:rsidRPr="003D247A">
        <w:rPr>
          <w:bCs/>
          <w:sz w:val="28"/>
          <w:szCs w:val="28"/>
          <w:lang w:val="en-US"/>
        </w:rPr>
        <w:instrText xml:space="preserve"> HYPERLINK "https://www.sciencedirect.com/science/article/pii/S0378377415300998" \l "bib0005" </w:instrText>
      </w:r>
      <w:r w:rsidRPr="003D247A">
        <w:rPr>
          <w:bCs/>
          <w:sz w:val="28"/>
          <w:szCs w:val="28"/>
          <w:lang w:val="en-US"/>
        </w:rPr>
        <w:fldChar w:fldCharType="separate"/>
      </w:r>
      <w:r w:rsidRPr="003D247A">
        <w:rPr>
          <w:bCs/>
          <w:sz w:val="28"/>
          <w:szCs w:val="28"/>
          <w:lang w:val="en-US"/>
        </w:rPr>
        <w:t>Abourida</w:t>
      </w:r>
      <w:proofErr w:type="spellEnd"/>
      <w:r w:rsidRPr="003D247A">
        <w:rPr>
          <w:bCs/>
          <w:sz w:val="28"/>
          <w:szCs w:val="28"/>
          <w:lang w:val="en-US"/>
        </w:rPr>
        <w:t>, 2007</w:t>
      </w:r>
      <w:r w:rsidRPr="003D247A">
        <w:rPr>
          <w:bCs/>
          <w:sz w:val="28"/>
          <w:szCs w:val="28"/>
          <w:lang w:val="en-US"/>
        </w:rPr>
        <w:fldChar w:fldCharType="end"/>
      </w:r>
      <w:bookmarkEnd w:id="0"/>
      <w:r w:rsidRPr="003D247A">
        <w:rPr>
          <w:bCs/>
          <w:sz w:val="28"/>
          <w:szCs w:val="28"/>
          <w:lang w:val="en-US"/>
        </w:rPr>
        <w:t xml:space="preserve">). This results in very deep ground water (more than 50 m), and so no interaction between surface water and ground water is considered in the </w:t>
      </w:r>
      <w:proofErr w:type="spellStart"/>
      <w:r w:rsidRPr="003D247A">
        <w:rPr>
          <w:bCs/>
          <w:sz w:val="28"/>
          <w:szCs w:val="28"/>
          <w:lang w:val="en-US"/>
        </w:rPr>
        <w:t>AquaCrop</w:t>
      </w:r>
      <w:proofErr w:type="spellEnd"/>
      <w:r w:rsidRPr="003D247A">
        <w:rPr>
          <w:bCs/>
          <w:sz w:val="28"/>
          <w:szCs w:val="28"/>
          <w:lang w:val="en-US"/>
        </w:rPr>
        <w:t xml:space="preserve"> simulations.</w:t>
      </w:r>
    </w:p>
    <w:p w14:paraId="27013621" w14:textId="74A40A93" w:rsidR="009A5F2C" w:rsidRPr="003D247A" w:rsidRDefault="009A5F2C">
      <w:pPr>
        <w:rPr>
          <w:bCs/>
          <w:sz w:val="28"/>
          <w:szCs w:val="28"/>
          <w:lang w:val="en-US"/>
        </w:rPr>
      </w:pPr>
    </w:p>
    <w:p w14:paraId="102C1CD3" w14:textId="4289797E" w:rsidR="009A5F2C" w:rsidRPr="003D247A" w:rsidRDefault="009A5F2C" w:rsidP="003D247A">
      <w:pPr>
        <w:pStyle w:val="Paragraphedeliste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D247A">
        <w:rPr>
          <w:bCs/>
          <w:sz w:val="28"/>
          <w:szCs w:val="28"/>
          <w:lang w:val="en-US"/>
        </w:rPr>
        <w:t>The fields were periodically irrigated by applying 30 mm during 2002/2003 and 60 mm during 2003/2004 growing seasons in each irrigation event.</w:t>
      </w:r>
    </w:p>
    <w:p w14:paraId="0A2991AD" w14:textId="77777777" w:rsidR="009A5F2C" w:rsidRPr="003D247A" w:rsidRDefault="009A5F2C" w:rsidP="009A5F2C">
      <w:pPr>
        <w:rPr>
          <w:bCs/>
          <w:sz w:val="28"/>
          <w:szCs w:val="28"/>
          <w:lang w:val="en-US"/>
        </w:rPr>
      </w:pPr>
    </w:p>
    <w:p w14:paraId="4822B21D" w14:textId="066A038D" w:rsidR="009A5F2C" w:rsidRPr="003D247A" w:rsidRDefault="009A5F2C" w:rsidP="003D247A">
      <w:pPr>
        <w:pStyle w:val="Paragraphedeliste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D247A">
        <w:rPr>
          <w:bCs/>
          <w:sz w:val="28"/>
          <w:szCs w:val="28"/>
          <w:lang w:val="en-US"/>
        </w:rPr>
        <w:t>the initial value of soil moisture was set to 0.245 cm3/cm3</w:t>
      </w:r>
      <w:r w:rsidRPr="003D247A">
        <w:rPr>
          <w:bCs/>
          <w:sz w:val="28"/>
          <w:szCs w:val="28"/>
          <w:lang w:val="en-US"/>
        </w:rPr>
        <w:t>.</w:t>
      </w:r>
    </w:p>
    <w:p w14:paraId="28B762B2" w14:textId="77777777" w:rsidR="009A5F2C" w:rsidRPr="003D247A" w:rsidRDefault="009A5F2C">
      <w:pPr>
        <w:rPr>
          <w:bCs/>
          <w:sz w:val="28"/>
          <w:szCs w:val="28"/>
          <w:lang w:val="en-US"/>
        </w:rPr>
      </w:pPr>
    </w:p>
    <w:p w14:paraId="22B0FC92" w14:textId="77777777" w:rsidR="009A5F2C" w:rsidRPr="003D247A" w:rsidRDefault="009A5F2C" w:rsidP="003D247A">
      <w:pPr>
        <w:pStyle w:val="Paragraphedeliste"/>
        <w:numPr>
          <w:ilvl w:val="0"/>
          <w:numId w:val="2"/>
        </w:numPr>
        <w:rPr>
          <w:bCs/>
          <w:sz w:val="28"/>
          <w:szCs w:val="28"/>
          <w:lang w:val="en-US"/>
        </w:rPr>
      </w:pPr>
      <w:r w:rsidRPr="003D247A">
        <w:rPr>
          <w:bCs/>
          <w:sz w:val="28"/>
          <w:szCs w:val="28"/>
          <w:lang w:val="en-US"/>
        </w:rPr>
        <w:t>The soil is homogeneous characterized by the clay loamy texture (47% of clay, 33% of </w:t>
      </w:r>
      <w:hyperlink r:id="rId8" w:tooltip="Learn more about Loam from ScienceDirect's AI-generated Topic Pages" w:history="1">
        <w:r w:rsidRPr="003D247A">
          <w:rPr>
            <w:bCs/>
            <w:sz w:val="28"/>
            <w:szCs w:val="28"/>
            <w:lang w:val="en-US"/>
          </w:rPr>
          <w:t>loam</w:t>
        </w:r>
      </w:hyperlink>
      <w:r w:rsidRPr="003D247A">
        <w:rPr>
          <w:bCs/>
          <w:sz w:val="28"/>
          <w:szCs w:val="28"/>
          <w:lang w:val="en-US"/>
        </w:rPr>
        <w:t> and 20% of sandy) with the same soil pre-plowing for all fields. </w:t>
      </w:r>
    </w:p>
    <w:p w14:paraId="32C0DD70" w14:textId="77777777" w:rsidR="009A5F2C" w:rsidRPr="003D247A" w:rsidRDefault="009A5F2C">
      <w:pPr>
        <w:rPr>
          <w:sz w:val="28"/>
          <w:szCs w:val="28"/>
          <w:lang w:val="en-US"/>
        </w:rPr>
      </w:pPr>
    </w:p>
    <w:sectPr w:rsidR="009A5F2C" w:rsidRPr="003D247A" w:rsidSect="00D7523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56DD4"/>
    <w:multiLevelType w:val="hybridMultilevel"/>
    <w:tmpl w:val="504C0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E3FBE"/>
    <w:multiLevelType w:val="hybridMultilevel"/>
    <w:tmpl w:val="35767B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2C"/>
    <w:rsid w:val="003D247A"/>
    <w:rsid w:val="004E62E9"/>
    <w:rsid w:val="009A5F2C"/>
    <w:rsid w:val="00D7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66AE0"/>
  <w15:chartTrackingRefBased/>
  <w15:docId w15:val="{FFD98482-5EE6-AF4E-B5D1-F707A51D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A5F2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D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earth-and-planetary-sciences/lo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earth-and-planetary-sciences/hydraulic-condu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topics/agricultural-and-biological-sciences/permanent-wilting-point" TargetMode="External"/><Relationship Id="rId5" Type="http://schemas.openxmlformats.org/officeDocument/2006/relationships/hyperlink" Target="https://www.sciencedirect.com/topics/agricultural-and-biological-sciences/durum-whe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Fesonae</dc:creator>
  <cp:keywords/>
  <dc:description/>
  <cp:lastModifiedBy>Lucas Fesonae</cp:lastModifiedBy>
  <cp:revision>1</cp:revision>
  <dcterms:created xsi:type="dcterms:W3CDTF">2021-03-07T22:07:00Z</dcterms:created>
  <dcterms:modified xsi:type="dcterms:W3CDTF">2021-03-07T22:23:00Z</dcterms:modified>
</cp:coreProperties>
</file>