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07208454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141AB" w14:textId="4AC0E49C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50F03F2" w14:textId="0C173B80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2525625" w14:textId="5BBFAF91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3BF3DB1" w14:textId="3AAE9E58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7FD7726" w14:textId="77777777" w:rsidR="00C74C64" w:rsidRPr="00682F62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C74C64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</w:p>
    <w:p w14:paraId="7404DAB4" w14:textId="4F21DA8F" w:rsidR="00617536" w:rsidRPr="00C74C64" w:rsidRDefault="00FE7DCB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  <w:r w:rsidRPr="00C74C64">
        <w:rPr>
          <w:rFonts w:asciiTheme="majorHAnsi" w:hAnsiTheme="majorHAnsi" w:cstheme="majorHAnsi"/>
          <w:bCs/>
          <w:sz w:val="72"/>
          <w:szCs w:val="72"/>
        </w:rPr>
        <w:t xml:space="preserve">Relatório de </w:t>
      </w:r>
      <w:r w:rsidR="00C74C64">
        <w:rPr>
          <w:rFonts w:asciiTheme="majorHAnsi" w:hAnsiTheme="majorHAnsi" w:cstheme="majorHAnsi"/>
          <w:bCs/>
          <w:sz w:val="72"/>
          <w:szCs w:val="72"/>
        </w:rPr>
        <w:t>M</w:t>
      </w:r>
      <w:r w:rsidRPr="00C74C64">
        <w:rPr>
          <w:rFonts w:asciiTheme="majorHAnsi" w:hAnsiTheme="majorHAnsi" w:cstheme="majorHAnsi"/>
          <w:bCs/>
          <w:sz w:val="72"/>
          <w:szCs w:val="72"/>
        </w:rPr>
        <w:t>onitoramento</w:t>
      </w:r>
    </w:p>
    <w:p w14:paraId="3EA9B225" w14:textId="06333667" w:rsidR="00FE7DCB" w:rsidRPr="00C74C64" w:rsidRDefault="0048639F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color w:val="1F497D" w:themeColor="text2"/>
          <w:sz w:val="72"/>
          <w:szCs w:val="72"/>
        </w:rPr>
      </w:pPr>
      <w:r>
        <w:rPr>
          <w:rFonts w:asciiTheme="majorHAnsi" w:hAnsiTheme="majorHAnsi" w:cstheme="majorHAnsi"/>
          <w:b/>
          <w:color w:val="1F497D" w:themeColor="text2"/>
          <w:sz w:val="72"/>
          <w:szCs w:val="72"/>
        </w:rPr>
        <w:t>HORLLE</w:t>
      </w:r>
      <w:r w:rsidR="00D750FB" w:rsidRPr="00C74C64">
        <w:rPr>
          <w:rFonts w:asciiTheme="majorHAnsi" w:hAnsiTheme="majorHAnsi" w:cstheme="majorHAnsi"/>
          <w:b/>
          <w:color w:val="1F497D" w:themeColor="text2"/>
          <w:sz w:val="72"/>
          <w:szCs w:val="72"/>
        </w:rPr>
        <w:t>-</w:t>
      </w:r>
      <w:r w:rsidR="006A6F30">
        <w:rPr>
          <w:rFonts w:asciiTheme="majorHAnsi" w:hAnsiTheme="majorHAnsi" w:cstheme="majorHAnsi"/>
          <w:b/>
          <w:color w:val="1F497D" w:themeColor="text2"/>
          <w:sz w:val="72"/>
          <w:szCs w:val="72"/>
        </w:rPr>
        <w:t>NFE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3D5323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4F3543A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5F2E1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1B0A17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02F21B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B2DD2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47FE824B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15382C">
        <w:rPr>
          <w:rFonts w:asciiTheme="majorHAnsi" w:hAnsiTheme="majorHAnsi" w:cstheme="majorHAnsi"/>
          <w:b/>
          <w:noProof/>
          <w:color w:val="0F243E" w:themeColor="text2" w:themeShade="80"/>
        </w:rPr>
        <w:t>7 de janeiro de 2021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5048E1CB" w14:textId="20E257A5" w:rsidR="0063615F" w:rsidRPr="006A6F30" w:rsidRDefault="0063615F" w:rsidP="006A6F30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170B1B64" w14:textId="1D43AD09" w:rsidR="0063615F" w:rsidRPr="00682F62" w:rsidRDefault="0010610A" w:rsidP="0063615F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mensal\\RELATORIOS\\Relatórios\\HORLLE-NFE\\Processor Load.png"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15382C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15382C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15382C"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mensal\\RELATORIOS\\Relatórios\\HORLLE-NFE\\Processor Load.png" \* MERGEFORMATINET</w:instrText>
      </w:r>
      <w:r w:rsidR="0015382C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15382C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15382C">
        <w:rPr>
          <w:rFonts w:asciiTheme="majorHAnsi" w:hAnsiTheme="majorHAnsi" w:cstheme="majorHAnsi"/>
          <w:color w:val="0F243E" w:themeColor="text2" w:themeShade="80"/>
        </w:rPr>
        <w:pict w14:anchorId="3939CA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173.55pt">
            <v:imagedata r:id="rId8"/>
          </v:shape>
        </w:pict>
      </w:r>
      <w:r w:rsidR="0015382C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77E6B744" w14:textId="342A2117" w:rsidR="006A6F30" w:rsidRDefault="006A6F30" w:rsidP="006A6F30">
      <w:pPr>
        <w:contextualSpacing/>
        <w:mirrorIndents/>
        <w:jc w:val="left"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Load”: Obtivemos uma média de 0.</w:t>
      </w:r>
      <w:r w:rsidR="0015382C">
        <w:rPr>
          <w:rFonts w:ascii="Calibri" w:hAnsi="Calibri" w:cstheme="majorHAnsi"/>
        </w:rPr>
        <w:t>0687</w:t>
      </w:r>
      <w:r w:rsidRPr="00D95C86">
        <w:rPr>
          <w:rFonts w:ascii="Calibri" w:hAnsi="Calibri" w:cstheme="majorHAnsi"/>
        </w:rPr>
        <w:t xml:space="preserve"> em 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Load, significando ótimo desempenho do processador. Isto indica que todos os processos são executados, sem ficarem na fila.</w:t>
      </w:r>
    </w:p>
    <w:p w14:paraId="7F573C74" w14:textId="77777777" w:rsidR="0063615F" w:rsidRDefault="0063615F" w:rsidP="0063615F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50B72BA5" w14:textId="0EE80080" w:rsidR="0063615F" w:rsidRDefault="0015382C" w:rsidP="0063615F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Técnico\\Documentação\\Relatório mensal\\RELATORIOS\\Relatórios\\HORLLE-NFE\\MEMÓRIA.PNG"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7BEECE11">
          <v:shape id="_x0000_i1026" type="#_x0000_t75" style="width:452.4pt;height:166.55pt">
            <v:imagedata r:id="rId9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66BC8407" w14:textId="4D1476FF" w:rsidR="006A6F30" w:rsidRDefault="006A6F30" w:rsidP="006A6F30">
      <w:pPr>
        <w:mirrorIndents/>
        <w:jc w:val="left"/>
        <w:rPr>
          <w:rFonts w:ascii="Calibri" w:hAnsi="Calibri" w:cstheme="majorHAnsi"/>
        </w:rPr>
      </w:pPr>
      <w:r>
        <w:rPr>
          <w:rFonts w:ascii="Calibri" w:hAnsi="Calibri" w:cstheme="majorHAnsi"/>
        </w:rPr>
        <w:t>Com um total de 15,7 GB, o servidor “HORLLE-</w:t>
      </w:r>
      <w:r w:rsidR="00CC3C35">
        <w:rPr>
          <w:rFonts w:ascii="Calibri" w:hAnsi="Calibri" w:cstheme="majorHAnsi"/>
        </w:rPr>
        <w:t>NFE</w:t>
      </w:r>
      <w:r>
        <w:rPr>
          <w:rFonts w:ascii="Calibri" w:hAnsi="Calibri" w:cstheme="majorHAnsi"/>
        </w:rPr>
        <w:t>” utilizou em média 4,</w:t>
      </w:r>
      <w:r w:rsidR="0015382C">
        <w:rPr>
          <w:rFonts w:ascii="Calibri" w:hAnsi="Calibri" w:cstheme="majorHAnsi"/>
        </w:rPr>
        <w:t>28</w:t>
      </w:r>
      <w:r>
        <w:rPr>
          <w:rFonts w:ascii="Calibri" w:hAnsi="Calibri" w:cstheme="majorHAnsi"/>
        </w:rPr>
        <w:t xml:space="preserve"> GB, chegando a utilizar 7,</w:t>
      </w:r>
      <w:r w:rsidR="0015382C">
        <w:rPr>
          <w:rFonts w:ascii="Calibri" w:hAnsi="Calibri" w:cstheme="majorHAnsi"/>
        </w:rPr>
        <w:t>28</w:t>
      </w:r>
      <w:r>
        <w:rPr>
          <w:rFonts w:ascii="Calibri" w:hAnsi="Calibri" w:cstheme="majorHAnsi"/>
        </w:rPr>
        <w:t xml:space="preserve"> GB durante o período monitorado.</w:t>
      </w:r>
    </w:p>
    <w:p w14:paraId="7FE21F93" w14:textId="77777777" w:rsidR="006A6F30" w:rsidRDefault="006A6F30" w:rsidP="006A6F30">
      <w:pPr>
        <w:mirrorIndents/>
        <w:jc w:val="left"/>
        <w:rPr>
          <w:rFonts w:ascii="Calibri" w:hAnsi="Calibri" w:cstheme="majorHAnsi"/>
        </w:rPr>
      </w:pPr>
    </w:p>
    <w:p w14:paraId="23EEBA67" w14:textId="48EDA506" w:rsidR="006838C8" w:rsidRDefault="0010610A" w:rsidP="0063615F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mensal\\RELATORIOS\\Relatórios\\HORLLE-NFE\\Disponibilidade do Host.png" \* MERGEFORMATINET </w:instrText>
      </w:r>
      <w:r>
        <w:rPr>
          <w:noProof/>
        </w:rPr>
        <w:fldChar w:fldCharType="separate"/>
      </w:r>
      <w:r w:rsidR="0015382C">
        <w:rPr>
          <w:noProof/>
        </w:rPr>
        <w:fldChar w:fldCharType="begin"/>
      </w:r>
      <w:r w:rsidR="0015382C">
        <w:rPr>
          <w:noProof/>
        </w:rPr>
        <w:instrText xml:space="preserve"> </w:instrText>
      </w:r>
      <w:r w:rsidR="0015382C">
        <w:rPr>
          <w:noProof/>
        </w:rPr>
        <w:instrText>INCLUDEPICTURE  \d "W:\\Departamento Técnico\\Documentação\\Relatório mensal\\RELATORIOS\\Relatórios\\HORLLE-NFE\\Disponibilidade do Host.png" \* MERGEFORMATINET</w:instrText>
      </w:r>
      <w:r w:rsidR="0015382C">
        <w:rPr>
          <w:noProof/>
        </w:rPr>
        <w:instrText xml:space="preserve"> </w:instrText>
      </w:r>
      <w:r w:rsidR="0015382C">
        <w:rPr>
          <w:noProof/>
        </w:rPr>
        <w:fldChar w:fldCharType="separate"/>
      </w:r>
      <w:r w:rsidR="0015382C">
        <w:rPr>
          <w:noProof/>
        </w:rPr>
        <w:pict w14:anchorId="68213226">
          <v:shape id="_x0000_i1027" type="#_x0000_t75" style="width:452.4pt;height:173.55pt">
            <v:imagedata r:id="rId10"/>
          </v:shape>
        </w:pict>
      </w:r>
      <w:r w:rsidR="0015382C">
        <w:rPr>
          <w:noProof/>
        </w:rPr>
        <w:fldChar w:fldCharType="end"/>
      </w:r>
      <w:r>
        <w:rPr>
          <w:noProof/>
        </w:rPr>
        <w:fldChar w:fldCharType="end"/>
      </w:r>
    </w:p>
    <w:p w14:paraId="3CA2E3C6" w14:textId="0C360AA7" w:rsidR="0063615F" w:rsidRDefault="006A6F30" w:rsidP="0063615F">
      <w:pPr>
        <w:contextualSpacing/>
        <w:mirrorIndents/>
        <w:jc w:val="left"/>
        <w:rPr>
          <w:rFonts w:asciiTheme="majorHAnsi" w:hAnsiTheme="majorHAns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15382C">
        <w:rPr>
          <w:rFonts w:ascii="Calibri" w:hAnsi="Calibri" w:cstheme="majorHAnsi"/>
        </w:rPr>
        <w:t>99,87</w:t>
      </w:r>
      <w:r w:rsidRPr="00D95C86">
        <w:rPr>
          <w:rFonts w:ascii="Calibri" w:hAnsi="Calibri" w:cstheme="majorHAnsi"/>
        </w:rPr>
        <w:t>% do período monitorado.</w:t>
      </w:r>
    </w:p>
    <w:p w14:paraId="500905E9" w14:textId="55426F28" w:rsidR="0063615F" w:rsidRDefault="0015382C" w:rsidP="0063615F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mensal\\RELATORIOS\\Relatórios\\HORLLE-NFE\\disk spa</w:instrText>
      </w:r>
      <w:r>
        <w:rPr>
          <w:noProof/>
        </w:rPr>
        <w:instrText>ce usage c.png"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1B20C3E0">
          <v:shape id="_x0000_i1028" type="#_x0000_t75" style="width:453.5pt;height:166.55pt">
            <v:imagedata r:id="rId11"/>
          </v:shape>
        </w:pict>
      </w:r>
      <w:r>
        <w:rPr>
          <w:noProof/>
        </w:rPr>
        <w:fldChar w:fldCharType="end"/>
      </w:r>
    </w:p>
    <w:p w14:paraId="05349377" w14:textId="77D85F20" w:rsidR="0063615F" w:rsidRDefault="0063615F" w:rsidP="0063615F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10610A">
        <w:rPr>
          <w:rFonts w:asciiTheme="majorHAnsi" w:hAnsiTheme="majorHAnsi" w:cstheme="majorHAnsi"/>
        </w:rPr>
        <w:t>C</w:t>
      </w:r>
      <w:r w:rsidRPr="00682F62">
        <w:rPr>
          <w:rFonts w:asciiTheme="majorHAnsi" w:hAnsiTheme="majorHAnsi" w:cstheme="majorHAnsi"/>
        </w:rPr>
        <w:t xml:space="preserve">:”: Com </w:t>
      </w:r>
      <w:r w:rsidR="006A6F30">
        <w:rPr>
          <w:rFonts w:asciiTheme="majorHAnsi" w:hAnsiTheme="majorHAnsi" w:cstheme="majorHAnsi"/>
        </w:rPr>
        <w:t>446</w:t>
      </w:r>
      <w:r w:rsidR="00486D91">
        <w:rPr>
          <w:rFonts w:asciiTheme="majorHAnsi" w:hAnsiTheme="majorHAnsi" w:cstheme="majorHAnsi"/>
        </w:rPr>
        <w:t xml:space="preserve"> </w:t>
      </w:r>
      <w:r w:rsidR="006A6F30"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>B de espaço total, o disco “</w:t>
      </w:r>
      <w:r w:rsidR="0010610A">
        <w:rPr>
          <w:rFonts w:asciiTheme="majorHAnsi" w:hAnsiTheme="majorHAnsi" w:cstheme="majorHAnsi"/>
        </w:rPr>
        <w:t>C:</w:t>
      </w:r>
      <w:r w:rsidRPr="00682F62">
        <w:rPr>
          <w:rFonts w:asciiTheme="majorHAnsi" w:hAnsiTheme="majorHAnsi" w:cstheme="majorHAnsi"/>
        </w:rPr>
        <w:t>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15382C">
        <w:rPr>
          <w:rFonts w:asciiTheme="majorHAnsi" w:hAnsiTheme="majorHAnsi" w:cstheme="majorHAnsi"/>
        </w:rPr>
        <w:t>40,47</w:t>
      </w:r>
      <w:r w:rsidR="00486D91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2AD9EBDD" w14:textId="77777777" w:rsidR="001A57E1" w:rsidRDefault="001A57E1" w:rsidP="001A57E1">
      <w:pPr>
        <w:contextualSpacing/>
        <w:mirrorIndents/>
        <w:jc w:val="left"/>
        <w:rPr>
          <w:rFonts w:ascii="Calibri" w:hAnsi="Calibri" w:cstheme="majorHAnsi"/>
        </w:rPr>
      </w:pPr>
    </w:p>
    <w:p w14:paraId="053A3530" w14:textId="0ECF0B72" w:rsidR="001A57E1" w:rsidRDefault="0015382C" w:rsidP="001A57E1">
      <w:pPr>
        <w:contextualSpacing/>
        <w:mirrorIndents/>
        <w:jc w:val="left"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</w:instrText>
      </w:r>
      <w:r>
        <w:rPr>
          <w:noProof/>
        </w:rPr>
        <w:instrText>rios\\HORLLE-NFE\\Network traffic on Generic USB-EEM Network Adapter.png"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BEA7E26">
          <v:shape id="_x0000_i1029" type="#_x0000_t75" style="width:452.4pt;height:166.55pt">
            <v:imagedata r:id="rId12"/>
          </v:shape>
        </w:pict>
      </w:r>
      <w:r>
        <w:rPr>
          <w:noProof/>
        </w:rPr>
        <w:fldChar w:fldCharType="end"/>
      </w:r>
    </w:p>
    <w:p w14:paraId="251712E2" w14:textId="15E044A9" w:rsidR="001A57E1" w:rsidRDefault="001A57E1" w:rsidP="001A57E1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r w:rsidR="00CC3C35">
        <w:rPr>
          <w:rFonts w:asciiTheme="majorHAnsi" w:hAnsiTheme="majorHAnsi" w:cstheme="majorHAnsi"/>
        </w:rPr>
        <w:t>USB-EEM Genérico</w:t>
      </w:r>
      <w:r w:rsidRPr="00682F62">
        <w:rPr>
          <w:rFonts w:asciiTheme="majorHAnsi" w:hAnsiTheme="majorHAnsi" w:cstheme="majorHAnsi"/>
        </w:rPr>
        <w:t xml:space="preserve">”: O </w:t>
      </w:r>
      <w:r w:rsidR="0010610A">
        <w:rPr>
          <w:rFonts w:asciiTheme="majorHAnsi" w:hAnsiTheme="majorHAnsi" w:cstheme="majorHAnsi"/>
        </w:rPr>
        <w:t xml:space="preserve">upload de dados médio do servidor foi de </w:t>
      </w:r>
      <w:r w:rsidR="0015382C">
        <w:rPr>
          <w:rFonts w:asciiTheme="majorHAnsi" w:hAnsiTheme="majorHAnsi" w:cstheme="majorHAnsi"/>
        </w:rPr>
        <w:t>111,5</w:t>
      </w:r>
      <w:r w:rsidR="0010610A">
        <w:rPr>
          <w:rFonts w:asciiTheme="majorHAnsi" w:hAnsiTheme="majorHAnsi" w:cstheme="majorHAnsi"/>
        </w:rPr>
        <w:t xml:space="preserve"> bps, chegando a um pico de </w:t>
      </w:r>
      <w:r w:rsidR="0015382C">
        <w:rPr>
          <w:rFonts w:asciiTheme="majorHAnsi" w:hAnsiTheme="majorHAnsi" w:cstheme="majorHAnsi"/>
        </w:rPr>
        <w:t>277</w:t>
      </w:r>
      <w:r w:rsidR="0010610A">
        <w:rPr>
          <w:rFonts w:asciiTheme="majorHAnsi" w:hAnsiTheme="majorHAnsi" w:cstheme="majorHAnsi"/>
        </w:rPr>
        <w:t xml:space="preserve"> bps</w:t>
      </w:r>
      <w:r w:rsidR="006A6F30">
        <w:rPr>
          <w:rFonts w:asciiTheme="majorHAnsi" w:hAnsiTheme="majorHAnsi" w:cstheme="majorHAnsi"/>
        </w:rPr>
        <w:t>.</w:t>
      </w:r>
    </w:p>
    <w:p w14:paraId="013C3488" w14:textId="77777777" w:rsidR="001A57E1" w:rsidRDefault="001A57E1" w:rsidP="001A57E1">
      <w:pPr>
        <w:contextualSpacing/>
        <w:mirrorIndents/>
        <w:jc w:val="left"/>
        <w:rPr>
          <w:rFonts w:ascii="Calibri" w:hAnsi="Calibri" w:cstheme="majorHAnsi"/>
        </w:rPr>
      </w:pPr>
    </w:p>
    <w:p w14:paraId="7DB8035E" w14:textId="75F2FA44" w:rsidR="001A57E1" w:rsidRPr="00D95C86" w:rsidRDefault="0015382C" w:rsidP="001A57E1">
      <w:pPr>
        <w:contextualSpacing/>
        <w:mirrorIndents/>
        <w:jc w:val="left"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mensal\\RELATORIOS\\Relatórios\\HORLLE-NFE\\Network traffic on HPE Ethernet 1Gb 2-port 361i Adapter 2.png"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999E0AD">
          <v:shape id="_x0000_i1030" type="#_x0000_t75" style="width:452.4pt;height:166.55pt">
            <v:imagedata r:id="rId13"/>
          </v:shape>
        </w:pict>
      </w:r>
      <w:r>
        <w:rPr>
          <w:noProof/>
        </w:rPr>
        <w:fldChar w:fldCharType="end"/>
      </w:r>
    </w:p>
    <w:p w14:paraId="6AB94CDB" w14:textId="3A9541AB" w:rsidR="001A57E1" w:rsidRDefault="001A57E1" w:rsidP="006A6F30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r w:rsidR="00CC3C35">
        <w:rPr>
          <w:rFonts w:asciiTheme="majorHAnsi" w:hAnsiTheme="majorHAnsi" w:cstheme="majorHAnsi"/>
        </w:rPr>
        <w:t>361i</w:t>
      </w:r>
      <w:r w:rsidR="00486D91">
        <w:rPr>
          <w:rFonts w:asciiTheme="majorHAnsi" w:hAnsiTheme="majorHAnsi" w:cstheme="majorHAnsi"/>
        </w:rPr>
        <w:t xml:space="preserve"> #</w:t>
      </w:r>
      <w:r w:rsidR="00CC3C35">
        <w:rPr>
          <w:rFonts w:asciiTheme="majorHAnsi" w:hAnsiTheme="majorHAnsi" w:cstheme="majorHAnsi"/>
        </w:rPr>
        <w:t>2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15382C">
        <w:rPr>
          <w:rFonts w:asciiTheme="majorHAnsi" w:hAnsiTheme="majorHAnsi" w:cstheme="majorHAnsi"/>
        </w:rPr>
        <w:t>217,2</w:t>
      </w:r>
      <w:r>
        <w:rPr>
          <w:rFonts w:asciiTheme="majorHAnsi" w:hAnsiTheme="majorHAnsi" w:cstheme="majorHAnsi"/>
        </w:rPr>
        <w:t xml:space="preserve"> </w:t>
      </w:r>
      <w:r w:rsidR="004153A9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15382C">
        <w:rPr>
          <w:rFonts w:asciiTheme="majorHAnsi" w:hAnsiTheme="majorHAnsi" w:cstheme="majorHAnsi"/>
        </w:rPr>
        <w:t>5,7</w:t>
      </w:r>
      <w:r>
        <w:rPr>
          <w:rFonts w:asciiTheme="majorHAnsi" w:hAnsiTheme="majorHAnsi" w:cstheme="majorHAnsi"/>
        </w:rPr>
        <w:t xml:space="preserve"> </w:t>
      </w:r>
      <w:r w:rsidR="00E70CBC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15382C">
        <w:rPr>
          <w:rFonts w:asciiTheme="majorHAnsi" w:hAnsiTheme="majorHAnsi" w:cstheme="majorHAnsi"/>
        </w:rPr>
        <w:t>30,69</w:t>
      </w:r>
      <w:r>
        <w:rPr>
          <w:rFonts w:asciiTheme="majorHAnsi" w:hAnsiTheme="majorHAnsi" w:cstheme="majorHAnsi"/>
        </w:rPr>
        <w:t xml:space="preserve"> </w:t>
      </w:r>
      <w:r w:rsidR="00E70CBC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 com máximas de </w:t>
      </w:r>
      <w:r w:rsidR="0015382C">
        <w:rPr>
          <w:rFonts w:asciiTheme="majorHAnsi" w:hAnsiTheme="majorHAnsi" w:cstheme="majorHAnsi"/>
        </w:rPr>
        <w:t>919,73</w:t>
      </w:r>
      <w:r>
        <w:rPr>
          <w:rFonts w:asciiTheme="majorHAnsi" w:hAnsiTheme="majorHAnsi" w:cstheme="majorHAnsi"/>
        </w:rPr>
        <w:t xml:space="preserve"> </w:t>
      </w:r>
      <w:r w:rsidR="0015382C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>bps na saída.</w:t>
      </w:r>
    </w:p>
    <w:p w14:paraId="3517C99B" w14:textId="6C9E0298" w:rsidR="006A6F30" w:rsidRDefault="006A6F30" w:rsidP="006A6F30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04D65F68" w14:textId="2F16D8B2" w:rsidR="006A6F30" w:rsidRDefault="006A6F30" w:rsidP="006A6F30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1A83FC2F" w14:textId="77777777" w:rsidR="006A6F30" w:rsidRDefault="006A6F30" w:rsidP="006A6F30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2861C877" w14:textId="77777777" w:rsidR="0063615F" w:rsidRPr="00C74C64" w:rsidRDefault="0063615F" w:rsidP="0063615F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 w:rsidRPr="00C74C64">
        <w:rPr>
          <w:rFonts w:asciiTheme="majorHAnsi" w:hAnsiTheme="majorHAnsi" w:cstheme="majorHAnsi"/>
          <w:b/>
          <w:bCs/>
          <w:color w:val="000000"/>
          <w:sz w:val="32"/>
          <w:szCs w:val="32"/>
        </w:rPr>
        <w:lastRenderedPageBreak/>
        <w:t>Conclusão</w:t>
      </w:r>
    </w:p>
    <w:p w14:paraId="4A543F77" w14:textId="77777777" w:rsidR="0063615F" w:rsidRPr="00C74C64" w:rsidRDefault="0063615F" w:rsidP="0063615F">
      <w:pPr>
        <w:autoSpaceDE w:val="0"/>
        <w:autoSpaceDN w:val="0"/>
        <w:adjustRightInd w:val="0"/>
        <w:spacing w:line="360" w:lineRule="auto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377326DE" w14:textId="16A774B9" w:rsidR="003C5FB1" w:rsidRDefault="0063615F" w:rsidP="0063615F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E5C4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10610A">
        <w:rPr>
          <w:rFonts w:asciiTheme="majorHAnsi" w:hAnsiTheme="majorHAnsi" w:cstheme="majorHAnsi"/>
          <w:color w:val="000000"/>
        </w:rPr>
        <w:t>9</w:t>
      </w:r>
      <w:r w:rsidR="0015382C">
        <w:rPr>
          <w:rFonts w:asciiTheme="majorHAnsi" w:hAnsiTheme="majorHAnsi" w:cstheme="majorHAnsi"/>
          <w:color w:val="000000"/>
        </w:rPr>
        <w:t>9,87</w:t>
      </w:r>
      <w:r w:rsidRPr="00FE5C4F">
        <w:rPr>
          <w:rFonts w:asciiTheme="majorHAnsi" w:hAnsiTheme="majorHAnsi" w:cstheme="majorHAnsi"/>
          <w:color w:val="000000"/>
        </w:rPr>
        <w:t xml:space="preserve">% do tempo monitorado. </w:t>
      </w:r>
    </w:p>
    <w:p w14:paraId="161EE873" w14:textId="74C7B1CB" w:rsidR="0063615F" w:rsidRDefault="0063615F" w:rsidP="0063615F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 memória foi </w:t>
      </w:r>
      <w:r w:rsidR="003651C4">
        <w:rPr>
          <w:rFonts w:asciiTheme="majorHAnsi" w:hAnsiTheme="majorHAnsi" w:cstheme="majorHAnsi"/>
          <w:color w:val="000000"/>
        </w:rPr>
        <w:t xml:space="preserve">utilizada em média </w:t>
      </w:r>
      <w:r w:rsidR="006A6F30">
        <w:rPr>
          <w:rFonts w:asciiTheme="majorHAnsi" w:hAnsiTheme="majorHAnsi" w:cstheme="majorHAnsi"/>
          <w:color w:val="000000"/>
        </w:rPr>
        <w:t>4,</w:t>
      </w:r>
      <w:r w:rsidR="0015382C">
        <w:rPr>
          <w:rFonts w:asciiTheme="majorHAnsi" w:hAnsiTheme="majorHAnsi" w:cstheme="majorHAnsi"/>
          <w:color w:val="000000"/>
        </w:rPr>
        <w:t>28</w:t>
      </w:r>
      <w:r w:rsidR="003C5FB1">
        <w:rPr>
          <w:rFonts w:asciiTheme="majorHAnsi" w:hAnsiTheme="majorHAnsi" w:cstheme="majorHAnsi"/>
          <w:color w:val="000000"/>
        </w:rPr>
        <w:t xml:space="preserve"> GB, chegando em </w:t>
      </w:r>
      <w:r w:rsidR="006A6F30">
        <w:rPr>
          <w:rFonts w:asciiTheme="majorHAnsi" w:hAnsiTheme="majorHAnsi" w:cstheme="majorHAnsi"/>
          <w:color w:val="000000"/>
        </w:rPr>
        <w:t>um uso máximo de 7,</w:t>
      </w:r>
      <w:r w:rsidR="0015382C">
        <w:rPr>
          <w:rFonts w:asciiTheme="majorHAnsi" w:hAnsiTheme="majorHAnsi" w:cstheme="majorHAnsi"/>
          <w:color w:val="000000"/>
        </w:rPr>
        <w:t>28</w:t>
      </w:r>
      <w:bookmarkStart w:id="1" w:name="_GoBack"/>
      <w:bookmarkEnd w:id="1"/>
      <w:r w:rsidR="006A6F30">
        <w:rPr>
          <w:rFonts w:asciiTheme="majorHAnsi" w:hAnsiTheme="majorHAnsi" w:cstheme="majorHAnsi"/>
          <w:color w:val="000000"/>
        </w:rPr>
        <w:t xml:space="preserve"> GB.</w:t>
      </w:r>
    </w:p>
    <w:p w14:paraId="3AC84F15" w14:textId="77777777" w:rsidR="0063615F" w:rsidRPr="00FE5C4F" w:rsidRDefault="0063615F" w:rsidP="0063615F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E5C4F">
        <w:rPr>
          <w:rFonts w:asciiTheme="majorHAnsi" w:hAnsiTheme="majorHAnsi" w:cstheme="majorHAnsi"/>
          <w:color w:val="000000"/>
        </w:rPr>
        <w:t xml:space="preserve">Em performance de hardware, na CPU, registramos índices baixos de utilização, demonstrando assim ótima eficiência. </w:t>
      </w:r>
    </w:p>
    <w:p w14:paraId="318EA129" w14:textId="00F50E35" w:rsidR="0063615F" w:rsidRDefault="0010610A" w:rsidP="0063615F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 disco C: possui bom</w:t>
      </w:r>
      <w:r w:rsidR="003575F8">
        <w:rPr>
          <w:rFonts w:asciiTheme="majorHAnsi" w:hAnsiTheme="majorHAnsi" w:cstheme="majorHAnsi"/>
          <w:color w:val="000000"/>
        </w:rPr>
        <w:t xml:space="preserve"> espaço de armazenamento livre disponíve</w:t>
      </w:r>
      <w:r>
        <w:rPr>
          <w:rFonts w:asciiTheme="majorHAnsi" w:hAnsiTheme="majorHAnsi" w:cstheme="majorHAnsi"/>
          <w:color w:val="000000"/>
        </w:rPr>
        <w:t>l</w:t>
      </w:r>
      <w:r w:rsidR="003575F8">
        <w:rPr>
          <w:rFonts w:asciiTheme="majorHAnsi" w:hAnsiTheme="majorHAnsi" w:cstheme="majorHAnsi"/>
          <w:color w:val="000000"/>
        </w:rPr>
        <w:t>.</w:t>
      </w:r>
      <w:r w:rsidR="0063615F">
        <w:rPr>
          <w:rFonts w:asciiTheme="majorHAnsi" w:hAnsiTheme="majorHAnsi" w:cstheme="majorHAnsi"/>
          <w:color w:val="000000"/>
        </w:rPr>
        <w:t xml:space="preserve"> </w:t>
      </w:r>
    </w:p>
    <w:p w14:paraId="791FBBCF" w14:textId="76A0B35A" w:rsidR="00CB73A1" w:rsidRDefault="00CB73A1" w:rsidP="0063615F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 instância permaneceu online durante todo o período monitorado. </w:t>
      </w:r>
    </w:p>
    <w:p w14:paraId="169FB85A" w14:textId="77777777" w:rsidR="0063615F" w:rsidRPr="00C74C64" w:rsidRDefault="0063615F" w:rsidP="0063615F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C74C64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0870191C" w14:textId="77777777" w:rsidR="0063615F" w:rsidRPr="00682F62" w:rsidRDefault="0063615F" w:rsidP="0063615F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77777777" w:rsidR="002D4B3E" w:rsidRPr="00682F62" w:rsidRDefault="002D4B3E" w:rsidP="0063615F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4"/>
      <w:headerReference w:type="default" r:id="rId15"/>
      <w:footerReference w:type="default" r:id="rId16"/>
      <w:headerReference w:type="first" r:id="rId17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9D7B80" w14:textId="77777777" w:rsidR="00061ABE" w:rsidRDefault="00061ABE" w:rsidP="004347FB">
      <w:r>
        <w:separator/>
      </w:r>
    </w:p>
  </w:endnote>
  <w:endnote w:type="continuationSeparator" w:id="0">
    <w:p w14:paraId="470585ED" w14:textId="77777777" w:rsidR="00061ABE" w:rsidRDefault="00061ABE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B5DA64" w14:textId="77777777" w:rsidR="00061ABE" w:rsidRDefault="00061ABE" w:rsidP="004347FB">
      <w:r>
        <w:separator/>
      </w:r>
    </w:p>
  </w:footnote>
  <w:footnote w:type="continuationSeparator" w:id="0">
    <w:p w14:paraId="4B6D1354" w14:textId="77777777" w:rsidR="00061ABE" w:rsidRDefault="00061ABE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295A36D1" w:rsidR="001A734B" w:rsidRDefault="0015382C">
    <w:pPr>
      <w:pStyle w:val="Cabealho"/>
    </w:pPr>
    <w:r>
      <w:rPr>
        <w:noProof/>
      </w:rPr>
      <w:pict w14:anchorId="04F5BA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9" o:spid="_x0000_s2067" type="#_x0000_t75" style="position:absolute;left:0;text-align:left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50576310" w:rsidR="001A734B" w:rsidRDefault="0015382C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2DE54A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30" o:spid="_x0000_s2068" type="#_x0000_t75" style="position:absolute;margin-left:0;margin-top:0;width:452.9pt;height:239.45pt;z-index:-251653120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0716A">
      <w:t xml:space="preserve">                                                                                    </w:t>
    </w:r>
    <w:r w:rsidR="0000716A">
      <w:rPr>
        <w:noProof/>
        <w:lang w:eastAsia="pt-BR"/>
      </w:rPr>
      <w:drawing>
        <wp:inline distT="0" distB="0" distL="0" distR="0" wp14:anchorId="6A3C4CC7" wp14:editId="376BDED4">
          <wp:extent cx="1212215" cy="640942"/>
          <wp:effectExtent l="0" t="0" r="6985" b="698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54680" cy="663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B658C" w14:textId="21436B48" w:rsidR="0000716A" w:rsidRDefault="0015382C">
    <w:pPr>
      <w:pStyle w:val="Cabealho"/>
    </w:pPr>
    <w:r>
      <w:rPr>
        <w:noProof/>
      </w:rPr>
      <w:pict w14:anchorId="327764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8" o:spid="_x0000_s2066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5449"/>
    <w:rsid w:val="00006850"/>
    <w:rsid w:val="0000716A"/>
    <w:rsid w:val="0001212C"/>
    <w:rsid w:val="000135E1"/>
    <w:rsid w:val="000152F0"/>
    <w:rsid w:val="00022181"/>
    <w:rsid w:val="00023D75"/>
    <w:rsid w:val="00025137"/>
    <w:rsid w:val="00040D18"/>
    <w:rsid w:val="00043E38"/>
    <w:rsid w:val="00051C3E"/>
    <w:rsid w:val="000542EC"/>
    <w:rsid w:val="00054F6C"/>
    <w:rsid w:val="00055751"/>
    <w:rsid w:val="000576F0"/>
    <w:rsid w:val="00060F66"/>
    <w:rsid w:val="00061ABE"/>
    <w:rsid w:val="00063E3A"/>
    <w:rsid w:val="00063E89"/>
    <w:rsid w:val="000640E9"/>
    <w:rsid w:val="00070A63"/>
    <w:rsid w:val="000713F5"/>
    <w:rsid w:val="000720F7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610A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82C"/>
    <w:rsid w:val="00153A47"/>
    <w:rsid w:val="00153A9E"/>
    <w:rsid w:val="00160ECA"/>
    <w:rsid w:val="00165CE1"/>
    <w:rsid w:val="0018292C"/>
    <w:rsid w:val="0019209B"/>
    <w:rsid w:val="00196EED"/>
    <w:rsid w:val="001A57E1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358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C7DB6"/>
    <w:rsid w:val="002D4AAD"/>
    <w:rsid w:val="002D4B3E"/>
    <w:rsid w:val="002D57AB"/>
    <w:rsid w:val="002D5D72"/>
    <w:rsid w:val="002D7B48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3AB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575F8"/>
    <w:rsid w:val="003651C4"/>
    <w:rsid w:val="00365684"/>
    <w:rsid w:val="0036603B"/>
    <w:rsid w:val="003724C2"/>
    <w:rsid w:val="00373E80"/>
    <w:rsid w:val="003743C4"/>
    <w:rsid w:val="00382B77"/>
    <w:rsid w:val="00384559"/>
    <w:rsid w:val="003860C5"/>
    <w:rsid w:val="003874EB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C5FB1"/>
    <w:rsid w:val="003D0448"/>
    <w:rsid w:val="003D2EE7"/>
    <w:rsid w:val="003D45C9"/>
    <w:rsid w:val="003D4998"/>
    <w:rsid w:val="003D6661"/>
    <w:rsid w:val="003D7B23"/>
    <w:rsid w:val="003E7D91"/>
    <w:rsid w:val="003F2589"/>
    <w:rsid w:val="003F3C38"/>
    <w:rsid w:val="003F62A3"/>
    <w:rsid w:val="00400A03"/>
    <w:rsid w:val="00400DA4"/>
    <w:rsid w:val="00405DA5"/>
    <w:rsid w:val="00411AF4"/>
    <w:rsid w:val="004153A9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8639F"/>
    <w:rsid w:val="00486D91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23E5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3DFD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562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3615F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48C6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838C8"/>
    <w:rsid w:val="00694856"/>
    <w:rsid w:val="00694FBE"/>
    <w:rsid w:val="006957B7"/>
    <w:rsid w:val="006A2B3E"/>
    <w:rsid w:val="006A41A3"/>
    <w:rsid w:val="006A63DF"/>
    <w:rsid w:val="006A641B"/>
    <w:rsid w:val="006A692F"/>
    <w:rsid w:val="006A6F30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2A76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971EA"/>
    <w:rsid w:val="007A0C27"/>
    <w:rsid w:val="007A2F3B"/>
    <w:rsid w:val="007B0E82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06FF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07CA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54991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54"/>
    <w:rsid w:val="00BE3FCE"/>
    <w:rsid w:val="00BE6057"/>
    <w:rsid w:val="00BE6704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5AB"/>
    <w:rsid w:val="00C67C80"/>
    <w:rsid w:val="00C67DA5"/>
    <w:rsid w:val="00C74C64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B73A1"/>
    <w:rsid w:val="00CC1F92"/>
    <w:rsid w:val="00CC3642"/>
    <w:rsid w:val="00CC3C35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12889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50FB"/>
    <w:rsid w:val="00D76C46"/>
    <w:rsid w:val="00D82AC1"/>
    <w:rsid w:val="00D87012"/>
    <w:rsid w:val="00D900BC"/>
    <w:rsid w:val="00D91108"/>
    <w:rsid w:val="00D934E9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0CBC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F54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Processor%20Load.png" TargetMode="External"/><Relationship Id="rId13" Type="http://schemas.openxmlformats.org/officeDocument/2006/relationships/image" Target="Network%20traffic%20on%20HPE%20Ethernet%201Gb%202-port%20361i%20Adapter%202.png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Network%20traffic%20on%20Generic%20USB-EEM%20Network%20Adapter.png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%20c.png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Disponibilidade%20do%20Host.png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M&#211;RIA.PNG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CE3C0BA-5444-4244-96AE-6C88ACA6E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469</Words>
  <Characters>2533</Characters>
  <Application>Microsoft Office Word</Application>
  <DocSecurity>0</DocSecurity>
  <Lines>21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7</cp:revision>
  <cp:lastPrinted>2021-01-07T14:09:00Z</cp:lastPrinted>
  <dcterms:created xsi:type="dcterms:W3CDTF">2020-10-08T12:22:00Z</dcterms:created>
  <dcterms:modified xsi:type="dcterms:W3CDTF">2021-01-07T14:09:00Z</dcterms:modified>
</cp:coreProperties>
</file>