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Anova Activity #2</w:t>
      </w:r>
    </w:p>
    <w:p>
      <w:pPr>
        <w:pStyle w:val="Author"/>
      </w:pPr>
      <w:r>
        <w:t xml:space="preserve">Lucas Jones &amp; Henry Stickling</w:t>
      </w:r>
    </w:p>
    <w:p>
      <w:pPr>
        <w:pStyle w:val="Date"/>
      </w:pPr>
      <w:r>
        <w:t xml:space="preserve">Due Friday, Feb 6, 2026, by 11:59pm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Complete the questions below. You are encouraged to comment the code</w:t>
      </w:r>
    </w:p>
    <w:bookmarkStart w:id="20" w:name="more-practice-with-the-insectspray-data"/>
    <w:p>
      <w:pPr>
        <w:pStyle w:val="Heading3"/>
      </w:pPr>
      <w:r>
        <w:t xml:space="preserve">More practice with the</w:t>
      </w:r>
      <w:r>
        <w:t xml:space="preserve"> </w:t>
      </w:r>
      <w:r>
        <w:t xml:space="preserve">‘InsectSpray Data’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(InsectSprays) </w:t>
      </w:r>
      <w:r>
        <w:rPr>
          <w:rStyle w:val="CommentTok"/>
        </w:rPr>
        <w:t xml:space="preserve">#This data set is in the core R package</w:t>
      </w:r>
    </w:p>
    <w:bookmarkEnd w:id="20"/>
    <w:bookmarkStart w:id="21" w:name="fitting-the-reference-coded-model"/>
    <w:p>
      <w:pPr>
        <w:pStyle w:val="Heading3"/>
      </w:pPr>
      <w:r>
        <w:t xml:space="preserve">Fitting the</w:t>
      </w:r>
      <w:r>
        <w:t xml:space="preserve"> </w:t>
      </w:r>
      <w:r>
        <w:rPr>
          <w:b/>
          <w:bCs/>
        </w:rPr>
        <w:t xml:space="preserve">Reference Coded</w:t>
      </w:r>
      <w:r>
        <w:t xml:space="preserve"> </w:t>
      </w:r>
      <w:r>
        <w:t xml:space="preserve">Model</w:t>
      </w:r>
    </w:p>
    <w:p>
      <w:pPr>
        <w:pStyle w:val="SourceCode"/>
      </w:pPr>
      <w:r>
        <w:rPr>
          <w:rStyle w:val="NormalTok"/>
        </w:rPr>
        <w:t xml:space="preserve">lm_spray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spray,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InsectSprays)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(lm_spray)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</w:p>
    <w:p>
      <w:pPr>
        <w:pStyle w:val="SourceCode"/>
      </w:pPr>
      <w:r>
        <w:rPr>
          <w:rStyle w:val="VerbatimChar"/>
        </w:rPr>
        <w:t xml:space="preserve">##                Estimate Std. Error    t value     Pr(&gt;|t|)</w:t>
      </w:r>
      <w:r>
        <w:br/>
      </w:r>
      <w:r>
        <w:rPr>
          <w:rStyle w:val="VerbatimChar"/>
        </w:rPr>
        <w:t xml:space="preserve">## (Intercept)  14.5000000   1.132156 12.8074279 1.470512e-19</w:t>
      </w:r>
      <w:r>
        <w:br/>
      </w:r>
      <w:r>
        <w:rPr>
          <w:rStyle w:val="VerbatimChar"/>
        </w:rPr>
        <w:t xml:space="preserve">## sprayB        0.8333333   1.601110  0.5204724 6.044761e-01</w:t>
      </w:r>
      <w:r>
        <w:br/>
      </w:r>
      <w:r>
        <w:rPr>
          <w:rStyle w:val="VerbatimChar"/>
        </w:rPr>
        <w:t xml:space="preserve">## sprayC      -12.4166667   1.601110 -7.7550382 7.266893e-11</w:t>
      </w:r>
      <w:r>
        <w:br/>
      </w:r>
      <w:r>
        <w:rPr>
          <w:rStyle w:val="VerbatimChar"/>
        </w:rPr>
        <w:t xml:space="preserve">## sprayD       -9.5833333   1.601110 -5.9854322 9.816910e-08</w:t>
      </w:r>
      <w:r>
        <w:br/>
      </w:r>
      <w:r>
        <w:rPr>
          <w:rStyle w:val="VerbatimChar"/>
        </w:rPr>
        <w:t xml:space="preserve">## sprayE      -11.0000000   1.601110 -6.8702352 2.753922e-09</w:t>
      </w:r>
      <w:r>
        <w:br/>
      </w:r>
      <w:r>
        <w:rPr>
          <w:rStyle w:val="VerbatimChar"/>
        </w:rPr>
        <w:t xml:space="preserve">## sprayF        2.1666667   1.601110  1.3532281 1.805998e-01</w:t>
      </w:r>
    </w:p>
    <w:p>
      <w:pPr>
        <w:pStyle w:val="SourceCode"/>
      </w:pPr>
      <w:r>
        <w:rPr>
          <w:rStyle w:val="FunctionTok"/>
        </w:rPr>
        <w:t xml:space="preserve">favstats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spray,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InsectSprays)</w:t>
      </w:r>
    </w:p>
    <w:p>
      <w:pPr>
        <w:pStyle w:val="SourceCode"/>
      </w:pPr>
      <w:r>
        <w:rPr>
          <w:rStyle w:val="VerbatimChar"/>
        </w:rPr>
        <w:t xml:space="preserve">##   spray min    Q1 median    Q3 max      mean       sd  n missing</w:t>
      </w:r>
      <w:r>
        <w:br/>
      </w:r>
      <w:r>
        <w:rPr>
          <w:rStyle w:val="VerbatimChar"/>
        </w:rPr>
        <w:t xml:space="preserve">## 1     A   7 11.50   14.0 17.75  23 14.500000 4.719399 12       0</w:t>
      </w:r>
      <w:r>
        <w:br/>
      </w:r>
      <w:r>
        <w:rPr>
          <w:rStyle w:val="VerbatimChar"/>
        </w:rPr>
        <w:t xml:space="preserve">## 2     B   7 12.50   16.5 17.50  21 15.333333 4.271115 12       0</w:t>
      </w:r>
      <w:r>
        <w:br/>
      </w:r>
      <w:r>
        <w:rPr>
          <w:rStyle w:val="VerbatimChar"/>
        </w:rPr>
        <w:t xml:space="preserve">## 3     C   0  1.00    1.5  3.00   7  2.083333 1.975225 12       0</w:t>
      </w:r>
      <w:r>
        <w:br/>
      </w:r>
      <w:r>
        <w:rPr>
          <w:rStyle w:val="VerbatimChar"/>
        </w:rPr>
        <w:t xml:space="preserve">## 4     D   2  3.75    5.0  5.00  12  4.916667 2.503028 12       0</w:t>
      </w:r>
      <w:r>
        <w:br/>
      </w:r>
      <w:r>
        <w:rPr>
          <w:rStyle w:val="VerbatimChar"/>
        </w:rPr>
        <w:t xml:space="preserve">## 5     E   1  2.75    3.0  5.00   6  3.500000 1.732051 12       0</w:t>
      </w:r>
      <w:r>
        <w:br/>
      </w:r>
      <w:r>
        <w:rPr>
          <w:rStyle w:val="VerbatimChar"/>
        </w:rPr>
        <w:t xml:space="preserve">## 6     F   9 12.50   15.0 22.50  26 16.666667 6.213378 12       0</w:t>
      </w:r>
    </w:p>
    <w:p>
      <w:pPr>
        <w:pStyle w:val="FirstParagraph"/>
      </w:pPr>
      <w:r>
        <w:rPr>
          <w:b/>
          <w:bCs/>
        </w:rPr>
        <w:t xml:space="preserve">Review:</w:t>
      </w:r>
      <w:r>
        <w:t xml:space="preserve"> </w:t>
      </w:r>
      <w:r>
        <w:t xml:space="preserve">Using the reference-coded output above, what is the estimated mean</w:t>
      </w:r>
      <w:r>
        <w:t xml:space="preserve"> </w:t>
      </w:r>
      <w:r>
        <w:t xml:space="preserve">number of insects per hectare for each insecticide? What is the formula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from the reference-coded model? What are the values of each estimate?</w:t>
      </w:r>
    </w:p>
    <w:p>
      <w:pPr>
        <w:pStyle w:val="BodyText"/>
      </w:pPr>
      <w:r>
        <w:rPr>
          <w:i/>
          <w:iCs/>
        </w:rPr>
        <w:t xml:space="preserve">Reminder:</w:t>
      </w:r>
      <w:r>
        <w:t xml:space="preserve"> </w:t>
      </w:r>
      <w:r>
        <w:t xml:space="preserve">you can create an</w:t>
      </w:r>
      <w:r>
        <w:t xml:space="preserve"> </w:t>
      </w:r>
      <w:r>
        <w:t xml:space="preserve">“alpha-hat”</w:t>
      </w:r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and a</w:t>
      </w:r>
      <w:r>
        <w:t xml:space="preserve"> </w:t>
      </w:r>
      <w:r>
        <w:t xml:space="preserve">“tau-hat-j”</w:t>
      </w:r>
      <w:r>
        <w:t xml:space="preserve"> </w:t>
      </w:r>
      <w:r>
        <w:t xml:space="preserve">using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j</m:t>
            </m:r>
          </m:sub>
        </m:sSub>
      </m:oMath>
      <w:r>
        <w:t xml:space="preserve">. Use the format below to report your results for each insecticide.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Spray A: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14.5000000</m:t>
        </m:r>
        <m:r>
          <m:rPr>
            <m:sty m:val="p"/>
          </m:rPr>
          <m:t>+</m:t>
        </m:r>
        <m:r>
          <m:t>14.5000000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(insects per hectare)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Spray B: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14.5000000</m:t>
        </m:r>
        <m:r>
          <m:rPr>
            <m:sty m:val="p"/>
          </m:rPr>
          <m:t>+</m:t>
        </m:r>
        <m:r>
          <m:t>0.8333333</m:t>
        </m:r>
        <m:r>
          <m:rPr>
            <m:sty m:val="p"/>
          </m:rPr>
          <m:t>=</m:t>
        </m:r>
        <m:r>
          <m:t>15.33</m:t>
        </m:r>
      </m:oMath>
      <w:r>
        <w:t xml:space="preserve"> </w:t>
      </w:r>
      <w:r>
        <w:t xml:space="preserve">(insects per hectare)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Spray C: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14.5000000</m:t>
        </m:r>
        <m:r>
          <m:rPr>
            <m:sty m:val="p"/>
          </m:rPr>
          <m:t>−</m:t>
        </m:r>
        <m:r>
          <m:t>12.4166667</m:t>
        </m:r>
        <m:r>
          <m:rPr>
            <m:sty m:val="p"/>
          </m:rPr>
          <m:t>=</m:t>
        </m:r>
        <m:r>
          <m:t>2.0833333</m:t>
        </m:r>
      </m:oMath>
      <w:r>
        <w:t xml:space="preserve"> </w:t>
      </w:r>
      <w:r>
        <w:t xml:space="preserve">(insects per hectare)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Spray D: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14.5000000</m:t>
        </m:r>
        <m:r>
          <m:rPr>
            <m:sty m:val="p"/>
          </m:rPr>
          <m:t>−</m:t>
        </m:r>
        <m:r>
          <m:t>9.5833333</m:t>
        </m:r>
        <m:r>
          <m:rPr>
            <m:sty m:val="p"/>
          </m:rPr>
          <m:t>=</m:t>
        </m:r>
        <m:r>
          <m:t>4.916667</m:t>
        </m:r>
      </m:oMath>
      <w:r>
        <w:t xml:space="preserve"> </w:t>
      </w:r>
      <w:r>
        <w:t xml:space="preserve">(insects per hectare)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Spray 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14.5000000</m:t>
        </m:r>
        <m:r>
          <m:rPr>
            <m:sty m:val="p"/>
          </m:rPr>
          <m:t>−</m:t>
        </m:r>
        <m:r>
          <m:t>11.0000000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(insects per hectare)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Spray F: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14.5000000</m:t>
        </m:r>
        <m:r>
          <m:rPr>
            <m:sty m:val="p"/>
          </m:rPr>
          <m:t>+</m:t>
        </m:r>
        <m:r>
          <m:t>2.1666667</m:t>
        </m:r>
        <m:r>
          <m:rPr>
            <m:sty m:val="p"/>
          </m:rPr>
          <m:t>=</m:t>
        </m:r>
        <m:r>
          <m:t>16.666667</m:t>
        </m:r>
      </m:oMath>
      <w:r>
        <w:t xml:space="preserve"> </w:t>
      </w:r>
      <w:r>
        <w:t xml:space="preserve">(insects per hectare)</w:t>
      </w:r>
    </w:p>
    <w:p>
      <w:pPr>
        <w:pStyle w:val="FirstParagraph"/>
      </w:pPr>
      <w:r>
        <w:t xml:space="preserve">Are these the same as the sample means for each insecticide?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 are the same as the sample means for each insecticide accept for Spray A</w:t>
      </w:r>
    </w:p>
    <w:p>
      <w:r>
        <w:br w:type="page"/>
      </w:r>
    </w:p>
    <w:bookmarkEnd w:id="21"/>
    <w:bookmarkStart w:id="22" w:name="Xd7942f041c6dad9e9e0e8c4d22e04fd207cf68f"/>
    <w:p>
      <w:pPr>
        <w:pStyle w:val="Heading3"/>
      </w:pPr>
      <w:r>
        <w:t xml:space="preserve">One-Way ANOVA Sums of Squares, Mean Squares, and F Test</w:t>
      </w:r>
    </w:p>
    <w:p>
      <w:pPr>
        <w:numPr>
          <w:ilvl w:val="0"/>
          <w:numId w:val="1003"/>
        </w:numPr>
      </w:pPr>
      <w:r>
        <w:t xml:space="preserve">Now that we know the two ways of parameterizing the alternative</w:t>
      </w:r>
      <w:r>
        <w:t xml:space="preserve"> </w:t>
      </w:r>
      <w:r>
        <w:t xml:space="preserve">“separate means”</w:t>
      </w:r>
      <w:r>
        <w:t xml:space="preserve"> </w:t>
      </w:r>
      <w:r>
        <w:t xml:space="preserve">model and getting how to get estimates from the output, we can learn how to assess the evidence related to whether the observed differences in means among the groups is</w:t>
      </w:r>
      <w:r>
        <w:t xml:space="preserve"> </w:t>
      </w:r>
      <w:r>
        <w:t xml:space="preserve">“statistically large”</w:t>
      </w:r>
      <w:r>
        <w:t xml:space="preserve">. (Remember</w:t>
      </w:r>
      <w:r>
        <w:t xml:space="preserve"> </w:t>
      </w:r>
      <w:r>
        <w:t xml:space="preserve">“statistically large”</w:t>
      </w:r>
      <w:r>
        <w:t xml:space="preserve"> </w:t>
      </w:r>
      <w:r>
        <w:t xml:space="preserve">does not equal</w:t>
      </w:r>
      <w:r>
        <w:t xml:space="preserve"> </w:t>
      </w:r>
      <w:r>
        <w:t xml:space="preserve">“practically large!)</w:t>
      </w:r>
    </w:p>
    <w:p>
      <w:pPr>
        <w:numPr>
          <w:ilvl w:val="0"/>
          <w:numId w:val="1003"/>
        </w:numPr>
      </w:pPr>
      <w:r>
        <w:t xml:space="preserve">We graphically examined the components of the F-test and how they</w:t>
      </w:r>
      <w:r>
        <w:t xml:space="preserve"> </w:t>
      </w:r>
      <w:r>
        <w:t xml:space="preserve">relate the variability</w:t>
      </w:r>
      <w:r>
        <w:t xml:space="preserve"> </w:t>
      </w:r>
      <w:r>
        <w:rPr>
          <w:i/>
          <w:iCs/>
        </w:rPr>
        <w:t xml:space="preserve">explained</w:t>
      </w:r>
      <w:r>
        <w:t xml:space="preserve"> </w:t>
      </w:r>
      <w:r>
        <w:t xml:space="preserve">by the alternative model to the variability</w:t>
      </w:r>
      <w:r>
        <w:t xml:space="preserve"> </w:t>
      </w:r>
      <w:r>
        <w:t xml:space="preserve">left</w:t>
      </w:r>
      <w:r>
        <w:t xml:space="preserve"> </w:t>
      </w:r>
      <w:r>
        <w:rPr>
          <w:i/>
          <w:iCs/>
        </w:rPr>
        <w:t xml:space="preserve">unexplained</w:t>
      </w:r>
      <w:r>
        <w:t xml:space="preserve"> </w:t>
      </w:r>
      <w:r>
        <w:t xml:space="preserve">by the alternative model. Thus, we developed an understanding</w:t>
      </w:r>
      <w:r>
        <w:t xml:space="preserve"> </w:t>
      </w:r>
      <w:r>
        <w:t xml:space="preserve">of the ANOVA F-Statistic, which is the statistic that allows the</w:t>
      </w:r>
      <w:r>
        <w:t xml:space="preserve"> </w:t>
      </w:r>
      <w:r>
        <w:t xml:space="preserve">comparison of relative amounts of variation.</w:t>
      </w:r>
    </w:p>
    <w:p>
      <w:pPr>
        <w:numPr>
          <w:ilvl w:val="0"/>
          <w:numId w:val="1003"/>
        </w:numPr>
      </w:pPr>
      <w:r>
        <w:t xml:space="preserve">The F-statistic, if certain assumptions are met, follows the</w:t>
      </w:r>
      <w:r>
        <w:t xml:space="preserve"> </w:t>
      </w:r>
      <w:r>
        <w:t xml:space="preserve">F-distribution. The F-distribution is a right-skewed distribution</w:t>
      </w:r>
      <w:r>
        <w:t xml:space="preserve"> </w:t>
      </w:r>
      <w:r>
        <w:t xml:space="preserve">whose shape is defined by the</w:t>
      </w:r>
      <w:r>
        <w:t xml:space="preserve"> </w:t>
      </w:r>
      <w:r>
        <w:rPr>
          <w:i/>
          <w:iCs/>
        </w:rPr>
        <w:t xml:space="preserve">numerator degrees of freedom (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denominator degrees of freedom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). Since the F-distribution</w:t>
      </w:r>
      <w:r>
        <w:t xml:space="preserve"> </w:t>
      </w:r>
      <w:r>
        <w:t xml:space="preserve">is defined on positive numbers, we always use the right tailed area for p-values.</w:t>
      </w:r>
      <w:r>
        <w:t xml:space="preserve"> </w:t>
      </w:r>
      <w:r>
        <w:t xml:space="preserve">The components of an ANOVA F-Test can be summarized into the</w:t>
      </w:r>
      <w:r>
        <w:t xml:space="preserve"> </w:t>
      </w:r>
      <w:r>
        <w:t xml:space="preserve">following table. Recall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total number of observations</w:t>
      </w:r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number of groups.</w:t>
      </w:r>
      <w:r>
        <w:t xml:space="preserve"> </w:t>
      </w:r>
    </w:p>
    <w:p>
      <w:pPr>
        <w:pStyle w:val="TableCaption"/>
      </w:pPr>
      <w:r>
        <w:t xml:space="preserve">General One-Way ANOVA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General One-Way ANOVA Table"/>
      </w:tblPr>
      <w:tblGrid>
        <w:gridCol w:w="1073"/>
        <w:gridCol w:w="562"/>
        <w:gridCol w:w="1481"/>
        <w:gridCol w:w="1737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Sums of</w:t>
            </w:r>
            <w:r>
              <w:br/>
            </w:r>
            <w:r>
              <w:t xml:space="preserve">Squares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Squares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Right tail of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Here is a partially filled-in ANOVA table for the</w:t>
      </w:r>
      <w:r>
        <w:t xml:space="preserve"> </w:t>
      </w:r>
      <w:r>
        <w:rPr>
          <w:rStyle w:val="VerbatimChar"/>
        </w:rPr>
        <w:t xml:space="preserve">InsectSprays</w:t>
      </w:r>
      <w:r>
        <w:t xml:space="preserve"> </w:t>
      </w:r>
      <w:r>
        <w:t xml:space="preserve">dataset including all sprays (A,B,C,D,E,F).</w:t>
      </w:r>
      <w:r>
        <w:t xml:space="preserve"> </w:t>
      </w:r>
      <w:r>
        <w:rPr>
          <w:b/>
          <w:bCs/>
        </w:rPr>
        <w:t xml:space="preserve">On the paper provided, fill in the missing values based on the general format of the table and show work for how you calculated each value. You will turn in a picture of your work associated with this question. Do not enter values into the table below!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</w:pPr>
            <w:r>
              <w:t xml:space="preserve">Mean Squares</w:t>
            </w:r>
          </w:p>
        </w:tc>
        <w:tc>
          <w:tcPr/>
          <w:p>
            <w:pPr>
              <w:pStyle w:val="Compact"/>
            </w:pPr>
            <w:r>
              <w:t xml:space="preserve">F-ratio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2668.8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Residuals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3684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Calculate the p-value for the ANOVA F-test (fill in the code below to get the p-value):</w:t>
      </w:r>
    </w:p>
    <w:p>
      <w:pPr>
        <w:pStyle w:val="SourceCode"/>
      </w:pPr>
      <w:r>
        <w:rPr>
          <w:rStyle w:val="FunctionTok"/>
        </w:rPr>
        <w:t xml:space="preserve">pf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34.7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df2=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lower.tail=</w:t>
      </w:r>
      <w:r>
        <w:rPr>
          <w:rStyle w:val="NormalTok"/>
        </w:rPr>
        <w:t xml:space="preserve">F)</w:t>
      </w:r>
    </w:p>
    <w:p>
      <w:pPr>
        <w:pStyle w:val="SourceCode"/>
      </w:pPr>
      <w:r>
        <w:rPr>
          <w:rStyle w:val="VerbatimChar"/>
        </w:rPr>
        <w:t xml:space="preserve">## [1] 3.187508e-17</w:t>
      </w:r>
    </w:p>
    <w:p>
      <w:pPr>
        <w:pStyle w:val="Compact"/>
        <w:numPr>
          <w:ilvl w:val="0"/>
          <w:numId w:val="1005"/>
        </w:numPr>
      </w:pPr>
      <w:r>
        <w:t xml:space="preserve">R can also generate the ANOVA table by applying the</w:t>
      </w:r>
      <w:r>
        <w:t xml:space="preserve"> </w:t>
      </w:r>
      <w:r>
        <w:rPr>
          <w:rStyle w:val="VerbatimChar"/>
        </w:rPr>
        <w:t xml:space="preserve">anova</w:t>
      </w:r>
      <w:r>
        <w:t xml:space="preserve"> </w:t>
      </w:r>
      <w:r>
        <w:t xml:space="preserve">function to the linear model. It doesn’t have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row as the general form of the table does. Do the values you filled in match? Run the code in this example to check!</w:t>
      </w:r>
      <w:r>
        <w:t xml:space="preserve"> </w:t>
      </w:r>
      <w:r>
        <w:rPr>
          <w:b/>
          <w:bCs/>
        </w:rPr>
        <w:t xml:space="preserve">Revise your work until you get the correct values!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(lm_spray)</w:t>
      </w:r>
    </w:p>
    <w:p>
      <w:pPr>
        <w:numPr>
          <w:ilvl w:val="0"/>
          <w:numId w:val="1006"/>
        </w:numPr>
      </w:pPr>
      <w:r>
        <w:t xml:space="preserve">Write a conclusion including a summary of statistical findings to address the question,</w:t>
      </w:r>
      <w:r>
        <w:t xml:space="preserve"> </w:t>
      </w:r>
      <w:r>
        <w:rPr>
          <w:i/>
          <w:iCs/>
        </w:rPr>
        <w:t xml:space="preserve">“Are there any differences in the true mean number of insects per hectare counted among the different insecticide treatments?”</w:t>
      </w:r>
      <w:r>
        <w:t xml:space="preserve"> </w:t>
      </w:r>
      <w:r>
        <w:t xml:space="preserve">Be sure to include a parenthetical summary of statistical findings in your conclusion (i.e., (Observed test stat, its assumed 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associated p-value)).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There is strong evidence of a difference in the mean number of insects per hectare among differing insecticide treatments. The observed F-stat is 34.7, which under the null hypothesis follows an F-distribution with 5 and 66 degrees of freedom. The p value is less than 0.0001, indicating that at any conventional significance level we reject the null hypothesis. This suggests that one insecticide has a mean insect count significantly differing from the others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Anova Activity #2</dc:title>
  <dc:creator>Lucas Jones &amp; Henry Stickling</dc:creator>
  <cp:keywords/>
  <dcterms:created xsi:type="dcterms:W3CDTF">2026-02-06T22:47:34Z</dcterms:created>
  <dcterms:modified xsi:type="dcterms:W3CDTF">2026-02-06T22:47:34Z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Due Friday, Feb 6, 2026, by 11:59pm</vt:lpwstr>
  </property>
  <property fmtid="{D5CDD505-2E9C-101B-9397-08002B2CF9AE}" pid="3" name="output">
    <vt:lpwstr/>
  </property>
</Properties>
</file>