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0016" w14:textId="77777777" w:rsidR="00254649" w:rsidRDefault="00C16147">
      <w:pPr>
        <w:pBdr>
          <w:bottom w:val="single" w:sz="16" w:space="5" w:color="2F5FD0"/>
        </w:pBdr>
        <w:spacing w:after="30"/>
      </w:pPr>
      <w:proofErr w:type="spellStart"/>
      <w:proofErr w:type="gramStart"/>
      <w:r>
        <w:rPr>
          <w:b/>
          <w:bCs/>
          <w:sz w:val="40"/>
          <w:szCs w:val="40"/>
        </w:rPr>
        <w:t>CryptoBroker</w:t>
      </w:r>
      <w:proofErr w:type="spellEnd"/>
      <w:r>
        <w:rPr>
          <w:b/>
          <w:bCs/>
          <w:color w:val="6C4FD8"/>
          <w:sz w:val="28"/>
          <w:szCs w:val="28"/>
        </w:rPr>
        <w:t xml:space="preserve">  ·</w:t>
      </w:r>
      <w:proofErr w:type="gramEnd"/>
      <w:r>
        <w:rPr>
          <w:b/>
          <w:bCs/>
          <w:color w:val="6C4FD8"/>
          <w:sz w:val="28"/>
          <w:szCs w:val="28"/>
        </w:rPr>
        <w:t xml:space="preserve">  </w:t>
      </w:r>
      <w:proofErr w:type="spellStart"/>
      <w:r>
        <w:rPr>
          <w:b/>
          <w:bCs/>
          <w:color w:val="6C4FD8"/>
          <w:sz w:val="28"/>
          <w:szCs w:val="28"/>
        </w:rPr>
        <w:t>CryptoSim</w:t>
      </w:r>
      <w:proofErr w:type="spellEnd"/>
    </w:p>
    <w:p w14:paraId="75A40017" w14:textId="77777777" w:rsidR="00254649" w:rsidRPr="00743AD0" w:rsidRDefault="00C16147">
      <w:pPr>
        <w:spacing w:after="40" w:line="248" w:lineRule="auto"/>
        <w:rPr>
          <w:lang w:val="en-US"/>
        </w:rPr>
      </w:pPr>
      <w:r>
        <w:rPr>
          <w:b/>
          <w:bCs/>
          <w:color w:val="5B6478"/>
        </w:rPr>
        <w:t xml:space="preserve">Projekt-Handout · Abschlusspräsentation (Ende 4. </w:t>
      </w:r>
      <w:r w:rsidRPr="00743AD0">
        <w:rPr>
          <w:b/>
          <w:bCs/>
          <w:color w:val="5B6478"/>
          <w:lang w:val="en-US"/>
        </w:rPr>
        <w:t xml:space="preserve">Semester) · </w:t>
      </w:r>
      <w:proofErr w:type="gramStart"/>
      <w:r w:rsidRPr="00743AD0">
        <w:rPr>
          <w:b/>
          <w:bCs/>
          <w:color w:val="5B6478"/>
          <w:lang w:val="en-US"/>
        </w:rPr>
        <w:t>Software Engineering</w:t>
      </w:r>
      <w:proofErr w:type="gramEnd"/>
      <w:r w:rsidRPr="00743AD0">
        <w:rPr>
          <w:b/>
          <w:bCs/>
          <w:color w:val="5B6478"/>
          <w:lang w:val="en-US"/>
        </w:rPr>
        <w:t xml:space="preserve"> · TINF24B4 · DHBW Karlsruhe</w:t>
      </w:r>
    </w:p>
    <w:p w14:paraId="75A40018" w14:textId="77777777" w:rsidR="00254649" w:rsidRDefault="00C16147">
      <w:pPr>
        <w:spacing w:after="90" w:line="248" w:lineRule="auto"/>
      </w:pPr>
      <w:r>
        <w:rPr>
          <w:color w:val="5B6478"/>
          <w:sz w:val="18"/>
          <w:szCs w:val="18"/>
        </w:rPr>
        <w:t xml:space="preserve">Team: Lucas (Backend &amp; DevOps) · Julian (Architektur &amp; DB) · Jonathan (Frontend &amp; UI) · Sara (Anforderungen &amp; QA) · </w:t>
      </w:r>
      <w:r>
        <w:rPr>
          <w:rFonts w:ascii="Consolas" w:eastAsia="Consolas" w:hAnsi="Consolas" w:cs="Consolas"/>
          <w:color w:val="2F5FD0"/>
          <w:sz w:val="18"/>
          <w:szCs w:val="18"/>
        </w:rPr>
        <w:t>github.com/Lucas-Klein1/</w:t>
      </w:r>
      <w:proofErr w:type="spellStart"/>
      <w:r>
        <w:rPr>
          <w:rFonts w:ascii="Consolas" w:eastAsia="Consolas" w:hAnsi="Consolas" w:cs="Consolas"/>
          <w:color w:val="2F5FD0"/>
          <w:sz w:val="18"/>
          <w:szCs w:val="18"/>
        </w:rPr>
        <w:t>CryptoBroker</w:t>
      </w:r>
      <w:proofErr w:type="spellEnd"/>
    </w:p>
    <w:p w14:paraId="75A40019" w14:textId="77777777" w:rsidR="00254649" w:rsidRDefault="00C16147">
      <w:pPr>
        <w:pStyle w:val="berschrift1"/>
      </w:pPr>
      <w:r>
        <w:t>Projektziel &amp; Vision</w:t>
      </w:r>
    </w:p>
    <w:p w14:paraId="75A4001A" w14:textId="77777777" w:rsidR="00254649" w:rsidRDefault="00C16147">
      <w:pPr>
        <w:spacing w:after="90" w:line="248" w:lineRule="auto"/>
      </w:pPr>
      <w:r>
        <w:rPr>
          <w:b/>
          <w:bCs/>
          <w:color w:val="2F5FD0"/>
        </w:rPr>
        <w:t xml:space="preserve">Vision: </w:t>
      </w:r>
      <w:r>
        <w:rPr>
          <w:i/>
          <w:iCs/>
        </w:rPr>
        <w:t xml:space="preserve">„Kryptowährungen verstehen und das Handeln üben – ohne echtes Geld zu riskieren.“ </w:t>
      </w:r>
      <w:proofErr w:type="spellStart"/>
      <w:r>
        <w:t>CryptoBroker</w:t>
      </w:r>
      <w:proofErr w:type="spellEnd"/>
      <w:r>
        <w:t xml:space="preserve"> bildet einen echten Krypto-Markt als risikofreie Lernumgebung nach: Live-Kurse von 100 Coins (</w:t>
      </w:r>
      <w:proofErr w:type="spellStart"/>
      <w:r>
        <w:t>CoinGecko</w:t>
      </w:r>
      <w:proofErr w:type="spellEnd"/>
      <w:r>
        <w:t>), virtuelles Startkapital, persönliches Portfolio und Bestenliste. Zielgruppe: Einsteiger, Studierende, Hobby-Trader.</w:t>
      </w:r>
    </w:p>
    <w:p w14:paraId="75A4001B" w14:textId="77777777" w:rsidR="00254649" w:rsidRDefault="00C16147">
      <w:pPr>
        <w:pStyle w:val="berschrift1"/>
      </w:pPr>
      <w:r>
        <w:t>Statistik</w:t>
      </w:r>
    </w:p>
    <w:p w14:paraId="75A4001C" w14:textId="77777777" w:rsidR="00254649" w:rsidRDefault="00C16147">
      <w:pPr>
        <w:spacing w:after="40" w:line="248" w:lineRule="auto"/>
      </w:pPr>
      <w:r>
        <w:rPr>
          <w:b/>
          <w:bCs/>
          <w:sz w:val="18"/>
          <w:szCs w:val="18"/>
        </w:rPr>
        <w:t>112,75 h Netto-Aufwand (Aufgabenstunden, geteilte Aufgaben einmal gezählt) von 119,5 h geplant – 94 % Auslastung. Erfasst über das GitHub-Scrum-Board.</w:t>
      </w:r>
    </w:p>
    <w:p w14:paraId="75A4001D" w14:textId="77777777" w:rsidR="00254649" w:rsidRDefault="00C16147">
      <w:pPr>
        <w:spacing w:after="40" w:line="248" w:lineRule="auto"/>
      </w:pPr>
      <w:r>
        <w:rPr>
          <w:b/>
          <w:bCs/>
          <w:sz w:val="18"/>
          <w:szCs w:val="18"/>
        </w:rPr>
        <w:t xml:space="preserve">Stunden pro Disziplin: </w:t>
      </w:r>
      <w:r>
        <w:rPr>
          <w:sz w:val="18"/>
          <w:szCs w:val="18"/>
        </w:rPr>
        <w:t>Anforderungen 5 h · Planung &amp; Entwurf 35 h · Implementierung 61,5 h · Test &amp; Qualitätssicherung 8,5 h · ohne Zuteilung 2,75 h (Summe 112,75 h).</w:t>
      </w:r>
    </w:p>
    <w:p w14:paraId="75A4001E" w14:textId="77777777" w:rsidR="00254649" w:rsidRDefault="00C16147">
      <w:pPr>
        <w:spacing w:after="40" w:line="248" w:lineRule="auto"/>
      </w:pPr>
      <w:r>
        <w:rPr>
          <w:b/>
          <w:bCs/>
          <w:sz w:val="18"/>
          <w:szCs w:val="18"/>
        </w:rPr>
        <w:t xml:space="preserve">Stunden pro Phase: </w:t>
      </w:r>
      <w:r>
        <w:rPr>
          <w:sz w:val="18"/>
          <w:szCs w:val="18"/>
        </w:rPr>
        <w:t>Konzeption &amp; Ausarbeitung (Sem. 3, Sprints 1–8) 72,75 h · Konstruktion &amp; Abschluss (Sem. 4, Sprints 9–13) 40 h.</w:t>
      </w:r>
    </w:p>
    <w:p w14:paraId="75A4001F" w14:textId="77777777" w:rsidR="00254649" w:rsidRDefault="00C16147">
      <w:pPr>
        <w:spacing w:after="40" w:line="248" w:lineRule="auto"/>
      </w:pPr>
      <w:r>
        <w:rPr>
          <w:b/>
          <w:bCs/>
          <w:sz w:val="18"/>
          <w:szCs w:val="18"/>
        </w:rPr>
        <w:t xml:space="preserve">Personenstunden: </w:t>
      </w:r>
      <w:r>
        <w:rPr>
          <w:sz w:val="18"/>
          <w:szCs w:val="18"/>
        </w:rPr>
        <w:t>Summe 179 h (Pro-Person-Tabelle unten); die Differenz von 66 h zum Netto-Aufwand entfällt auf gemeinsam bearbeitete Aufgaben – Pair-</w:t>
      </w:r>
      <w:proofErr w:type="spellStart"/>
      <w:r>
        <w:rPr>
          <w:sz w:val="18"/>
          <w:szCs w:val="18"/>
        </w:rPr>
        <w:t>Programming</w:t>
      </w:r>
      <w:proofErr w:type="spellEnd"/>
      <w:r>
        <w:rPr>
          <w:sz w:val="18"/>
          <w:szCs w:val="18"/>
        </w:rPr>
        <w:t>, Reviews, Walkthrough. Scrum-Board: 54 Items, 52 abgeschlossen.</w:t>
      </w:r>
    </w:p>
    <w:p w14:paraId="75A40020" w14:textId="77777777" w:rsidR="00254649" w:rsidRDefault="00C16147">
      <w:pPr>
        <w:spacing w:after="40" w:line="248" w:lineRule="auto"/>
      </w:pPr>
      <w:r>
        <w:rPr>
          <w:b/>
          <w:bCs/>
          <w:sz w:val="18"/>
          <w:szCs w:val="18"/>
        </w:rPr>
        <w:t>Stunden pro Person – Personenstunden &amp; Hauptbeiträge (Ø ≈ 44,8 h):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6426"/>
      </w:tblGrid>
      <w:tr w:rsidR="00254649" w14:paraId="75A400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1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Person</w:t>
            </w:r>
          </w:p>
        </w:tc>
        <w:tc>
          <w:tcPr>
            <w:tcW w:w="11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2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Stunden</w:t>
            </w:r>
          </w:p>
        </w:tc>
        <w:tc>
          <w:tcPr>
            <w:tcW w:w="64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3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Hauptbeiträge</w:t>
            </w:r>
          </w:p>
        </w:tc>
      </w:tr>
      <w:tr w:rsidR="00254649" w:rsidRPr="00743AD0" w14:paraId="75A400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5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Lucas</w:t>
            </w:r>
          </w:p>
        </w:tc>
        <w:tc>
          <w:tcPr>
            <w:tcW w:w="11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6" w14:textId="77777777" w:rsidR="00254649" w:rsidRDefault="00C16147">
            <w:pPr>
              <w:spacing w:line="230" w:lineRule="auto"/>
              <w:jc w:val="center"/>
            </w:pPr>
            <w:r>
              <w:rPr>
                <w:sz w:val="18"/>
                <w:szCs w:val="18"/>
              </w:rPr>
              <w:t>46,5 h</w:t>
            </w:r>
          </w:p>
        </w:tc>
        <w:tc>
          <w:tcPr>
            <w:tcW w:w="64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7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r w:rsidRPr="00743AD0">
              <w:rPr>
                <w:sz w:val="18"/>
                <w:szCs w:val="18"/>
                <w:lang w:val="en-US"/>
              </w:rPr>
              <w:t>Backend (Flask, REST-API, app.py), CI/CD, Docker</w:t>
            </w:r>
          </w:p>
        </w:tc>
      </w:tr>
      <w:tr w:rsidR="00254649" w14:paraId="75A400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9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Julian</w:t>
            </w:r>
          </w:p>
        </w:tc>
        <w:tc>
          <w:tcPr>
            <w:tcW w:w="11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A" w14:textId="77777777" w:rsidR="00254649" w:rsidRDefault="00C16147">
            <w:pPr>
              <w:spacing w:line="230" w:lineRule="auto"/>
              <w:jc w:val="center"/>
            </w:pPr>
            <w:r>
              <w:rPr>
                <w:sz w:val="18"/>
                <w:szCs w:val="18"/>
              </w:rPr>
              <w:t>47 h</w:t>
            </w:r>
          </w:p>
        </w:tc>
        <w:tc>
          <w:tcPr>
            <w:tcW w:w="64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B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Datenbankmodelle (SQLite), Service-Layer, Technologiewechsel</w:t>
            </w:r>
          </w:p>
        </w:tc>
      </w:tr>
      <w:tr w:rsidR="00254649" w:rsidRPr="00743AD0" w14:paraId="75A4003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D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Jonathan</w:t>
            </w:r>
          </w:p>
        </w:tc>
        <w:tc>
          <w:tcPr>
            <w:tcW w:w="11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E" w14:textId="77777777" w:rsidR="00254649" w:rsidRDefault="00C16147">
            <w:pPr>
              <w:spacing w:line="230" w:lineRule="auto"/>
              <w:jc w:val="center"/>
            </w:pPr>
            <w:r>
              <w:rPr>
                <w:sz w:val="18"/>
                <w:szCs w:val="18"/>
              </w:rPr>
              <w:t>43 h</w:t>
            </w:r>
          </w:p>
        </w:tc>
        <w:tc>
          <w:tcPr>
            <w:tcW w:w="64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2F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r w:rsidRPr="00743AD0">
              <w:rPr>
                <w:sz w:val="18"/>
                <w:szCs w:val="18"/>
                <w:lang w:val="en-US"/>
              </w:rPr>
              <w:t>Frontend (HTML/CSS/JS, Chart.js, Templates), UI &amp; Dark Theme</w:t>
            </w:r>
          </w:p>
        </w:tc>
      </w:tr>
      <w:tr w:rsidR="00254649" w14:paraId="75A400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31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Sara</w:t>
            </w:r>
          </w:p>
        </w:tc>
        <w:tc>
          <w:tcPr>
            <w:tcW w:w="11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32" w14:textId="77777777" w:rsidR="00254649" w:rsidRDefault="00C16147">
            <w:pPr>
              <w:spacing w:line="230" w:lineRule="auto"/>
              <w:jc w:val="center"/>
            </w:pPr>
            <w:r>
              <w:rPr>
                <w:sz w:val="18"/>
                <w:szCs w:val="18"/>
              </w:rPr>
              <w:t>42,5 h</w:t>
            </w:r>
          </w:p>
        </w:tc>
        <w:tc>
          <w:tcPr>
            <w:tcW w:w="64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33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 xml:space="preserve">Anforderungsanalyse (SRS, ASR), Dokumentation, Blog, </w:t>
            </w:r>
            <w:proofErr w:type="spellStart"/>
            <w:r>
              <w:rPr>
                <w:sz w:val="18"/>
                <w:szCs w:val="18"/>
              </w:rPr>
              <w:t>Testing</w:t>
            </w:r>
            <w:proofErr w:type="spellEnd"/>
          </w:p>
        </w:tc>
      </w:tr>
    </w:tbl>
    <w:p w14:paraId="75A40035" w14:textId="77777777" w:rsidR="00254649" w:rsidRDefault="00C16147">
      <w:pPr>
        <w:pStyle w:val="berschrift1"/>
      </w:pPr>
      <w:r>
        <w:t>Demo-Highlights</w:t>
      </w:r>
    </w:p>
    <w:p w14:paraId="75A40036" w14:textId="77777777" w:rsidR="00254649" w:rsidRDefault="00C16147">
      <w:pPr>
        <w:pStyle w:val="Listenabsatz"/>
        <w:numPr>
          <w:ilvl w:val="0"/>
          <w:numId w:val="2"/>
        </w:numPr>
        <w:spacing w:after="36" w:line="244" w:lineRule="auto"/>
      </w:pPr>
      <w:r>
        <w:rPr>
          <w:b/>
          <w:bCs/>
        </w:rPr>
        <w:t xml:space="preserve">Voller Trade-Workflow live: </w:t>
      </w:r>
      <w:r>
        <w:t>Login (</w:t>
      </w:r>
      <w:proofErr w:type="spellStart"/>
      <w:r>
        <w:t>bcrypt</w:t>
      </w:r>
      <w:proofErr w:type="spellEnd"/>
      <w:r>
        <w:t>) → Dashboard (100 Coins live) → Coin-Detail mit 365-Tage-Chart → Kauf/Verkauf → Portfolio → Bestenliste.</w:t>
      </w:r>
    </w:p>
    <w:p w14:paraId="75A40037" w14:textId="77777777" w:rsidR="00254649" w:rsidRDefault="00C16147">
      <w:pPr>
        <w:pStyle w:val="Listenabsatz"/>
        <w:numPr>
          <w:ilvl w:val="0"/>
          <w:numId w:val="2"/>
        </w:numPr>
        <w:spacing w:after="36" w:line="244" w:lineRule="auto"/>
      </w:pPr>
      <w:r>
        <w:rPr>
          <w:b/>
          <w:bCs/>
        </w:rPr>
        <w:t xml:space="preserve">Drei Eingabemodi beim Trade: </w:t>
      </w:r>
      <w:r>
        <w:t>nach Euro-Betrag, Menge oder Prozent des Bestands.</w:t>
      </w:r>
    </w:p>
    <w:p w14:paraId="75A40038" w14:textId="77777777" w:rsidR="00254649" w:rsidRDefault="00C16147">
      <w:pPr>
        <w:pStyle w:val="Listenabsatz"/>
        <w:numPr>
          <w:ilvl w:val="0"/>
          <w:numId w:val="2"/>
        </w:numPr>
        <w:spacing w:after="36" w:line="244" w:lineRule="auto"/>
      </w:pPr>
      <w:r>
        <w:rPr>
          <w:b/>
          <w:bCs/>
        </w:rPr>
        <w:t xml:space="preserve">Echte Live-Kursdaten </w:t>
      </w:r>
      <w:r>
        <w:t>statt Fantasiewerten; Guthaben/Bestände per Event-Sourcing live aus allen Transaktionen berechnet.</w:t>
      </w:r>
    </w:p>
    <w:p w14:paraId="75A40039" w14:textId="77777777" w:rsidR="00254649" w:rsidRDefault="00C16147">
      <w:pPr>
        <w:pStyle w:val="berschrift1"/>
      </w:pPr>
      <w:r>
        <w:t>Technologiewechsel: JavaFX → Python/Flask</w:t>
      </w:r>
    </w:p>
    <w:p w14:paraId="75A4003A" w14:textId="77777777" w:rsidR="00254649" w:rsidRDefault="00C16147">
      <w:pPr>
        <w:spacing w:after="90" w:line="248" w:lineRule="auto"/>
      </w:pPr>
      <w:r>
        <w:t>Start in Sprint 1 mit Java/JavaFX (Desktop). In Sprint 2 bewusster Wechsel zu Python/Flask (Web): klare Frontend/Backend-Trennung, REST, einfache Docker-Verteilung, teamvertraut. Aufwand einmalig ~7 h – Key Learning: Technologie-Risiken früh sichtbar machen; Scrum ermöglichte das flexible Reagieren.</w:t>
      </w:r>
    </w:p>
    <w:p w14:paraId="75A4003B" w14:textId="77777777" w:rsidR="00254649" w:rsidRDefault="00C16147">
      <w:pPr>
        <w:pStyle w:val="berschrift1"/>
      </w:pPr>
      <w:r>
        <w:t>Architektur &amp; Architekturentscheidungen</w:t>
      </w:r>
    </w:p>
    <w:p w14:paraId="75A4003C" w14:textId="77777777" w:rsidR="00254649" w:rsidRDefault="00C16147">
      <w:pPr>
        <w:spacing w:after="60" w:line="248" w:lineRule="auto"/>
      </w:pPr>
      <w:r>
        <w:rPr>
          <w:b/>
          <w:bCs/>
        </w:rPr>
        <w:t xml:space="preserve">Stil: </w:t>
      </w:r>
      <w:r>
        <w:t xml:space="preserve">3-Schichten-Architektur mit MVC-Elementen im </w:t>
      </w:r>
      <w:proofErr w:type="spellStart"/>
      <w:r>
        <w:t>Presentation</w:t>
      </w:r>
      <w:proofErr w:type="spellEnd"/>
      <w:r>
        <w:t xml:space="preserve"> Layer (Client-Server), dokumentiert in arc42. Kernentscheidungen: zentrale </w:t>
      </w:r>
      <w:r>
        <w:rPr>
          <w:rFonts w:ascii="Consolas" w:eastAsia="Consolas" w:hAnsi="Consolas" w:cs="Consolas"/>
        </w:rPr>
        <w:t>database.py</w:t>
      </w:r>
      <w:r>
        <w:t xml:space="preserve"> als einzige DB-Verbindung · </w:t>
      </w:r>
      <w:proofErr w:type="spellStart"/>
      <w:r>
        <w:t>Thin</w:t>
      </w:r>
      <w:proofErr w:type="spellEnd"/>
      <w:r>
        <w:t xml:space="preserve"> Controller – </w:t>
      </w:r>
      <w:proofErr w:type="spellStart"/>
      <w:r>
        <w:t>Fat</w:t>
      </w:r>
      <w:proofErr w:type="spellEnd"/>
      <w:r>
        <w:t xml:space="preserve"> Service (Logik im Service-Layer) · Session-basierte Authentifizierung.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254649" w14:paraId="75A400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3D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Architekturentscheidung (5 ADRs, arc42 Kap. 9)</w:t>
            </w:r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3E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Begründung</w:t>
            </w:r>
          </w:p>
        </w:tc>
      </w:tr>
      <w:tr w:rsidR="00254649" w14:paraId="75A400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0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3-Schichten statt Monolith</w:t>
            </w:r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1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Trennung der Belange, isoliert testbare Logik</w:t>
            </w:r>
          </w:p>
        </w:tc>
      </w:tr>
      <w:tr w:rsidR="00254649" w14:paraId="75A400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3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Flask statt Django/</w:t>
            </w:r>
            <w:proofErr w:type="spellStart"/>
            <w:r>
              <w:rPr>
                <w:b/>
                <w:bCs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4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Minimaler Overhead, teamvertraut</w:t>
            </w:r>
          </w:p>
        </w:tc>
      </w:tr>
      <w:tr w:rsidR="00254649" w14:paraId="75A4004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6" w14:textId="77777777" w:rsidR="00254649" w:rsidRDefault="00C16147">
            <w:pPr>
              <w:spacing w:line="230" w:lineRule="auto"/>
            </w:pPr>
            <w:r>
              <w:rPr>
                <w:b/>
                <w:bCs/>
                <w:sz w:val="18"/>
                <w:szCs w:val="18"/>
              </w:rPr>
              <w:t>SQLite statt PostgreSQL</w:t>
            </w:r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7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Keine Server-Infrastruktur, leicht austauschbar</w:t>
            </w:r>
          </w:p>
        </w:tc>
      </w:tr>
      <w:tr w:rsidR="00254649" w14:paraId="75A4004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9" w14:textId="77777777" w:rsidR="00254649" w:rsidRDefault="00C16147">
            <w:pPr>
              <w:spacing w:line="23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bcrypt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für </w:t>
            </w:r>
            <w:proofErr w:type="spellStart"/>
            <w:r>
              <w:rPr>
                <w:b/>
                <w:bCs/>
                <w:sz w:val="18"/>
                <w:szCs w:val="18"/>
              </w:rPr>
              <w:t>Hashing</w:t>
            </w:r>
            <w:proofErr w:type="spellEnd"/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A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Industrie-Standard, automatischer Salt</w:t>
            </w:r>
          </w:p>
        </w:tc>
      </w:tr>
      <w:tr w:rsidR="00254649" w14:paraId="75A400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C" w14:textId="77777777" w:rsidR="00254649" w:rsidRDefault="00C16147">
            <w:pPr>
              <w:spacing w:line="230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CoinGecko</w:t>
            </w:r>
            <w:proofErr w:type="spellEnd"/>
            <w:r>
              <w:rPr>
                <w:b/>
                <w:bCs/>
                <w:sz w:val="18"/>
                <w:szCs w:val="18"/>
              </w:rPr>
              <w:t>-API</w:t>
            </w:r>
          </w:p>
        </w:tc>
        <w:tc>
          <w:tcPr>
            <w:tcW w:w="58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4D" w14:textId="77777777" w:rsidR="00254649" w:rsidRDefault="00C16147">
            <w:pPr>
              <w:spacing w:line="230" w:lineRule="auto"/>
            </w:pPr>
            <w:r>
              <w:rPr>
                <w:sz w:val="18"/>
                <w:szCs w:val="18"/>
              </w:rPr>
              <w:t>Kostenlos &amp; zuverlässig statt eigener Datenquelle</w:t>
            </w:r>
          </w:p>
        </w:tc>
      </w:tr>
    </w:tbl>
    <w:p w14:paraId="0FB4B494" w14:textId="77777777" w:rsidR="00A502AB" w:rsidRDefault="00A502AB" w:rsidP="00A502AB"/>
    <w:p w14:paraId="4DA40635" w14:textId="77777777" w:rsidR="00A502AB" w:rsidRDefault="00A502AB" w:rsidP="00A502AB"/>
    <w:p w14:paraId="0EC06D5C" w14:textId="77777777" w:rsidR="00A502AB" w:rsidRDefault="00A502AB" w:rsidP="00A502AB"/>
    <w:p w14:paraId="5E29032B" w14:textId="77777777" w:rsidR="00A502AB" w:rsidRDefault="00A502AB" w:rsidP="00A502AB"/>
    <w:p w14:paraId="43D1F654" w14:textId="77777777" w:rsidR="00A502AB" w:rsidRDefault="00A502AB" w:rsidP="00A502AB"/>
    <w:p w14:paraId="75A4004F" w14:textId="01C8CEDD" w:rsidR="00254649" w:rsidRDefault="00C16147">
      <w:pPr>
        <w:pStyle w:val="berschrift1"/>
      </w:pPr>
      <w:r>
        <w:lastRenderedPageBreak/>
        <w:t>Datenbank-Design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626"/>
        <w:gridCol w:w="2500"/>
      </w:tblGrid>
      <w:tr w:rsidR="00254649" w14:paraId="75A400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0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Tabelle</w:t>
            </w:r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1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Felder</w:t>
            </w:r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2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Zweck</w:t>
            </w:r>
          </w:p>
        </w:tc>
      </w:tr>
      <w:tr w:rsidR="00254649" w14:paraId="75A4005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4" w14:textId="77777777" w:rsidR="00254649" w:rsidRDefault="00C16147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accounts</w:t>
            </w:r>
            <w:proofErr w:type="spellEnd"/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5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id (PK), name (unique), pw (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bcrypt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),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created_at</w:t>
            </w:r>
            <w:proofErr w:type="spellEnd"/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6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Benutzerkonten</w:t>
            </w:r>
          </w:p>
        </w:tc>
      </w:tr>
      <w:tr w:rsidR="00254649" w14:paraId="75A4005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8" w14:textId="77777777" w:rsidR="00254649" w:rsidRDefault="00C16147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transactions</w:t>
            </w:r>
            <w:proofErr w:type="spellEnd"/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9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id,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acc_id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(FK),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coin_id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(FK), type (BUY/SELL), amount, price, timestamp</w:t>
            </w:r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A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Handelsvorgänge</w:t>
            </w:r>
          </w:p>
        </w:tc>
      </w:tr>
      <w:tr w:rsidR="00254649" w14:paraId="75A4005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C" w14:textId="77777777" w:rsidR="00254649" w:rsidRDefault="00C16147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coins</w:t>
            </w:r>
            <w:proofErr w:type="spellEnd"/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D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id, symbol, name,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current_price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market_cap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, rank, image</w:t>
            </w:r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5E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Marktdaten-Cache</w:t>
            </w:r>
          </w:p>
        </w:tc>
      </w:tr>
      <w:tr w:rsidR="00254649" w14:paraId="75A4006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0" w14:textId="77777777" w:rsidR="00254649" w:rsidRDefault="00C16147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favorites</w:t>
            </w:r>
            <w:proofErr w:type="spellEnd"/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1" w14:textId="77777777" w:rsidR="00254649" w:rsidRPr="00743AD0" w:rsidRDefault="00C16147">
            <w:pPr>
              <w:spacing w:line="230" w:lineRule="auto"/>
              <w:rPr>
                <w:lang w:val="en-US"/>
              </w:rPr>
            </w:pP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acc_id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(PK/FK), </w:t>
            </w:r>
            <w:proofErr w:type="spellStart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>coin_id</w:t>
            </w:r>
            <w:proofErr w:type="spellEnd"/>
            <w:r w:rsidRPr="00743AD0">
              <w:rPr>
                <w:rFonts w:ascii="Consolas" w:eastAsia="Consolas" w:hAnsi="Consolas" w:cs="Consolas"/>
                <w:sz w:val="15"/>
                <w:szCs w:val="15"/>
                <w:lang w:val="en-US"/>
              </w:rPr>
              <w:t xml:space="preserve"> (PK/FK)</w:t>
            </w:r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2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Watchlist je Nutzer</w:t>
            </w:r>
          </w:p>
        </w:tc>
      </w:tr>
      <w:tr w:rsidR="00254649" w14:paraId="75A4006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4" w14:textId="77777777" w:rsidR="00254649" w:rsidRDefault="00C16147">
            <w:pPr>
              <w:spacing w:line="230" w:lineRule="auto"/>
            </w:pPr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coin</w:t>
            </w:r>
            <w:proofErr w:type="spellEnd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&gt;_</w:t>
            </w:r>
            <w:proofErr w:type="spellStart"/>
            <w:r>
              <w:rPr>
                <w:rFonts w:ascii="Consolas" w:eastAsia="Consolas" w:hAnsi="Consolas" w:cs="Consolas"/>
                <w:b/>
                <w:bCs/>
                <w:sz w:val="17"/>
                <w:szCs w:val="17"/>
              </w:rPr>
              <w:t>history</w:t>
            </w:r>
            <w:proofErr w:type="spellEnd"/>
          </w:p>
        </w:tc>
        <w:tc>
          <w:tcPr>
            <w:tcW w:w="462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5" w14:textId="77777777" w:rsidR="00254649" w:rsidRDefault="00C16147">
            <w:pPr>
              <w:spacing w:line="230" w:lineRule="auto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timestamp_ms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),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price</w:t>
            </w:r>
            <w:proofErr w:type="spellEnd"/>
          </w:p>
        </w:tc>
        <w:tc>
          <w:tcPr>
            <w:tcW w:w="2500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6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Kursverlauf je Coin</w:t>
            </w:r>
          </w:p>
        </w:tc>
      </w:tr>
    </w:tbl>
    <w:p w14:paraId="75A40068" w14:textId="77777777" w:rsidR="00254649" w:rsidRDefault="00C16147">
      <w:pPr>
        <w:spacing w:after="90" w:line="248" w:lineRule="auto"/>
      </w:pPr>
      <w:r>
        <w:rPr>
          <w:b/>
          <w:bCs/>
          <w:color w:val="2F5FD0"/>
        </w:rPr>
        <w:t xml:space="preserve">Event-Sourcing: </w:t>
      </w:r>
      <w:r>
        <w:rPr>
          <w:sz w:val="18"/>
          <w:szCs w:val="18"/>
        </w:rPr>
        <w:t>Guthaben und Bestände werden nicht gespeichert, sondern live aus allen Transaktionen berechnet.</w:t>
      </w:r>
    </w:p>
    <w:p w14:paraId="75A40069" w14:textId="77777777" w:rsidR="00254649" w:rsidRDefault="00C16147">
      <w:pPr>
        <w:pStyle w:val="berschrift1"/>
      </w:pPr>
      <w:r>
        <w:t>Verwendete Tools, Plattformen &amp; Bibliotheken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54649" w14:paraId="75A400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A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Backend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B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Frontend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C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DevOps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Infra</w:t>
            </w:r>
            <w:proofErr w:type="spellEnd"/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shd w:val="clear" w:color="auto" w:fill="1A2233"/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D" w14:textId="77777777" w:rsidR="00254649" w:rsidRDefault="00C16147">
            <w:pPr>
              <w:spacing w:line="230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Methodik / Doku</w:t>
            </w:r>
          </w:p>
        </w:tc>
      </w:tr>
      <w:tr w:rsidR="00254649" w14:paraId="75A40073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6F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Python 3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0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HTML5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1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Docker</w:t>
            </w:r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2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Scrum / Agile</w:t>
            </w:r>
          </w:p>
        </w:tc>
      </w:tr>
      <w:tr w:rsidR="00254649" w14:paraId="75A4007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4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Flask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5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CSS3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6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GitHub Actions</w:t>
            </w:r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7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SRS &amp; ASR</w:t>
            </w:r>
          </w:p>
        </w:tc>
      </w:tr>
      <w:tr w:rsidR="00254649" w14:paraId="75A4007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9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Jinja2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A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JavaScript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B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GitHub (VCS)</w:t>
            </w:r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C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arc42 + 5 ADRs</w:t>
            </w:r>
          </w:p>
        </w:tc>
      </w:tr>
      <w:tr w:rsidR="00254649" w14:paraId="75A4008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E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SQLite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7F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Chart.js</w:t>
            </w: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0" w14:textId="77777777" w:rsidR="00254649" w:rsidRDefault="00C16147">
            <w:pPr>
              <w:spacing w:line="230" w:lineRule="auto"/>
            </w:pPr>
            <w:proofErr w:type="spellStart"/>
            <w:r>
              <w:rPr>
                <w:sz w:val="17"/>
                <w:szCs w:val="17"/>
              </w:rPr>
              <w:t>pytest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sz w:val="17"/>
                <w:szCs w:val="17"/>
              </w:rPr>
              <w:t>pytest-cov</w:t>
            </w:r>
            <w:proofErr w:type="spellEnd"/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1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Sprint-Blog</w:t>
            </w:r>
          </w:p>
        </w:tc>
      </w:tr>
      <w:tr w:rsidR="00254649" w14:paraId="75A40087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3" w14:textId="77777777" w:rsidR="00254649" w:rsidRDefault="00C16147">
            <w:pPr>
              <w:spacing w:line="230" w:lineRule="auto"/>
            </w:pPr>
            <w:proofErr w:type="spellStart"/>
            <w:r>
              <w:rPr>
                <w:sz w:val="17"/>
                <w:szCs w:val="17"/>
              </w:rPr>
              <w:t>bcrypt</w:t>
            </w:r>
            <w:proofErr w:type="spellEnd"/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4" w14:textId="77777777" w:rsidR="00254649" w:rsidRDefault="00254649">
            <w:pPr>
              <w:spacing w:line="230" w:lineRule="auto"/>
            </w:pPr>
          </w:p>
        </w:tc>
        <w:tc>
          <w:tcPr>
            <w:tcW w:w="2256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5" w14:textId="77777777" w:rsidR="00254649" w:rsidRDefault="00C16147">
            <w:pPr>
              <w:spacing w:line="230" w:lineRule="auto"/>
            </w:pPr>
            <w:proofErr w:type="spellStart"/>
            <w:r>
              <w:rPr>
                <w:sz w:val="17"/>
                <w:szCs w:val="17"/>
              </w:rPr>
              <w:t>radon</w:t>
            </w:r>
            <w:proofErr w:type="spellEnd"/>
          </w:p>
        </w:tc>
        <w:tc>
          <w:tcPr>
            <w:tcW w:w="2258" w:type="dxa"/>
            <w:tcBorders>
              <w:top w:val="single" w:sz="4" w:space="0" w:color="C9D4E8"/>
              <w:left w:val="single" w:sz="4" w:space="0" w:color="C9D4E8"/>
              <w:bottom w:val="single" w:sz="4" w:space="0" w:color="C9D4E8"/>
              <w:right w:val="single" w:sz="4" w:space="0" w:color="C9D4E8"/>
            </w:tcBorders>
            <w:tcMar>
              <w:top w:w="46" w:type="dxa"/>
              <w:left w:w="90" w:type="dxa"/>
              <w:bottom w:w="46" w:type="dxa"/>
              <w:right w:w="90" w:type="dxa"/>
            </w:tcMar>
            <w:vAlign w:val="center"/>
          </w:tcPr>
          <w:p w14:paraId="75A40086" w14:textId="77777777" w:rsidR="00254649" w:rsidRDefault="00C16147">
            <w:pPr>
              <w:spacing w:line="230" w:lineRule="auto"/>
            </w:pPr>
            <w:r>
              <w:rPr>
                <w:sz w:val="17"/>
                <w:szCs w:val="17"/>
              </w:rPr>
              <w:t>Review-Protokoll</w:t>
            </w:r>
          </w:p>
        </w:tc>
      </w:tr>
    </w:tbl>
    <w:p w14:paraId="75A40088" w14:textId="77777777" w:rsidR="00254649" w:rsidRDefault="00C16147">
      <w:pPr>
        <w:pStyle w:val="berschrift1"/>
      </w:pPr>
      <w:r>
        <w:t>Tests, Metriken &amp; CI/CD</w:t>
      </w:r>
    </w:p>
    <w:p w14:paraId="75A40089" w14:textId="77777777" w:rsidR="00254649" w:rsidRDefault="00C16147">
      <w:pPr>
        <w:spacing w:after="50" w:line="248" w:lineRule="auto"/>
      </w:pPr>
      <w:r>
        <w:rPr>
          <w:b/>
          <w:bCs/>
        </w:rPr>
        <w:t xml:space="preserve">Tests: </w:t>
      </w:r>
      <w:r>
        <w:t xml:space="preserve">35 Testfälle grün (33 Unit + 2 Integration), </w:t>
      </w:r>
      <w:r>
        <w:rPr>
          <w:b/>
          <w:bCs/>
          <w:color w:val="1F9D57"/>
        </w:rPr>
        <w:t>92 % Coverage</w:t>
      </w:r>
      <w:r>
        <w:t xml:space="preserve"> auf der Service-Schicht (</w:t>
      </w:r>
      <w:proofErr w:type="spellStart"/>
      <w:r>
        <w:t>market_service</w:t>
      </w:r>
      <w:proofErr w:type="spellEnd"/>
      <w:r>
        <w:t xml:space="preserve">, Ziel ≥ 80 %). </w:t>
      </w:r>
      <w:proofErr w:type="spellStart"/>
      <w:r>
        <w:t>pytest</w:t>
      </w:r>
      <w:proofErr w:type="spellEnd"/>
      <w:r>
        <w:t xml:space="preserve"> + </w:t>
      </w:r>
      <w:proofErr w:type="spellStart"/>
      <w:r>
        <w:t>pytest-cov</w:t>
      </w:r>
      <w:proofErr w:type="spellEnd"/>
      <w:r>
        <w:t>, isolierte In-Memory-SQLite pro Test. Routen/Templates/API-</w:t>
      </w:r>
      <w:proofErr w:type="spellStart"/>
      <w:r>
        <w:t>Sync</w:t>
      </w:r>
      <w:proofErr w:type="spellEnd"/>
      <w:r>
        <w:t xml:space="preserve"> bewusst ausgenommen.</w:t>
      </w:r>
    </w:p>
    <w:p w14:paraId="75A4008A" w14:textId="77777777" w:rsidR="00254649" w:rsidRDefault="00C16147">
      <w:pPr>
        <w:spacing w:after="50" w:line="248" w:lineRule="auto"/>
      </w:pPr>
      <w:r>
        <w:rPr>
          <w:b/>
          <w:bCs/>
        </w:rPr>
        <w:t>Metriken (</w:t>
      </w:r>
      <w:proofErr w:type="spellStart"/>
      <w:r>
        <w:rPr>
          <w:b/>
          <w:bCs/>
        </w:rPr>
        <w:t>radon</w:t>
      </w:r>
      <w:proofErr w:type="spellEnd"/>
      <w:r>
        <w:rPr>
          <w:b/>
          <w:bCs/>
        </w:rPr>
        <w:t xml:space="preserve">, automatisch in CI über 87 Blöcke): </w:t>
      </w:r>
      <w:r>
        <w:t xml:space="preserve">Ø </w:t>
      </w:r>
      <w:proofErr w:type="spellStart"/>
      <w:r>
        <w:t>zyklomatische</w:t>
      </w:r>
      <w:proofErr w:type="spellEnd"/>
      <w:r>
        <w:t xml:space="preserve"> Komplexität </w:t>
      </w:r>
      <w:r>
        <w:rPr>
          <w:b/>
          <w:bCs/>
          <w:color w:val="6C4FD8"/>
        </w:rPr>
        <w:t>A (2,68)</w:t>
      </w:r>
      <w:r>
        <w:t xml:space="preserve">, Wartbarkeitsindex je Modul durchweg grün, ~960 Code-Zeilen (SLOC). </w:t>
      </w:r>
      <w:proofErr w:type="spellStart"/>
      <w:r>
        <w:t>execute_trade</w:t>
      </w:r>
      <w:proofErr w:type="spellEnd"/>
      <w:r>
        <w:t xml:space="preserve"> nach IOSP A (1); die 3 Eingabemodi liegen in </w:t>
      </w:r>
      <w:proofErr w:type="spellStart"/>
      <w:r>
        <w:t>place_order</w:t>
      </w:r>
      <w:proofErr w:type="spellEnd"/>
      <w:r>
        <w:t xml:space="preserve"> (Service), wodurch die /trade-Route nur noch B (7) hat. Bewusst belassener Hotspot: </w:t>
      </w:r>
      <w:proofErr w:type="spellStart"/>
      <w:r>
        <w:t>get_leaderboard</w:t>
      </w:r>
      <w:proofErr w:type="spellEnd"/>
      <w:r>
        <w:t xml:space="preserve"> C (11) – dokumentierter </w:t>
      </w:r>
      <w:proofErr w:type="spellStart"/>
      <w:r>
        <w:t>Tradeoff</w:t>
      </w:r>
      <w:proofErr w:type="spellEnd"/>
      <w:r>
        <w:t>.</w:t>
      </w:r>
    </w:p>
    <w:p w14:paraId="75A4008B" w14:textId="77777777" w:rsidR="00254649" w:rsidRDefault="00C16147">
      <w:pPr>
        <w:spacing w:after="90" w:line="248" w:lineRule="auto"/>
      </w:pPr>
      <w:r>
        <w:rPr>
          <w:b/>
          <w:bCs/>
        </w:rPr>
        <w:t xml:space="preserve">CI/CD (GitHub Actions, Trigger: push &amp; PR auf </w:t>
      </w:r>
      <w:proofErr w:type="spellStart"/>
      <w:r>
        <w:rPr>
          <w:b/>
          <w:bCs/>
        </w:rPr>
        <w:t>main</w:t>
      </w:r>
      <w:proofErr w:type="spellEnd"/>
      <w:r>
        <w:rPr>
          <w:b/>
          <w:bCs/>
        </w:rPr>
        <w:t xml:space="preserve">): </w:t>
      </w:r>
      <w:r>
        <w:t xml:space="preserve">1) Tests (Syntaxcheck, </w:t>
      </w:r>
      <w:proofErr w:type="spellStart"/>
      <w:r>
        <w:t>pytest+Coverage</w:t>
      </w:r>
      <w:proofErr w:type="spellEnd"/>
      <w:r>
        <w:t xml:space="preserve">, </w:t>
      </w:r>
      <w:proofErr w:type="spellStart"/>
      <w:r>
        <w:t>JUnit</w:t>
      </w:r>
      <w:proofErr w:type="spellEnd"/>
      <w:r>
        <w:t>-Artefakte) → 2) Metriken (</w:t>
      </w:r>
      <w:proofErr w:type="spellStart"/>
      <w:r>
        <w:t>radon</w:t>
      </w:r>
      <w:proofErr w:type="spellEnd"/>
      <w:r>
        <w:t xml:space="preserve"> cc/mi/</w:t>
      </w:r>
      <w:proofErr w:type="spellStart"/>
      <w:r>
        <w:t>raw</w:t>
      </w:r>
      <w:proofErr w:type="spellEnd"/>
      <w:r>
        <w:t xml:space="preserve">) → 3) </w:t>
      </w:r>
      <w:proofErr w:type="spellStart"/>
      <w:r>
        <w:t>Build</w:t>
      </w:r>
      <w:proofErr w:type="spellEnd"/>
      <w:r>
        <w:t xml:space="preserve"> &amp; Smoke (Docker-Image, Container-Start, Smoke-Test). Stufe 2 &amp; 3 nur nach grünen Tests.</w:t>
      </w:r>
    </w:p>
    <w:p w14:paraId="75A4008C" w14:textId="77777777" w:rsidR="00254649" w:rsidRDefault="00C16147">
      <w:pPr>
        <w:pStyle w:val="berschrift1"/>
      </w:pPr>
      <w:r>
        <w:t xml:space="preserve">Clean Code, </w:t>
      </w:r>
      <w:proofErr w:type="spellStart"/>
      <w:r>
        <w:t>Refactoring</w:t>
      </w:r>
      <w:proofErr w:type="spellEnd"/>
      <w:r>
        <w:t xml:space="preserve"> &amp; Review</w:t>
      </w:r>
    </w:p>
    <w:p w14:paraId="75A4008D" w14:textId="77777777" w:rsidR="00254649" w:rsidRDefault="00C16147">
      <w:pPr>
        <w:spacing w:after="50" w:line="248" w:lineRule="auto"/>
      </w:pPr>
      <w:r>
        <w:rPr>
          <w:b/>
          <w:bCs/>
        </w:rPr>
        <w:t xml:space="preserve">Prinzipien: </w:t>
      </w:r>
      <w:r>
        <w:t xml:space="preserve">SRP, DRY, IOSP, SoC, kleine Funktionen – gezielt an den Komplexitäts-Hotspots. 4+ dokumentierte </w:t>
      </w:r>
      <w:proofErr w:type="spellStart"/>
      <w:r>
        <w:t>Refactorings</w:t>
      </w:r>
      <w:proofErr w:type="spellEnd"/>
      <w:r>
        <w:t xml:space="preserve"> + Design Patterns: </w:t>
      </w:r>
      <w:proofErr w:type="spellStart"/>
      <w:r>
        <w:t>execute_trade</w:t>
      </w:r>
      <w:proofErr w:type="spellEnd"/>
      <w:r>
        <w:t xml:space="preserve"> nach IOSP entflochten; DRY bei Tabellennamen &amp; BUY/SELL-Logik; </w:t>
      </w:r>
      <w:proofErr w:type="spellStart"/>
      <w:r>
        <w:t>login_or_register</w:t>
      </w:r>
      <w:proofErr w:type="spellEnd"/>
      <w:r>
        <w:t xml:space="preserve"> entflochten; @login_required-Decorator (Decorator Pattern).</w:t>
      </w:r>
    </w:p>
    <w:p w14:paraId="75A4008E" w14:textId="77777777" w:rsidR="00254649" w:rsidRDefault="00C16147">
      <w:pPr>
        <w:spacing w:after="90" w:line="248" w:lineRule="auto"/>
      </w:pPr>
      <w:r>
        <w:rPr>
          <w:b/>
          <w:bCs/>
        </w:rPr>
        <w:t xml:space="preserve">Review (Walkthrough, 25.05.2026): </w:t>
      </w:r>
      <w:r>
        <w:t xml:space="preserve">Rollen Moderator/Vorleser/Protokoll/Zeitwächter; geprüft app.py, </w:t>
      </w:r>
      <w:proofErr w:type="spellStart"/>
      <w:r>
        <w:t>market_service</w:t>
      </w:r>
      <w:proofErr w:type="spellEnd"/>
      <w:r>
        <w:t xml:space="preserve">, </w:t>
      </w:r>
      <w:proofErr w:type="spellStart"/>
      <w:r>
        <w:t>coin_sync_service</w:t>
      </w:r>
      <w:proofErr w:type="spellEnd"/>
      <w:r>
        <w:t xml:space="preserve">. 5 Befunde, alle behoben – u. a. DROP TABLE beim Start → INSERT OR REPLACE; duplizierter Login-Check → @login_required-Decorator. Protokoll: </w:t>
      </w:r>
      <w:proofErr w:type="spellStart"/>
      <w:r>
        <w:t>docs</w:t>
      </w:r>
      <w:proofErr w:type="spellEnd"/>
      <w:r>
        <w:t>/review-protocol.md.</w:t>
      </w:r>
    </w:p>
    <w:p w14:paraId="75A4008F" w14:textId="77777777" w:rsidR="00254649" w:rsidRDefault="00C16147">
      <w:pPr>
        <w:pStyle w:val="berschrift1"/>
      </w:pPr>
      <w:r>
        <w:t>Anwendungsfälle (Auszug)</w:t>
      </w:r>
    </w:p>
    <w:p w14:paraId="75A40090" w14:textId="77777777" w:rsidR="00254649" w:rsidRDefault="00C16147">
      <w:pPr>
        <w:spacing w:after="36" w:line="248" w:lineRule="auto"/>
      </w:pPr>
      <w:r>
        <w:rPr>
          <w:b/>
          <w:bCs/>
          <w:sz w:val="18"/>
          <w:szCs w:val="18"/>
        </w:rPr>
        <w:t xml:space="preserve">Implementiert (Demo-Fokus): </w:t>
      </w:r>
      <w:r>
        <w:rPr>
          <w:sz w:val="18"/>
          <w:szCs w:val="18"/>
        </w:rPr>
        <w:t>UC-01 Home · UC-02 Login/Logout · UC-03 Dashboard · UC-04 Coin-Übersicht · UC-05 Coin-Detail · UC-06 Account-Navigation · UC-07 Start via Docker.</w:t>
      </w:r>
    </w:p>
    <w:p w14:paraId="75A40091" w14:textId="77777777" w:rsidR="00254649" w:rsidRDefault="00C16147">
      <w:pPr>
        <w:spacing w:after="60" w:line="248" w:lineRule="auto"/>
      </w:pPr>
      <w:r>
        <w:rPr>
          <w:b/>
          <w:bCs/>
          <w:sz w:val="18"/>
          <w:szCs w:val="18"/>
        </w:rPr>
        <w:t xml:space="preserve">Weitere / Backlog: </w:t>
      </w:r>
      <w:r>
        <w:rPr>
          <w:sz w:val="18"/>
          <w:szCs w:val="18"/>
        </w:rPr>
        <w:t>UC-08 Registrieren · UC-09 Virtuelles Guthaben · UC-10 Kaufen/Verkaufen · UC-11 Portfolio · UC-12 Live-Kurse · UC-13 Watchlist · UC-14 Responsive GUI.</w:t>
      </w:r>
    </w:p>
    <w:sectPr w:rsidR="00254649">
      <w:footerReference w:type="default" r:id="rId7"/>
      <w:pgSz w:w="11906" w:h="16838"/>
      <w:pgMar w:top="900" w:right="1250" w:bottom="820" w:left="12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FD84A" w14:textId="77777777" w:rsidR="00C16147" w:rsidRDefault="00C16147">
      <w:r>
        <w:separator/>
      </w:r>
    </w:p>
  </w:endnote>
  <w:endnote w:type="continuationSeparator" w:id="0">
    <w:p w14:paraId="15E1B6A3" w14:textId="77777777" w:rsidR="00C16147" w:rsidRDefault="00C161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40092" w14:textId="24F1BE61" w:rsidR="00254649" w:rsidRDefault="00C16147">
    <w:pPr>
      <w:pBdr>
        <w:top w:val="single" w:sz="4" w:space="5" w:color="C9D4E8"/>
      </w:pBdr>
      <w:jc w:val="center"/>
    </w:pPr>
    <w:proofErr w:type="spellStart"/>
    <w:r>
      <w:rPr>
        <w:color w:val="5B6478"/>
        <w:sz w:val="14"/>
        <w:szCs w:val="14"/>
      </w:rPr>
      <w:t>CryptoBroker</w:t>
    </w:r>
    <w:proofErr w:type="spellEnd"/>
    <w:r>
      <w:rPr>
        <w:color w:val="5B6478"/>
        <w:sz w:val="14"/>
        <w:szCs w:val="14"/>
      </w:rPr>
      <w:t xml:space="preserve"> · </w:t>
    </w:r>
    <w:proofErr w:type="spellStart"/>
    <w:r>
      <w:rPr>
        <w:color w:val="5B6478"/>
        <w:sz w:val="14"/>
        <w:szCs w:val="14"/>
      </w:rPr>
      <w:t>CryptoSim</w:t>
    </w:r>
    <w:proofErr w:type="spellEnd"/>
    <w:r>
      <w:rPr>
        <w:color w:val="5B6478"/>
        <w:sz w:val="14"/>
        <w:szCs w:val="14"/>
      </w:rPr>
      <w:t xml:space="preserve"> · Projekt-Handout — Seite </w:t>
    </w:r>
    <w:r>
      <w:rPr>
        <w:color w:val="5B6478"/>
        <w:sz w:val="14"/>
        <w:szCs w:val="14"/>
      </w:rPr>
      <w:fldChar w:fldCharType="begin"/>
    </w:r>
    <w:r>
      <w:rPr>
        <w:color w:val="5B6478"/>
        <w:sz w:val="14"/>
        <w:szCs w:val="14"/>
      </w:rPr>
      <w:instrText>PAGE</w:instrText>
    </w:r>
    <w:r>
      <w:rPr>
        <w:color w:val="5B6478"/>
        <w:sz w:val="14"/>
        <w:szCs w:val="14"/>
      </w:rPr>
      <w:fldChar w:fldCharType="separate"/>
    </w:r>
    <w:r w:rsidR="00743AD0">
      <w:rPr>
        <w:noProof/>
        <w:color w:val="5B6478"/>
        <w:sz w:val="14"/>
        <w:szCs w:val="14"/>
      </w:rPr>
      <w:t>1</w:t>
    </w:r>
    <w:r>
      <w:rPr>
        <w:color w:val="5B6478"/>
        <w:sz w:val="14"/>
        <w:szCs w:val="14"/>
      </w:rPr>
      <w:fldChar w:fldCharType="end"/>
    </w:r>
    <w:r>
      <w:rPr>
        <w:color w:val="5B6478"/>
        <w:sz w:val="14"/>
        <w:szCs w:val="14"/>
      </w:rPr>
      <w:t xml:space="preserve"> / </w:t>
    </w:r>
    <w:r>
      <w:rPr>
        <w:color w:val="5B6478"/>
        <w:sz w:val="14"/>
        <w:szCs w:val="14"/>
      </w:rPr>
      <w:fldChar w:fldCharType="begin"/>
    </w:r>
    <w:r>
      <w:rPr>
        <w:color w:val="5B6478"/>
        <w:sz w:val="14"/>
        <w:szCs w:val="14"/>
      </w:rPr>
      <w:instrText>NUMPAGES</w:instrText>
    </w:r>
    <w:r>
      <w:rPr>
        <w:color w:val="5B6478"/>
        <w:sz w:val="14"/>
        <w:szCs w:val="14"/>
      </w:rPr>
      <w:fldChar w:fldCharType="separate"/>
    </w:r>
    <w:r w:rsidR="00743AD0">
      <w:rPr>
        <w:noProof/>
        <w:color w:val="5B6478"/>
        <w:sz w:val="14"/>
        <w:szCs w:val="14"/>
      </w:rPr>
      <w:t>2</w:t>
    </w:r>
    <w:r>
      <w:rPr>
        <w:color w:val="5B6478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BA7F3" w14:textId="77777777" w:rsidR="00C16147" w:rsidRDefault="00C16147">
      <w:r>
        <w:separator/>
      </w:r>
    </w:p>
  </w:footnote>
  <w:footnote w:type="continuationSeparator" w:id="0">
    <w:p w14:paraId="72482171" w14:textId="77777777" w:rsidR="00C16147" w:rsidRDefault="00C161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34E7B"/>
    <w:multiLevelType w:val="hybridMultilevel"/>
    <w:tmpl w:val="0136B31A"/>
    <w:lvl w:ilvl="0" w:tplc="862CAC50">
      <w:start w:val="1"/>
      <w:numFmt w:val="bullet"/>
      <w:lvlText w:val="●"/>
      <w:lvlJc w:val="left"/>
      <w:pPr>
        <w:ind w:left="720" w:hanging="360"/>
      </w:pPr>
    </w:lvl>
    <w:lvl w:ilvl="1" w:tplc="267EF7DA">
      <w:start w:val="1"/>
      <w:numFmt w:val="bullet"/>
      <w:lvlText w:val="○"/>
      <w:lvlJc w:val="left"/>
      <w:pPr>
        <w:ind w:left="1440" w:hanging="360"/>
      </w:pPr>
    </w:lvl>
    <w:lvl w:ilvl="2" w:tplc="0452113E">
      <w:start w:val="1"/>
      <w:numFmt w:val="bullet"/>
      <w:lvlText w:val="■"/>
      <w:lvlJc w:val="left"/>
      <w:pPr>
        <w:ind w:left="2160" w:hanging="360"/>
      </w:pPr>
    </w:lvl>
    <w:lvl w:ilvl="3" w:tplc="B3649316">
      <w:start w:val="1"/>
      <w:numFmt w:val="bullet"/>
      <w:lvlText w:val="●"/>
      <w:lvlJc w:val="left"/>
      <w:pPr>
        <w:ind w:left="2880" w:hanging="360"/>
      </w:pPr>
    </w:lvl>
    <w:lvl w:ilvl="4" w:tplc="24A42BAA">
      <w:start w:val="1"/>
      <w:numFmt w:val="bullet"/>
      <w:lvlText w:val="○"/>
      <w:lvlJc w:val="left"/>
      <w:pPr>
        <w:ind w:left="3600" w:hanging="360"/>
      </w:pPr>
    </w:lvl>
    <w:lvl w:ilvl="5" w:tplc="7AC2C9C2">
      <w:start w:val="1"/>
      <w:numFmt w:val="bullet"/>
      <w:lvlText w:val="■"/>
      <w:lvlJc w:val="left"/>
      <w:pPr>
        <w:ind w:left="4320" w:hanging="360"/>
      </w:pPr>
    </w:lvl>
    <w:lvl w:ilvl="6" w:tplc="A864802E">
      <w:start w:val="1"/>
      <w:numFmt w:val="bullet"/>
      <w:lvlText w:val="●"/>
      <w:lvlJc w:val="left"/>
      <w:pPr>
        <w:ind w:left="5040" w:hanging="360"/>
      </w:pPr>
    </w:lvl>
    <w:lvl w:ilvl="7" w:tplc="DA0A2B30">
      <w:start w:val="1"/>
      <w:numFmt w:val="bullet"/>
      <w:lvlText w:val="●"/>
      <w:lvlJc w:val="left"/>
      <w:pPr>
        <w:ind w:left="5760" w:hanging="360"/>
      </w:pPr>
    </w:lvl>
    <w:lvl w:ilvl="8" w:tplc="5C1AB3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719FB"/>
    <w:multiLevelType w:val="hybridMultilevel"/>
    <w:tmpl w:val="C02A87C6"/>
    <w:lvl w:ilvl="0" w:tplc="54B4EDC8">
      <w:start w:val="1"/>
      <w:numFmt w:val="bullet"/>
      <w:lvlText w:val="•"/>
      <w:lvlJc w:val="left"/>
      <w:pPr>
        <w:ind w:left="380" w:hanging="200"/>
      </w:pPr>
    </w:lvl>
    <w:lvl w:ilvl="1" w:tplc="AED6DF1C">
      <w:numFmt w:val="decimal"/>
      <w:lvlText w:val=""/>
      <w:lvlJc w:val="left"/>
    </w:lvl>
    <w:lvl w:ilvl="2" w:tplc="D61EFE6E">
      <w:numFmt w:val="decimal"/>
      <w:lvlText w:val=""/>
      <w:lvlJc w:val="left"/>
    </w:lvl>
    <w:lvl w:ilvl="3" w:tplc="75D277F0">
      <w:numFmt w:val="decimal"/>
      <w:lvlText w:val=""/>
      <w:lvlJc w:val="left"/>
    </w:lvl>
    <w:lvl w:ilvl="4" w:tplc="BF523466">
      <w:numFmt w:val="decimal"/>
      <w:lvlText w:val=""/>
      <w:lvlJc w:val="left"/>
    </w:lvl>
    <w:lvl w:ilvl="5" w:tplc="A1CA29F2">
      <w:numFmt w:val="decimal"/>
      <w:lvlText w:val=""/>
      <w:lvlJc w:val="left"/>
    </w:lvl>
    <w:lvl w:ilvl="6" w:tplc="8ACC2B8A">
      <w:numFmt w:val="decimal"/>
      <w:lvlText w:val=""/>
      <w:lvlJc w:val="left"/>
    </w:lvl>
    <w:lvl w:ilvl="7" w:tplc="BFDE6228">
      <w:numFmt w:val="decimal"/>
      <w:lvlText w:val=""/>
      <w:lvlJc w:val="left"/>
    </w:lvl>
    <w:lvl w:ilvl="8" w:tplc="1FEC0610">
      <w:numFmt w:val="decimal"/>
      <w:lvlText w:val=""/>
      <w:lvlJc w:val="left"/>
    </w:lvl>
  </w:abstractNum>
  <w:num w:numId="1" w16cid:durableId="1473328798">
    <w:abstractNumId w:val="0"/>
    <w:lvlOverride w:ilvl="0">
      <w:startOverride w:val="1"/>
    </w:lvlOverride>
  </w:num>
  <w:num w:numId="2" w16cid:durableId="11822102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649"/>
    <w:rsid w:val="00254649"/>
    <w:rsid w:val="00254F0C"/>
    <w:rsid w:val="00743AD0"/>
    <w:rsid w:val="00A502AB"/>
    <w:rsid w:val="00AF17A9"/>
    <w:rsid w:val="00C1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0016"/>
  <w15:docId w15:val="{F2B283D8-A9D7-4D6F-BCA9-0D8B8B5C0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2233"/>
        <w:sz w:val="19"/>
        <w:szCs w:val="19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6" w:space="3" w:color="2F5FD0"/>
      </w:pBdr>
      <w:spacing w:before="110" w:after="56"/>
      <w:outlineLvl w:val="0"/>
    </w:pPr>
    <w:rPr>
      <w:b/>
      <w:bCs/>
      <w:sz w:val="24"/>
      <w:szCs w:val="24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semiHidden/>
    <w:unhideWhenUsed/>
    <w:rsid w:val="00254F0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254F0C"/>
  </w:style>
  <w:style w:type="paragraph" w:styleId="Fuzeile">
    <w:name w:val="footer"/>
    <w:basedOn w:val="Standard"/>
    <w:link w:val="FuzeileZchn"/>
    <w:uiPriority w:val="99"/>
    <w:semiHidden/>
    <w:unhideWhenUsed/>
    <w:rsid w:val="00254F0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254F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794</Words>
  <Characters>5005</Characters>
  <Application>Microsoft Office Word</Application>
  <DocSecurity>0</DocSecurity>
  <Lines>41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Schueler, Julian (SI B PRO SEC PD SEC2)</cp:lastModifiedBy>
  <cp:revision>4</cp:revision>
  <dcterms:created xsi:type="dcterms:W3CDTF">2026-06-05T17:02:00Z</dcterms:created>
  <dcterms:modified xsi:type="dcterms:W3CDTF">2026-06-10T13:24:00Z</dcterms:modified>
</cp:coreProperties>
</file>