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240" w:after="80"/>
        <w:jc w:val="left"/>
      </w:pPr>
      <w:r>
        <w:rPr>
          <w:rFonts w:ascii="Arial" w:hAnsi="Arial"/>
          <w:b/>
          <w:color w:val="E94F2D"/>
          <w:sz w:val="56"/>
        </w:rPr>
        <w:t>RELATÓRIO CORPORATIVO</w:t>
      </w:r>
    </w:p>
    <w:p>
      <w:r>
        <w:rPr>
          <w:rFonts w:ascii="Calibri" w:hAnsi="Calibri"/>
          <w:color w:val="3C3C3C"/>
          <w:sz w:val="28"/>
        </w:rPr>
        <w:t>Earthworm Foundation</w:t>
      </w:r>
    </w:p>
    <w:p>
      <w:r>
        <w:rPr>
          <w:color w:val="7C7C7C"/>
          <w:sz w:val="20"/>
        </w:rPr>
        <w:t>Maio 2026  |  www.earthworm.org</w:t>
      </w:r>
    </w:p>
    <w:p>
      <w:pPr>
        <w:pBdr>
          <w:bottom w:val="single" w:sz="6" w:space="1" w:color="BCBCBC"/>
        </w:pBdr>
        <w:spacing w:before="60" w:after="120"/>
      </w:pP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48"/>
        </w:rPr>
        <w:t>Resumo Executivo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Este relatório apresenta [descreva aqui o objetivo e contexto do relatório]. A Earthworm Foundation trabalha para transformar cadeias de suprimentos globais, conectando negócios e agricultura para criar impacto positivo nas pessoas e no planeta.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32"/>
        </w:rPr>
        <w:t>1. Contexto e Objectivos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Insira aqui a descrição do contexto do relatório. Explique o que motivou este trabalho e quais são os objectivos principais.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32"/>
        </w:rPr>
        <w:t>2. Metodologia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Descreva aqui a abordagem metodológica utilizada. Inclua informações sobre como os dados foram recolhidos e analisados.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32"/>
        </w:rPr>
        <w:t>3. Resultados e Análise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Apresente aqui os principais resultados do relatório. Use dados concretos e evidências para suportar as conclusões.</w:t>
      </w:r>
    </w:p>
    <w:p>
      <w:pPr>
        <w:spacing w:before="240" w:after="120"/>
        <w:jc w:val="left"/>
      </w:pPr>
      <w:r>
        <w:rPr>
          <w:rFonts w:ascii="Arial" w:hAnsi="Arial"/>
          <w:b/>
          <w:color w:val="E94F2D"/>
          <w:sz w:val="26"/>
        </w:rPr>
        <w:t>3.1 Subtópico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Detalhes do subtópico. Insira dados, tabelas ou gráficos conforme necessário.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32"/>
        </w:rPr>
        <w:t>4. Conclusões e Recomendações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Sintetize as principais conclusões e apresente recomendações práticas para os próximos passos.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E94F2D"/>
          <w:sz w:val="32"/>
        </w:rPr>
        <w:t>5. Próximos Passos</w:t>
      </w:r>
    </w:p>
    <w:p>
      <w:pPr>
        <w:pStyle w:val="ListBullet"/>
      </w:pPr>
      <w:r>
        <w:rPr>
          <w:rFonts w:ascii="Calibri" w:hAnsi="Calibri"/>
          <w:color w:val="3C3C3C"/>
          <w:sz w:val="22"/>
        </w:rPr>
        <w:t>Acção 1: [descrição]</w:t>
      </w:r>
    </w:p>
    <w:p>
      <w:pPr>
        <w:pStyle w:val="ListBullet"/>
      </w:pPr>
      <w:r>
        <w:rPr>
          <w:rFonts w:ascii="Calibri" w:hAnsi="Calibri"/>
          <w:color w:val="3C3C3C"/>
          <w:sz w:val="22"/>
        </w:rPr>
        <w:t>Acção 2: [descrição]</w:t>
      </w:r>
    </w:p>
    <w:p>
      <w:pPr>
        <w:pStyle w:val="ListBullet"/>
      </w:pPr>
      <w:r>
        <w:rPr>
          <w:rFonts w:ascii="Calibri" w:hAnsi="Calibri"/>
          <w:color w:val="3C3C3C"/>
          <w:sz w:val="22"/>
        </w:rPr>
        <w:t>Acção 3: [descrição]</w:t>
      </w:r>
    </w:p>
    <w:p/>
    <w:p>
      <w:pPr>
        <w:pBdr>
          <w:bottom w:val="single" w:sz="6" w:space="1" w:color="BCBCBC"/>
        </w:pBdr>
        <w:spacing w:before="60" w:after="120"/>
      </w:pPr>
    </w:p>
    <w:p>
      <w:pPr>
        <w:jc w:val="center"/>
      </w:pPr>
      <w:r>
        <w:rPr>
          <w:rFonts w:ascii="Calibri" w:hAnsi="Calibri"/>
          <w:color w:val="7C7C7C"/>
          <w:sz w:val="18"/>
        </w:rPr>
        <w:t>Earthworm Foundation  |  www.earthworm.org  |  info@earthworm.org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