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7252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0 ;</w:t>
      </w:r>
      <w:proofErr w:type="gramEnd"/>
      <w:r w:rsidRPr="000969AA">
        <w:rPr>
          <w:lang w:val="en-US"/>
        </w:rPr>
        <w:t xml:space="preserve"> value:  Papel</w:t>
      </w:r>
    </w:p>
    <w:p w14:paraId="46ADB2B8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 ;</w:t>
      </w:r>
      <w:proofErr w:type="gramEnd"/>
      <w:r w:rsidRPr="000969AA">
        <w:rPr>
          <w:lang w:val="en-US"/>
        </w:rPr>
        <w:t xml:space="preserve"> value:  BESP4</w:t>
      </w:r>
    </w:p>
    <w:p w14:paraId="10AE0B4C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2 ;</w:t>
      </w:r>
      <w:proofErr w:type="gramEnd"/>
      <w:r w:rsidRPr="000969AA">
        <w:rPr>
          <w:lang w:val="en-US"/>
        </w:rPr>
        <w:t xml:space="preserve"> value:  Cotação</w:t>
      </w:r>
    </w:p>
    <w:p w14:paraId="7FF41CE6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3 ;</w:t>
      </w:r>
      <w:proofErr w:type="gramEnd"/>
      <w:r w:rsidRPr="000969AA">
        <w:rPr>
          <w:lang w:val="en-US"/>
        </w:rPr>
        <w:t xml:space="preserve"> value:  344,00</w:t>
      </w:r>
    </w:p>
    <w:p w14:paraId="5305AFE5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4 ;</w:t>
      </w:r>
      <w:proofErr w:type="gramEnd"/>
      <w:r w:rsidRPr="000969AA">
        <w:rPr>
          <w:lang w:val="en-US"/>
        </w:rPr>
        <w:t xml:space="preserve"> value:  Tipo</w:t>
      </w:r>
    </w:p>
    <w:p w14:paraId="1C39C646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5 ;</w:t>
      </w:r>
      <w:proofErr w:type="gramEnd"/>
      <w:r w:rsidRPr="000969AA">
        <w:rPr>
          <w:lang w:val="en-US"/>
        </w:rPr>
        <w:t xml:space="preserve"> value:  PN</w:t>
      </w:r>
    </w:p>
    <w:p w14:paraId="6F783C5A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6 ;</w:t>
      </w:r>
      <w:proofErr w:type="gramEnd"/>
      <w:r w:rsidRPr="000969AA">
        <w:rPr>
          <w:lang w:val="en-US"/>
        </w:rPr>
        <w:t xml:space="preserve"> value:  Data últ cot</w:t>
      </w:r>
    </w:p>
    <w:p w14:paraId="72B02920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7 ;</w:t>
      </w:r>
      <w:proofErr w:type="gramEnd"/>
      <w:r w:rsidRPr="000969AA">
        <w:rPr>
          <w:lang w:val="en-US"/>
        </w:rPr>
        <w:t xml:space="preserve"> value:  02/04/2007</w:t>
      </w:r>
    </w:p>
    <w:p w14:paraId="6B26A822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8 ;</w:t>
      </w:r>
      <w:proofErr w:type="gramEnd"/>
      <w:r w:rsidRPr="000969AA">
        <w:rPr>
          <w:lang w:val="en-US"/>
        </w:rPr>
        <w:t xml:space="preserve"> value:  Empresa</w:t>
      </w:r>
    </w:p>
    <w:p w14:paraId="450D15C4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9 ;</w:t>
      </w:r>
      <w:proofErr w:type="gramEnd"/>
      <w:r w:rsidRPr="000969AA">
        <w:rPr>
          <w:lang w:val="en-US"/>
        </w:rPr>
        <w:t xml:space="preserve"> value:  BANESPA PN</w:t>
      </w:r>
    </w:p>
    <w:p w14:paraId="2208CBF5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10 ;</w:t>
      </w:r>
      <w:proofErr w:type="gramEnd"/>
      <w:r w:rsidRPr="000969AA">
        <w:rPr>
          <w:lang w:val="en-US"/>
        </w:rPr>
        <w:t xml:space="preserve"> value:  Min 52 sem</w:t>
      </w:r>
    </w:p>
    <w:p w14:paraId="468541FB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11 ;</w:t>
      </w:r>
      <w:proofErr w:type="gramEnd"/>
      <w:r w:rsidRPr="000969AA">
        <w:rPr>
          <w:lang w:val="en-US"/>
        </w:rPr>
        <w:t xml:space="preserve"> value:  0,00</w:t>
      </w:r>
    </w:p>
    <w:p w14:paraId="01411B12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12 ;</w:t>
      </w:r>
      <w:proofErr w:type="gramEnd"/>
      <w:r w:rsidRPr="000969AA">
        <w:rPr>
          <w:lang w:val="en-US"/>
        </w:rPr>
        <w:t xml:space="preserve"> value:  Setor</w:t>
      </w:r>
    </w:p>
    <w:p w14:paraId="39B82FB2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13 ;</w:t>
      </w:r>
      <w:proofErr w:type="gramEnd"/>
      <w:r w:rsidRPr="000969AA">
        <w:rPr>
          <w:lang w:val="en-US"/>
        </w:rPr>
        <w:t xml:space="preserve"> value:  </w:t>
      </w:r>
    </w:p>
    <w:p w14:paraId="6A0A954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14 ;</w:t>
      </w:r>
      <w:proofErr w:type="gramEnd"/>
      <w:r w:rsidRPr="000969AA">
        <w:rPr>
          <w:lang w:val="en-US"/>
        </w:rPr>
        <w:t xml:space="preserve"> value:  Max 52 sem</w:t>
      </w:r>
    </w:p>
    <w:p w14:paraId="330ECE3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15 ;</w:t>
      </w:r>
      <w:proofErr w:type="gramEnd"/>
      <w:r w:rsidRPr="000969AA">
        <w:rPr>
          <w:lang w:val="en-US"/>
        </w:rPr>
        <w:t xml:space="preserve"> value:  0,00</w:t>
      </w:r>
    </w:p>
    <w:p w14:paraId="5A0AF27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16 ;</w:t>
      </w:r>
      <w:proofErr w:type="gramEnd"/>
      <w:r w:rsidRPr="000969AA">
        <w:rPr>
          <w:lang w:val="en-US"/>
        </w:rPr>
        <w:t xml:space="preserve"> value:  Subsetor</w:t>
      </w:r>
    </w:p>
    <w:p w14:paraId="7105C109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17 ;</w:t>
      </w:r>
      <w:proofErr w:type="gramEnd"/>
      <w:r w:rsidRPr="000969AA">
        <w:rPr>
          <w:lang w:val="en-US"/>
        </w:rPr>
        <w:t xml:space="preserve"> value:  </w:t>
      </w:r>
    </w:p>
    <w:p w14:paraId="04CB5A61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18 ;</w:t>
      </w:r>
      <w:proofErr w:type="gramEnd"/>
      <w:r w:rsidRPr="000969AA">
        <w:rPr>
          <w:lang w:val="en-US"/>
        </w:rPr>
        <w:t xml:space="preserve"> value:  Vol $ méd (2m)</w:t>
      </w:r>
    </w:p>
    <w:p w14:paraId="0856E221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19 ;</w:t>
      </w:r>
      <w:proofErr w:type="gramEnd"/>
      <w:r w:rsidRPr="000969AA">
        <w:rPr>
          <w:lang w:val="en-US"/>
        </w:rPr>
        <w:t xml:space="preserve"> value:  0</w:t>
      </w:r>
    </w:p>
    <w:p w14:paraId="082DC9E2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20 ;</w:t>
      </w:r>
      <w:proofErr w:type="gramEnd"/>
      <w:r w:rsidRPr="000969AA">
        <w:rPr>
          <w:lang w:val="en-US"/>
        </w:rPr>
        <w:t xml:space="preserve"> value:  Valor de mercado</w:t>
      </w:r>
    </w:p>
    <w:p w14:paraId="5FA697ED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21 ;</w:t>
      </w:r>
      <w:proofErr w:type="gramEnd"/>
      <w:r w:rsidRPr="000969AA">
        <w:rPr>
          <w:lang w:val="en-US"/>
        </w:rPr>
        <w:t xml:space="preserve"> value:  13.329.300.000</w:t>
      </w:r>
    </w:p>
    <w:p w14:paraId="151F3B1D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22 ;</w:t>
      </w:r>
      <w:proofErr w:type="gramEnd"/>
      <w:r w:rsidRPr="000969AA">
        <w:rPr>
          <w:lang w:val="en-US"/>
        </w:rPr>
        <w:t xml:space="preserve"> value:  Últ balanço processado</w:t>
      </w:r>
    </w:p>
    <w:p w14:paraId="6A2B7D1B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23 ;</w:t>
      </w:r>
      <w:proofErr w:type="gramEnd"/>
      <w:r w:rsidRPr="000969AA">
        <w:rPr>
          <w:lang w:val="en-US"/>
        </w:rPr>
        <w:t xml:space="preserve"> value:  30/06/2006</w:t>
      </w:r>
    </w:p>
    <w:p w14:paraId="216B7025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24 ;</w:t>
      </w:r>
      <w:proofErr w:type="gramEnd"/>
      <w:r w:rsidRPr="000969AA">
        <w:rPr>
          <w:lang w:val="en-US"/>
        </w:rPr>
        <w:t xml:space="preserve"> value:  Valor da firma</w:t>
      </w:r>
    </w:p>
    <w:p w14:paraId="31B9EE2B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25 ;</w:t>
      </w:r>
      <w:proofErr w:type="gramEnd"/>
      <w:r w:rsidRPr="000969AA">
        <w:rPr>
          <w:lang w:val="en-US"/>
        </w:rPr>
        <w:t xml:space="preserve"> value:  -</w:t>
      </w:r>
    </w:p>
    <w:p w14:paraId="44F2C056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26 ;</w:t>
      </w:r>
      <w:proofErr w:type="gramEnd"/>
      <w:r w:rsidRPr="000969AA">
        <w:rPr>
          <w:lang w:val="en-US"/>
        </w:rPr>
        <w:t xml:space="preserve"> value:  Nro. Ações</w:t>
      </w:r>
    </w:p>
    <w:p w14:paraId="2FC97F7B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27 ;</w:t>
      </w:r>
      <w:proofErr w:type="gramEnd"/>
      <w:r w:rsidRPr="000969AA">
        <w:rPr>
          <w:lang w:val="en-US"/>
        </w:rPr>
        <w:t xml:space="preserve"> value:  38.747.800.000</w:t>
      </w:r>
    </w:p>
    <w:p w14:paraId="602C5C29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28 ;</w:t>
      </w:r>
      <w:proofErr w:type="gramEnd"/>
      <w:r w:rsidRPr="000969AA">
        <w:rPr>
          <w:lang w:val="en-US"/>
        </w:rPr>
        <w:t xml:space="preserve"> value:  Oscilações</w:t>
      </w:r>
    </w:p>
    <w:p w14:paraId="20D87FD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29 ;</w:t>
      </w:r>
      <w:proofErr w:type="gramEnd"/>
      <w:r w:rsidRPr="000969AA">
        <w:rPr>
          <w:lang w:val="en-US"/>
        </w:rPr>
        <w:t xml:space="preserve"> value:  Indicadores fundamentalistas</w:t>
      </w:r>
    </w:p>
    <w:p w14:paraId="2CAE1B80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30 ;</w:t>
      </w:r>
      <w:proofErr w:type="gramEnd"/>
      <w:r w:rsidRPr="000969AA">
        <w:rPr>
          <w:lang w:val="en-US"/>
        </w:rPr>
        <w:t xml:space="preserve"> value:  Dia</w:t>
      </w:r>
    </w:p>
    <w:p w14:paraId="2E61CBA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31 ;</w:t>
      </w:r>
      <w:proofErr w:type="gramEnd"/>
      <w:r w:rsidRPr="000969AA">
        <w:rPr>
          <w:lang w:val="en-US"/>
        </w:rPr>
        <w:t xml:space="preserve"> value:  P/L</w:t>
      </w:r>
    </w:p>
    <w:p w14:paraId="78CE8A73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32 ;</w:t>
      </w:r>
      <w:proofErr w:type="gramEnd"/>
      <w:r w:rsidRPr="000969AA">
        <w:rPr>
          <w:lang w:val="en-US"/>
        </w:rPr>
        <w:t xml:space="preserve"> value:  10,82</w:t>
      </w:r>
    </w:p>
    <w:p w14:paraId="26A2543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33 ;</w:t>
      </w:r>
      <w:proofErr w:type="gramEnd"/>
      <w:r w:rsidRPr="000969AA">
        <w:rPr>
          <w:lang w:val="en-US"/>
        </w:rPr>
        <w:t xml:space="preserve"> value:  LPA</w:t>
      </w:r>
    </w:p>
    <w:p w14:paraId="3C8688B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lastRenderedPageBreak/>
        <w:t xml:space="preserve">position:  </w:t>
      </w:r>
      <w:proofErr w:type="gramStart"/>
      <w:r w:rsidRPr="000969AA">
        <w:rPr>
          <w:lang w:val="en-US"/>
        </w:rPr>
        <w:t>34 ;</w:t>
      </w:r>
      <w:proofErr w:type="gramEnd"/>
      <w:r w:rsidRPr="000969AA">
        <w:rPr>
          <w:lang w:val="en-US"/>
        </w:rPr>
        <w:t xml:space="preserve"> value:  31,80</w:t>
      </w:r>
    </w:p>
    <w:p w14:paraId="1038C009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35 ;</w:t>
      </w:r>
      <w:proofErr w:type="gramEnd"/>
      <w:r w:rsidRPr="000969AA">
        <w:rPr>
          <w:lang w:val="en-US"/>
        </w:rPr>
        <w:t xml:space="preserve"> value:  Mês</w:t>
      </w:r>
    </w:p>
    <w:p w14:paraId="6C2BD908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36 ;</w:t>
      </w:r>
      <w:proofErr w:type="gramEnd"/>
      <w:r w:rsidRPr="000969AA">
        <w:rPr>
          <w:lang w:val="en-US"/>
        </w:rPr>
        <w:t xml:space="preserve"> value:  P/VP</w:t>
      </w:r>
    </w:p>
    <w:p w14:paraId="6931F7D9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37 ;</w:t>
      </w:r>
      <w:proofErr w:type="gramEnd"/>
      <w:r w:rsidRPr="000969AA">
        <w:rPr>
          <w:lang w:val="en-US"/>
        </w:rPr>
        <w:t xml:space="preserve"> value:  2,57</w:t>
      </w:r>
    </w:p>
    <w:p w14:paraId="3CFE280F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38 ;</w:t>
      </w:r>
      <w:proofErr w:type="gramEnd"/>
      <w:r w:rsidRPr="000969AA">
        <w:rPr>
          <w:lang w:val="en-US"/>
        </w:rPr>
        <w:t xml:space="preserve"> value:  VPA</w:t>
      </w:r>
    </w:p>
    <w:p w14:paraId="7D539452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39 ;</w:t>
      </w:r>
      <w:proofErr w:type="gramEnd"/>
      <w:r w:rsidRPr="000969AA">
        <w:rPr>
          <w:lang w:val="en-US"/>
        </w:rPr>
        <w:t xml:space="preserve"> value:  133,77</w:t>
      </w:r>
    </w:p>
    <w:p w14:paraId="0A6E1BE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40 ;</w:t>
      </w:r>
      <w:proofErr w:type="gramEnd"/>
      <w:r w:rsidRPr="000969AA">
        <w:rPr>
          <w:lang w:val="en-US"/>
        </w:rPr>
        <w:t xml:space="preserve"> value:  30 dias</w:t>
      </w:r>
    </w:p>
    <w:p w14:paraId="3D3242F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41 ;</w:t>
      </w:r>
      <w:proofErr w:type="gramEnd"/>
      <w:r w:rsidRPr="000969AA">
        <w:rPr>
          <w:lang w:val="en-US"/>
        </w:rPr>
        <w:t xml:space="preserve"> value:  P/EBIT</w:t>
      </w:r>
    </w:p>
    <w:p w14:paraId="4C3FDED6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42 ;</w:t>
      </w:r>
      <w:proofErr w:type="gramEnd"/>
      <w:r w:rsidRPr="000969AA">
        <w:rPr>
          <w:lang w:val="en-US"/>
        </w:rPr>
        <w:t xml:space="preserve"> value:  </w:t>
      </w:r>
    </w:p>
    <w:p w14:paraId="4954A12B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4EB7B7E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43 ;</w:t>
      </w:r>
      <w:proofErr w:type="gramEnd"/>
      <w:r w:rsidRPr="000969AA">
        <w:rPr>
          <w:lang w:val="en-US"/>
        </w:rPr>
        <w:t xml:space="preserve"> value:  Marg. Bruta</w:t>
      </w:r>
    </w:p>
    <w:p w14:paraId="7916E51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44 ;</w:t>
      </w:r>
      <w:proofErr w:type="gramEnd"/>
      <w:r w:rsidRPr="000969AA">
        <w:rPr>
          <w:lang w:val="en-US"/>
        </w:rPr>
        <w:t xml:space="preserve"> value:  </w:t>
      </w:r>
    </w:p>
    <w:p w14:paraId="7E60A5AF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5CC11918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45 ;</w:t>
      </w:r>
      <w:proofErr w:type="gramEnd"/>
      <w:r w:rsidRPr="000969AA">
        <w:rPr>
          <w:lang w:val="en-US"/>
        </w:rPr>
        <w:t xml:space="preserve"> value:  12 meses</w:t>
      </w:r>
    </w:p>
    <w:p w14:paraId="76EC848F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46 ;</w:t>
      </w:r>
      <w:proofErr w:type="gramEnd"/>
      <w:r w:rsidRPr="000969AA">
        <w:rPr>
          <w:lang w:val="en-US"/>
        </w:rPr>
        <w:t xml:space="preserve"> value:  PSR</w:t>
      </w:r>
    </w:p>
    <w:p w14:paraId="6AA64FCB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47 ;</w:t>
      </w:r>
      <w:proofErr w:type="gramEnd"/>
      <w:r w:rsidRPr="000969AA">
        <w:rPr>
          <w:lang w:val="en-US"/>
        </w:rPr>
        <w:t xml:space="preserve"> value:  </w:t>
      </w:r>
    </w:p>
    <w:p w14:paraId="095003A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5DA9D106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48 ;</w:t>
      </w:r>
      <w:proofErr w:type="gramEnd"/>
      <w:r w:rsidRPr="000969AA">
        <w:rPr>
          <w:lang w:val="en-US"/>
        </w:rPr>
        <w:t xml:space="preserve"> value:  Marg. EBIT</w:t>
      </w:r>
    </w:p>
    <w:p w14:paraId="56C4B07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49 ;</w:t>
      </w:r>
      <w:proofErr w:type="gramEnd"/>
      <w:r w:rsidRPr="000969AA">
        <w:rPr>
          <w:lang w:val="en-US"/>
        </w:rPr>
        <w:t xml:space="preserve"> value:  </w:t>
      </w:r>
    </w:p>
    <w:p w14:paraId="52B2A48A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2A5F1DC6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50 ;</w:t>
      </w:r>
      <w:proofErr w:type="gramEnd"/>
      <w:r w:rsidRPr="000969AA">
        <w:rPr>
          <w:lang w:val="en-US"/>
        </w:rPr>
        <w:t xml:space="preserve"> value:  2018</w:t>
      </w:r>
    </w:p>
    <w:p w14:paraId="1E05EE0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51 ;</w:t>
      </w:r>
      <w:proofErr w:type="gramEnd"/>
      <w:r w:rsidRPr="000969AA">
        <w:rPr>
          <w:lang w:val="en-US"/>
        </w:rPr>
        <w:t xml:space="preserve"> value:  P/Ativos</w:t>
      </w:r>
    </w:p>
    <w:p w14:paraId="648945C0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52 ;</w:t>
      </w:r>
      <w:proofErr w:type="gramEnd"/>
      <w:r w:rsidRPr="000969AA">
        <w:rPr>
          <w:lang w:val="en-US"/>
        </w:rPr>
        <w:t xml:space="preserve"> value:  </w:t>
      </w:r>
    </w:p>
    <w:p w14:paraId="0145D455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6EEF84D6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53 ;</w:t>
      </w:r>
      <w:proofErr w:type="gramEnd"/>
      <w:r w:rsidRPr="000969AA">
        <w:rPr>
          <w:lang w:val="en-US"/>
        </w:rPr>
        <w:t xml:space="preserve"> value:  Marg. Líquida</w:t>
      </w:r>
    </w:p>
    <w:p w14:paraId="75C7FC4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54 ;</w:t>
      </w:r>
      <w:proofErr w:type="gramEnd"/>
      <w:r w:rsidRPr="000969AA">
        <w:rPr>
          <w:lang w:val="en-US"/>
        </w:rPr>
        <w:t xml:space="preserve"> value:  </w:t>
      </w:r>
    </w:p>
    <w:p w14:paraId="142622D0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0,0%</w:t>
      </w:r>
    </w:p>
    <w:p w14:paraId="16123226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55 ;</w:t>
      </w:r>
      <w:proofErr w:type="gramEnd"/>
      <w:r w:rsidRPr="000969AA">
        <w:rPr>
          <w:lang w:val="en-US"/>
        </w:rPr>
        <w:t xml:space="preserve"> value:  2017</w:t>
      </w:r>
    </w:p>
    <w:p w14:paraId="531A9234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56 ;</w:t>
      </w:r>
      <w:proofErr w:type="gramEnd"/>
      <w:r w:rsidRPr="000969AA">
        <w:rPr>
          <w:lang w:val="en-US"/>
        </w:rPr>
        <w:t xml:space="preserve"> value:  P/Cap. Giro</w:t>
      </w:r>
    </w:p>
    <w:p w14:paraId="3D67A9C9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57 ;</w:t>
      </w:r>
      <w:proofErr w:type="gramEnd"/>
      <w:r w:rsidRPr="000969AA">
        <w:rPr>
          <w:lang w:val="en-US"/>
        </w:rPr>
        <w:t xml:space="preserve"> value:  </w:t>
      </w:r>
    </w:p>
    <w:p w14:paraId="4CE95624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2E9A7FEA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58 ;</w:t>
      </w:r>
      <w:proofErr w:type="gramEnd"/>
      <w:r w:rsidRPr="000969AA">
        <w:rPr>
          <w:lang w:val="en-US"/>
        </w:rPr>
        <w:t xml:space="preserve"> value:  EBIT / Ativo</w:t>
      </w:r>
    </w:p>
    <w:p w14:paraId="782A0FD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59 ;</w:t>
      </w:r>
      <w:proofErr w:type="gramEnd"/>
      <w:r w:rsidRPr="000969AA">
        <w:rPr>
          <w:lang w:val="en-US"/>
        </w:rPr>
        <w:t xml:space="preserve"> value:  0,0%</w:t>
      </w:r>
    </w:p>
    <w:p w14:paraId="00AFAC04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60 ;</w:t>
      </w:r>
      <w:proofErr w:type="gramEnd"/>
      <w:r w:rsidRPr="000969AA">
        <w:rPr>
          <w:lang w:val="en-US"/>
        </w:rPr>
        <w:t xml:space="preserve"> value:  2016</w:t>
      </w:r>
    </w:p>
    <w:p w14:paraId="6E66CC60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lastRenderedPageBreak/>
        <w:t xml:space="preserve">position:  </w:t>
      </w:r>
      <w:proofErr w:type="gramStart"/>
      <w:r w:rsidRPr="000969AA">
        <w:rPr>
          <w:lang w:val="en-US"/>
        </w:rPr>
        <w:t>61 ;</w:t>
      </w:r>
      <w:proofErr w:type="gramEnd"/>
      <w:r w:rsidRPr="000969AA">
        <w:rPr>
          <w:lang w:val="en-US"/>
        </w:rPr>
        <w:t xml:space="preserve"> value:  P/Ativ Circ Liq</w:t>
      </w:r>
    </w:p>
    <w:p w14:paraId="78BB5E2F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62 ;</w:t>
      </w:r>
      <w:proofErr w:type="gramEnd"/>
      <w:r w:rsidRPr="000969AA">
        <w:rPr>
          <w:lang w:val="en-US"/>
        </w:rPr>
        <w:t xml:space="preserve"> value:  </w:t>
      </w:r>
    </w:p>
    <w:p w14:paraId="47191840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28C42DBC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63 ;</w:t>
      </w:r>
      <w:proofErr w:type="gramEnd"/>
      <w:r w:rsidRPr="000969AA">
        <w:rPr>
          <w:lang w:val="en-US"/>
        </w:rPr>
        <w:t xml:space="preserve"> value:  ROIC</w:t>
      </w:r>
    </w:p>
    <w:p w14:paraId="091B6103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64 ;</w:t>
      </w:r>
      <w:proofErr w:type="gramEnd"/>
      <w:r w:rsidRPr="000969AA">
        <w:rPr>
          <w:lang w:val="en-US"/>
        </w:rPr>
        <w:t xml:space="preserve"> value:  </w:t>
      </w:r>
    </w:p>
    <w:p w14:paraId="7A657026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208C6DA0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65 ;</w:t>
      </w:r>
      <w:proofErr w:type="gramEnd"/>
      <w:r w:rsidRPr="000969AA">
        <w:rPr>
          <w:lang w:val="en-US"/>
        </w:rPr>
        <w:t xml:space="preserve"> value:  2015</w:t>
      </w:r>
    </w:p>
    <w:p w14:paraId="46564481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66 ;</w:t>
      </w:r>
      <w:proofErr w:type="gramEnd"/>
      <w:r w:rsidRPr="000969AA">
        <w:rPr>
          <w:lang w:val="en-US"/>
        </w:rPr>
        <w:t xml:space="preserve"> value:  Div. Yield</w:t>
      </w:r>
    </w:p>
    <w:p w14:paraId="768ED73C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67 ;</w:t>
      </w:r>
      <w:proofErr w:type="gramEnd"/>
      <w:r w:rsidRPr="000969AA">
        <w:rPr>
          <w:lang w:val="en-US"/>
        </w:rPr>
        <w:t xml:space="preserve"> value:  0,0%</w:t>
      </w:r>
    </w:p>
    <w:p w14:paraId="60E418D9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68 ;</w:t>
      </w:r>
      <w:proofErr w:type="gramEnd"/>
      <w:r w:rsidRPr="000969AA">
        <w:rPr>
          <w:lang w:val="en-US"/>
        </w:rPr>
        <w:t xml:space="preserve"> value:  ROE</w:t>
      </w:r>
    </w:p>
    <w:p w14:paraId="299A2702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69 ;</w:t>
      </w:r>
      <w:proofErr w:type="gramEnd"/>
      <w:r w:rsidRPr="000969AA">
        <w:rPr>
          <w:lang w:val="en-US"/>
        </w:rPr>
        <w:t xml:space="preserve"> value:  </w:t>
      </w:r>
    </w:p>
    <w:p w14:paraId="19D739F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23,8%</w:t>
      </w:r>
    </w:p>
    <w:p w14:paraId="70D78215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70 ;</w:t>
      </w:r>
      <w:proofErr w:type="gramEnd"/>
      <w:r w:rsidRPr="000969AA">
        <w:rPr>
          <w:lang w:val="en-US"/>
        </w:rPr>
        <w:t xml:space="preserve"> value:  2014</w:t>
      </w:r>
    </w:p>
    <w:p w14:paraId="16A6592A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71 ;</w:t>
      </w:r>
      <w:proofErr w:type="gramEnd"/>
      <w:r w:rsidRPr="000969AA">
        <w:rPr>
          <w:lang w:val="en-US"/>
        </w:rPr>
        <w:t xml:space="preserve"> value:  EV / EBITDA</w:t>
      </w:r>
    </w:p>
    <w:p w14:paraId="06B76BB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72 ;</w:t>
      </w:r>
      <w:proofErr w:type="gramEnd"/>
      <w:r w:rsidRPr="000969AA">
        <w:rPr>
          <w:lang w:val="en-US"/>
        </w:rPr>
        <w:t xml:space="preserve"> value:  </w:t>
      </w:r>
    </w:p>
    <w:p w14:paraId="45ABFB96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71DF747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73 ;</w:t>
      </w:r>
      <w:proofErr w:type="gramEnd"/>
      <w:r w:rsidRPr="000969AA">
        <w:rPr>
          <w:lang w:val="en-US"/>
        </w:rPr>
        <w:t xml:space="preserve"> value:  Liquidez Corr</w:t>
      </w:r>
    </w:p>
    <w:p w14:paraId="2484FF29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74 ;</w:t>
      </w:r>
      <w:proofErr w:type="gramEnd"/>
      <w:r w:rsidRPr="000969AA">
        <w:rPr>
          <w:lang w:val="en-US"/>
        </w:rPr>
        <w:t xml:space="preserve"> value:  </w:t>
      </w:r>
    </w:p>
    <w:p w14:paraId="1D3D8543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5C2E2C1C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75 ;</w:t>
      </w:r>
      <w:proofErr w:type="gramEnd"/>
      <w:r w:rsidRPr="000969AA">
        <w:rPr>
          <w:lang w:val="en-US"/>
        </w:rPr>
        <w:t xml:space="preserve"> value:  2013</w:t>
      </w:r>
    </w:p>
    <w:p w14:paraId="725F270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76 ;</w:t>
      </w:r>
      <w:proofErr w:type="gramEnd"/>
      <w:r w:rsidRPr="000969AA">
        <w:rPr>
          <w:lang w:val="en-US"/>
        </w:rPr>
        <w:t xml:space="preserve"> value:  EV / EBIT</w:t>
      </w:r>
    </w:p>
    <w:p w14:paraId="47693738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77 ;</w:t>
      </w:r>
      <w:proofErr w:type="gramEnd"/>
      <w:r w:rsidRPr="000969AA">
        <w:rPr>
          <w:lang w:val="en-US"/>
        </w:rPr>
        <w:t xml:space="preserve"> value:  </w:t>
      </w:r>
    </w:p>
    <w:p w14:paraId="2A784CF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642D6F9A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78 ;</w:t>
      </w:r>
      <w:proofErr w:type="gramEnd"/>
      <w:r w:rsidRPr="000969AA">
        <w:rPr>
          <w:lang w:val="en-US"/>
        </w:rPr>
        <w:t xml:space="preserve"> value:  Div Br/ Patrim</w:t>
      </w:r>
    </w:p>
    <w:p w14:paraId="3E1F58E9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79 ;</w:t>
      </w:r>
      <w:proofErr w:type="gramEnd"/>
      <w:r w:rsidRPr="000969AA">
        <w:rPr>
          <w:lang w:val="en-US"/>
        </w:rPr>
        <w:t xml:space="preserve"> value:  </w:t>
      </w:r>
    </w:p>
    <w:p w14:paraId="53A2C70C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26BB007C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80 ;</w:t>
      </w:r>
      <w:proofErr w:type="gramEnd"/>
      <w:r w:rsidRPr="000969AA">
        <w:rPr>
          <w:lang w:val="en-US"/>
        </w:rPr>
        <w:t xml:space="preserve"> value:  </w:t>
      </w:r>
    </w:p>
    <w:p w14:paraId="6F0E68D0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81 ;</w:t>
      </w:r>
      <w:proofErr w:type="gramEnd"/>
      <w:r w:rsidRPr="000969AA">
        <w:rPr>
          <w:lang w:val="en-US"/>
        </w:rPr>
        <w:t xml:space="preserve"> value:  Cres. Rec (5a)</w:t>
      </w:r>
    </w:p>
    <w:p w14:paraId="16D7F69D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82 ;</w:t>
      </w:r>
      <w:proofErr w:type="gramEnd"/>
      <w:r w:rsidRPr="000969AA">
        <w:rPr>
          <w:lang w:val="en-US"/>
        </w:rPr>
        <w:t xml:space="preserve"> value:  </w:t>
      </w:r>
    </w:p>
    <w:p w14:paraId="761CB308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1,8%</w:t>
      </w:r>
    </w:p>
    <w:p w14:paraId="460D3D7B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83 ;</w:t>
      </w:r>
      <w:proofErr w:type="gramEnd"/>
      <w:r w:rsidRPr="000969AA">
        <w:rPr>
          <w:lang w:val="en-US"/>
        </w:rPr>
        <w:t xml:space="preserve"> value:  Giro Ativos</w:t>
      </w:r>
    </w:p>
    <w:p w14:paraId="04FC700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84 ;</w:t>
      </w:r>
      <w:proofErr w:type="gramEnd"/>
      <w:r w:rsidRPr="000969AA">
        <w:rPr>
          <w:lang w:val="en-US"/>
        </w:rPr>
        <w:t xml:space="preserve"> value:  </w:t>
      </w:r>
    </w:p>
    <w:p w14:paraId="636275F0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>-</w:t>
      </w:r>
    </w:p>
    <w:p w14:paraId="53535745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85 ;</w:t>
      </w:r>
      <w:proofErr w:type="gramEnd"/>
      <w:r w:rsidRPr="000969AA">
        <w:rPr>
          <w:lang w:val="en-US"/>
        </w:rPr>
        <w:t xml:space="preserve"> value:  Dados Balanço Patrimonial</w:t>
      </w:r>
    </w:p>
    <w:p w14:paraId="3F47DF2A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lastRenderedPageBreak/>
        <w:t xml:space="preserve">position:  </w:t>
      </w:r>
      <w:proofErr w:type="gramStart"/>
      <w:r w:rsidRPr="000969AA">
        <w:rPr>
          <w:lang w:val="en-US"/>
        </w:rPr>
        <w:t>86 ;</w:t>
      </w:r>
      <w:proofErr w:type="gramEnd"/>
      <w:r w:rsidRPr="000969AA">
        <w:rPr>
          <w:lang w:val="en-US"/>
        </w:rPr>
        <w:t xml:space="preserve"> value:  Ativo</w:t>
      </w:r>
    </w:p>
    <w:p w14:paraId="434913B7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87 ;</w:t>
      </w:r>
      <w:proofErr w:type="gramEnd"/>
      <w:r w:rsidRPr="000969AA">
        <w:rPr>
          <w:lang w:val="en-US"/>
        </w:rPr>
        <w:t xml:space="preserve"> value:  43.715.600.000</w:t>
      </w:r>
    </w:p>
    <w:p w14:paraId="65863BEE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88 ;</w:t>
      </w:r>
      <w:proofErr w:type="gramEnd"/>
      <w:r w:rsidRPr="000969AA">
        <w:rPr>
          <w:lang w:val="en-US"/>
        </w:rPr>
        <w:t xml:space="preserve"> value:  Depósitos</w:t>
      </w:r>
    </w:p>
    <w:p w14:paraId="69B5FB3D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89 ;</w:t>
      </w:r>
      <w:proofErr w:type="gramEnd"/>
      <w:r w:rsidRPr="000969AA">
        <w:rPr>
          <w:lang w:val="en-US"/>
        </w:rPr>
        <w:t xml:space="preserve"> value:  0</w:t>
      </w:r>
    </w:p>
    <w:p w14:paraId="057454F1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90 ;</w:t>
      </w:r>
      <w:proofErr w:type="gramEnd"/>
      <w:r w:rsidRPr="000969AA">
        <w:rPr>
          <w:lang w:val="en-US"/>
        </w:rPr>
        <w:t xml:space="preserve"> value:  Cart. de Crédito</w:t>
      </w:r>
    </w:p>
    <w:p w14:paraId="5AEB45BD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91 ;</w:t>
      </w:r>
      <w:proofErr w:type="gramEnd"/>
      <w:r w:rsidRPr="000969AA">
        <w:rPr>
          <w:lang w:val="en-US"/>
        </w:rPr>
        <w:t xml:space="preserve"> value:  0</w:t>
      </w:r>
    </w:p>
    <w:p w14:paraId="0EDF599A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92 ;</w:t>
      </w:r>
      <w:proofErr w:type="gramEnd"/>
      <w:r w:rsidRPr="000969AA">
        <w:rPr>
          <w:lang w:val="en-US"/>
        </w:rPr>
        <w:t xml:space="preserve"> value:  Patrim. Líq</w:t>
      </w:r>
    </w:p>
    <w:p w14:paraId="297D18AD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93 ;</w:t>
      </w:r>
      <w:proofErr w:type="gramEnd"/>
      <w:r w:rsidRPr="000969AA">
        <w:rPr>
          <w:lang w:val="en-US"/>
        </w:rPr>
        <w:t xml:space="preserve"> value:  5.183.100.000</w:t>
      </w:r>
    </w:p>
    <w:p w14:paraId="3F28735F" w14:textId="77777777" w:rsidR="000969AA" w:rsidRDefault="000969AA" w:rsidP="000969AA">
      <w:r>
        <w:t xml:space="preserve">position:  </w:t>
      </w:r>
      <w:proofErr w:type="gramStart"/>
      <w:r>
        <w:t>94 ;</w:t>
      </w:r>
      <w:proofErr w:type="gramEnd"/>
      <w:r>
        <w:t xml:space="preserve"> </w:t>
      </w:r>
      <w:proofErr w:type="spellStart"/>
      <w:r>
        <w:t>value</w:t>
      </w:r>
      <w:proofErr w:type="spellEnd"/>
      <w:r>
        <w:t>:  Dados demonstrativos de resultados</w:t>
      </w:r>
    </w:p>
    <w:p w14:paraId="0DDEEB24" w14:textId="77777777" w:rsidR="000969AA" w:rsidRDefault="000969AA" w:rsidP="000969AA">
      <w:r>
        <w:t xml:space="preserve">position:  </w:t>
      </w:r>
      <w:proofErr w:type="gramStart"/>
      <w:r>
        <w:t>95 ;</w:t>
      </w:r>
      <w:proofErr w:type="gramEnd"/>
      <w:r>
        <w:t xml:space="preserve"> </w:t>
      </w:r>
      <w:proofErr w:type="spellStart"/>
      <w:r>
        <w:t>value</w:t>
      </w:r>
      <w:proofErr w:type="spellEnd"/>
      <w:r>
        <w:t>:  Últimos 12 meses</w:t>
      </w:r>
    </w:p>
    <w:p w14:paraId="3BEF7F92" w14:textId="77777777" w:rsidR="000969AA" w:rsidRDefault="000969AA" w:rsidP="000969AA">
      <w:r>
        <w:t xml:space="preserve">position:  </w:t>
      </w:r>
      <w:proofErr w:type="gramStart"/>
      <w:r>
        <w:t>96 ;</w:t>
      </w:r>
      <w:proofErr w:type="gramEnd"/>
      <w:r>
        <w:t xml:space="preserve"> </w:t>
      </w:r>
      <w:proofErr w:type="spellStart"/>
      <w:r>
        <w:t>value</w:t>
      </w:r>
      <w:proofErr w:type="spellEnd"/>
      <w:r>
        <w:t>:  Últimos 3 meses</w:t>
      </w:r>
    </w:p>
    <w:p w14:paraId="6DFDE66B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97 ;</w:t>
      </w:r>
      <w:proofErr w:type="gramEnd"/>
      <w:r w:rsidRPr="000969AA">
        <w:rPr>
          <w:lang w:val="en-US"/>
        </w:rPr>
        <w:t xml:space="preserve"> value:  Result Int Financ</w:t>
      </w:r>
    </w:p>
    <w:p w14:paraId="407D83AB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98 ;</w:t>
      </w:r>
      <w:proofErr w:type="gramEnd"/>
      <w:r w:rsidRPr="000969AA">
        <w:rPr>
          <w:lang w:val="en-US"/>
        </w:rPr>
        <w:t xml:space="preserve"> value:  0</w:t>
      </w:r>
    </w:p>
    <w:p w14:paraId="2A310712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99 ;</w:t>
      </w:r>
      <w:proofErr w:type="gramEnd"/>
      <w:r w:rsidRPr="000969AA">
        <w:rPr>
          <w:lang w:val="en-US"/>
        </w:rPr>
        <w:t xml:space="preserve"> value:  Result Int Financ</w:t>
      </w:r>
    </w:p>
    <w:p w14:paraId="35E9101C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100 ;</w:t>
      </w:r>
      <w:proofErr w:type="gramEnd"/>
      <w:r w:rsidRPr="000969AA">
        <w:rPr>
          <w:lang w:val="en-US"/>
        </w:rPr>
        <w:t xml:space="preserve"> value:  0</w:t>
      </w:r>
    </w:p>
    <w:p w14:paraId="491BE274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101 ;</w:t>
      </w:r>
      <w:proofErr w:type="gramEnd"/>
      <w:r w:rsidRPr="000969AA">
        <w:rPr>
          <w:lang w:val="en-US"/>
        </w:rPr>
        <w:t xml:space="preserve"> value:  Rec Serviços</w:t>
      </w:r>
    </w:p>
    <w:p w14:paraId="4DCB65A4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102 ;</w:t>
      </w:r>
      <w:proofErr w:type="gramEnd"/>
      <w:r w:rsidRPr="000969AA">
        <w:rPr>
          <w:lang w:val="en-US"/>
        </w:rPr>
        <w:t xml:space="preserve"> value:  0</w:t>
      </w:r>
    </w:p>
    <w:p w14:paraId="0F0714D4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103 ;</w:t>
      </w:r>
      <w:proofErr w:type="gramEnd"/>
      <w:r w:rsidRPr="000969AA">
        <w:rPr>
          <w:lang w:val="en-US"/>
        </w:rPr>
        <w:t xml:space="preserve"> value:  Rec Serviços</w:t>
      </w:r>
    </w:p>
    <w:p w14:paraId="1DB6D119" w14:textId="77777777" w:rsidR="000969AA" w:rsidRPr="000969AA" w:rsidRDefault="000969AA" w:rsidP="000969AA">
      <w:pPr>
        <w:rPr>
          <w:lang w:val="en-US"/>
        </w:rPr>
      </w:pPr>
      <w:r w:rsidRPr="000969AA">
        <w:rPr>
          <w:lang w:val="en-US"/>
        </w:rPr>
        <w:t xml:space="preserve">position:  </w:t>
      </w:r>
      <w:proofErr w:type="gramStart"/>
      <w:r w:rsidRPr="000969AA">
        <w:rPr>
          <w:lang w:val="en-US"/>
        </w:rPr>
        <w:t>104 ;</w:t>
      </w:r>
      <w:proofErr w:type="gramEnd"/>
      <w:r w:rsidRPr="000969AA">
        <w:rPr>
          <w:lang w:val="en-US"/>
        </w:rPr>
        <w:t xml:space="preserve"> value:  0</w:t>
      </w:r>
    </w:p>
    <w:p w14:paraId="09807BE2" w14:textId="77777777" w:rsidR="000969AA" w:rsidRDefault="000969AA" w:rsidP="000969AA">
      <w:r>
        <w:t xml:space="preserve">position:  </w:t>
      </w:r>
      <w:proofErr w:type="gramStart"/>
      <w:r>
        <w:t>105 ;</w:t>
      </w:r>
      <w:proofErr w:type="gramEnd"/>
      <w:r>
        <w:t xml:space="preserve"> </w:t>
      </w:r>
      <w:proofErr w:type="spellStart"/>
      <w:r>
        <w:t>value</w:t>
      </w:r>
      <w:proofErr w:type="spellEnd"/>
      <w:r>
        <w:t>:  Lucro Líquido</w:t>
      </w:r>
    </w:p>
    <w:p w14:paraId="211D51BD" w14:textId="77777777" w:rsidR="000969AA" w:rsidRDefault="000969AA" w:rsidP="000969AA">
      <w:r>
        <w:t xml:space="preserve">position:  </w:t>
      </w:r>
      <w:proofErr w:type="gramStart"/>
      <w:r>
        <w:t>106 ;</w:t>
      </w:r>
      <w:proofErr w:type="gramEnd"/>
      <w:r>
        <w:t xml:space="preserve"> </w:t>
      </w:r>
      <w:proofErr w:type="spellStart"/>
      <w:r>
        <w:t>value</w:t>
      </w:r>
      <w:proofErr w:type="spellEnd"/>
      <w:r>
        <w:t>:  1.232.260.000</w:t>
      </w:r>
    </w:p>
    <w:p w14:paraId="7CD581D2" w14:textId="77777777" w:rsidR="000969AA" w:rsidRDefault="000969AA" w:rsidP="000969AA">
      <w:r>
        <w:t xml:space="preserve">position:  </w:t>
      </w:r>
      <w:proofErr w:type="gramStart"/>
      <w:r>
        <w:t>107 ;</w:t>
      </w:r>
      <w:proofErr w:type="gramEnd"/>
      <w:r>
        <w:t xml:space="preserve"> </w:t>
      </w:r>
      <w:proofErr w:type="spellStart"/>
      <w:r>
        <w:t>value</w:t>
      </w:r>
      <w:proofErr w:type="spellEnd"/>
      <w:r>
        <w:t>:  Lucro Líquido</w:t>
      </w:r>
    </w:p>
    <w:p w14:paraId="69DA3E3F" w14:textId="25E23E0A" w:rsidR="0004288E" w:rsidRPr="000969AA" w:rsidRDefault="000969AA" w:rsidP="000969AA">
      <w:r>
        <w:t xml:space="preserve">position:  </w:t>
      </w:r>
      <w:proofErr w:type="gramStart"/>
      <w:r>
        <w:t>108 ;</w:t>
      </w:r>
      <w:proofErr w:type="gramEnd"/>
      <w:r>
        <w:t xml:space="preserve"> </w:t>
      </w:r>
      <w:proofErr w:type="spellStart"/>
      <w:r>
        <w:t>value</w:t>
      </w:r>
      <w:proofErr w:type="spellEnd"/>
      <w:r>
        <w:t>:  58.774.000</w:t>
      </w:r>
    </w:p>
    <w:sectPr w:rsidR="0004288E" w:rsidRPr="000969AA" w:rsidSect="004D507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68"/>
    <w:rsid w:val="0004288E"/>
    <w:rsid w:val="000969AA"/>
    <w:rsid w:val="004A461C"/>
    <w:rsid w:val="004D5075"/>
    <w:rsid w:val="00914168"/>
    <w:rsid w:val="009926D1"/>
    <w:rsid w:val="00F5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3E82A-D363-4833-9C10-1C033048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FF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534FF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F534FF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9926D1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34FF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34FF"/>
    <w:rPr>
      <w:rFonts w:eastAsiaTheme="majorEastAsia" w:cstheme="majorBidi"/>
      <w:caps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F534FF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34FF"/>
    <w:rPr>
      <w:rFonts w:eastAsiaTheme="majorEastAsia" w:cstheme="majorBidi"/>
      <w:b/>
      <w:spacing w:val="-10"/>
      <w:kern w:val="28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9926D1"/>
    <w:rPr>
      <w:rFonts w:eastAsiaTheme="majorEastAsia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</dc:creator>
  <cp:keywords/>
  <dc:description/>
  <cp:lastModifiedBy>Lucas de oliveira</cp:lastModifiedBy>
  <cp:revision>2</cp:revision>
  <dcterms:created xsi:type="dcterms:W3CDTF">2023-01-06T20:16:00Z</dcterms:created>
  <dcterms:modified xsi:type="dcterms:W3CDTF">2023-01-06T20:17:00Z</dcterms:modified>
</cp:coreProperties>
</file>