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A8A8" w14:textId="77777777" w:rsidR="0079267E" w:rsidRDefault="00BD299D">
      <w:pPr>
        <w:pStyle w:val="Standard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BE7AC51" wp14:editId="0BE7AC52">
            <wp:simplePos x="0" y="0"/>
            <wp:positionH relativeFrom="column">
              <wp:posOffset>113028</wp:posOffset>
            </wp:positionH>
            <wp:positionV relativeFrom="paragraph">
              <wp:posOffset>1901</wp:posOffset>
            </wp:positionV>
            <wp:extent cx="1165860" cy="1165860"/>
            <wp:effectExtent l="0" t="0" r="0" b="0"/>
            <wp:wrapSquare wrapText="bothSides"/>
            <wp:docPr id="5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11658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BE7A8A9" w14:textId="77777777" w:rsidR="0079267E" w:rsidRDefault="0079267E">
      <w:pPr>
        <w:pStyle w:val="Standard"/>
      </w:pPr>
    </w:p>
    <w:p w14:paraId="0BE7A8AA" w14:textId="77777777" w:rsidR="0079267E" w:rsidRDefault="0079267E">
      <w:pPr>
        <w:pStyle w:val="Standard"/>
      </w:pPr>
    </w:p>
    <w:p w14:paraId="0BE7A8AB" w14:textId="77777777" w:rsidR="0079267E" w:rsidRDefault="0079267E">
      <w:pPr>
        <w:pStyle w:val="Standard"/>
        <w:jc w:val="right"/>
        <w:rPr>
          <w:rFonts w:ascii="Arial" w:hAnsi="Arial" w:cs="Arial"/>
          <w:b/>
          <w:bCs/>
          <w:sz w:val="44"/>
        </w:rPr>
      </w:pPr>
    </w:p>
    <w:p w14:paraId="0BE7A8AC" w14:textId="77777777" w:rsidR="0079267E" w:rsidRDefault="0079267E">
      <w:pPr>
        <w:pStyle w:val="Standard"/>
        <w:jc w:val="right"/>
        <w:rPr>
          <w:rFonts w:ascii="Arial" w:hAnsi="Arial" w:cs="Arial"/>
          <w:b/>
          <w:bCs/>
          <w:sz w:val="44"/>
        </w:rPr>
      </w:pPr>
    </w:p>
    <w:p w14:paraId="0BE7A8AD" w14:textId="77777777" w:rsidR="0079267E" w:rsidRDefault="00BD299D">
      <w:pPr>
        <w:pStyle w:val="Standard"/>
        <w:jc w:val="right"/>
      </w:pPr>
      <w:r>
        <w:rPr>
          <w:rStyle w:val="Fontepargpadro1"/>
          <w:rFonts w:ascii="Arial" w:hAnsi="Arial" w:cs="Arial"/>
          <w:b/>
          <w:bCs/>
          <w:sz w:val="44"/>
        </w:rPr>
        <w:t>MatchUp</w:t>
      </w:r>
      <w:r>
        <w:rPr>
          <w:rStyle w:val="Fontepargpadro1"/>
          <w:sz w:val="48"/>
        </w:rPr>
        <w:br/>
      </w:r>
      <w:r>
        <w:rPr>
          <w:rStyle w:val="Fontepargpadro1"/>
          <w:rFonts w:ascii="Arial" w:hAnsi="Arial" w:cs="Arial"/>
          <w:b/>
          <w:bCs/>
          <w:sz w:val="28"/>
          <w:szCs w:val="28"/>
        </w:rPr>
        <w:t xml:space="preserve">Cliente: </w:t>
      </w:r>
      <w:r>
        <w:rPr>
          <w:rStyle w:val="Fontepargpadro1"/>
          <w:rFonts w:ascii="Arial" w:hAnsi="Arial" w:cs="Arial"/>
          <w:b/>
          <w:bCs/>
          <w:i/>
          <w:sz w:val="28"/>
          <w:szCs w:val="28"/>
        </w:rPr>
        <w:t>Adler Diniz de Souza</w:t>
      </w:r>
    </w:p>
    <w:p w14:paraId="0BE7A8AE" w14:textId="77777777" w:rsidR="0079267E" w:rsidRDefault="0079267E">
      <w:pPr>
        <w:pStyle w:val="versao"/>
        <w:jc w:val="left"/>
      </w:pPr>
    </w:p>
    <w:p w14:paraId="0BE7A8AF" w14:textId="77777777" w:rsidR="0079267E" w:rsidRDefault="00BD299D">
      <w:pPr>
        <w:pStyle w:val="versao"/>
        <w:jc w:val="left"/>
      </w:pPr>
      <w:r>
        <w:t xml:space="preserve">MatchUp – Plataforma de Organização de Atividades Esportivas e   </w:t>
      </w:r>
    </w:p>
    <w:p w14:paraId="0BE7A8B0" w14:textId="77777777" w:rsidR="0079267E" w:rsidRDefault="00BD299D">
      <w:pPr>
        <w:pStyle w:val="versao"/>
        <w:jc w:val="left"/>
      </w:pPr>
      <w:r>
        <w:t>de Lazer</w:t>
      </w:r>
    </w:p>
    <w:p w14:paraId="0BE7A8B1" w14:textId="77777777" w:rsidR="0079267E" w:rsidRDefault="00BD299D">
      <w:pPr>
        <w:pStyle w:val="versao"/>
      </w:pPr>
      <w:r>
        <w:br/>
        <w:t>DOCUMENTO DE REQUISITOS (DRE)</w:t>
      </w:r>
    </w:p>
    <w:p w14:paraId="0BE7A8B2" w14:textId="77777777" w:rsidR="0079267E" w:rsidRDefault="0079267E">
      <w:pPr>
        <w:pStyle w:val="versao"/>
      </w:pPr>
    </w:p>
    <w:p w14:paraId="0BE7A8B3" w14:textId="77777777" w:rsidR="0079267E" w:rsidRDefault="00BD299D">
      <w:pPr>
        <w:pStyle w:val="versao"/>
        <w:rPr>
          <w:sz w:val="24"/>
        </w:rPr>
      </w:pPr>
      <w:r>
        <w:rPr>
          <w:sz w:val="24"/>
        </w:rPr>
        <w:t>Versão 1.0</w:t>
      </w:r>
    </w:p>
    <w:p w14:paraId="0BE7A8B4" w14:textId="77777777" w:rsidR="0079267E" w:rsidRDefault="0079267E">
      <w:pPr>
        <w:pStyle w:val="versao"/>
      </w:pPr>
    </w:p>
    <w:p w14:paraId="0BE7A8B5" w14:textId="77777777" w:rsidR="0079267E" w:rsidRDefault="00BD299D">
      <w:pPr>
        <w:pStyle w:val="versao"/>
        <w:rPr>
          <w:sz w:val="24"/>
          <w:szCs w:val="24"/>
        </w:rPr>
      </w:pPr>
      <w:r>
        <w:rPr>
          <w:sz w:val="24"/>
          <w:szCs w:val="24"/>
        </w:rPr>
        <w:t>Equipe Responsável:</w:t>
      </w:r>
    </w:p>
    <w:p w14:paraId="0BE7A8B6" w14:textId="77777777" w:rsidR="0079267E" w:rsidRDefault="00BD299D">
      <w:pPr>
        <w:pStyle w:val="versao"/>
      </w:pPr>
      <w:r>
        <w:rPr>
          <w:rStyle w:val="Fontepargpadro1"/>
          <w:sz w:val="24"/>
          <w:szCs w:val="24"/>
        </w:rPr>
        <w:t xml:space="preserve">Diego Pereira Nadur Castro – </w:t>
      </w:r>
      <w:hyperlink r:id="rId8" w:history="1">
        <w:r>
          <w:rPr>
            <w:rStyle w:val="Hyperlink"/>
            <w:sz w:val="24"/>
            <w:szCs w:val="24"/>
          </w:rPr>
          <w:t>d2025003928@unifei.edu.br</w:t>
        </w:r>
      </w:hyperlink>
      <w:r>
        <w:rPr>
          <w:rStyle w:val="Fontepargpadro1"/>
          <w:sz w:val="24"/>
          <w:szCs w:val="24"/>
        </w:rPr>
        <w:t xml:space="preserve"> </w:t>
      </w:r>
    </w:p>
    <w:p w14:paraId="0BE7A8B7" w14:textId="77777777" w:rsidR="0079267E" w:rsidRDefault="00BD299D">
      <w:pPr>
        <w:pStyle w:val="versao"/>
      </w:pPr>
      <w:r>
        <w:rPr>
          <w:rStyle w:val="Fontepargpadro1"/>
          <w:sz w:val="24"/>
          <w:szCs w:val="24"/>
        </w:rPr>
        <w:t xml:space="preserve">Gustavo Dominguito Miranda Cruz – </w:t>
      </w:r>
      <w:hyperlink r:id="rId9" w:history="1">
        <w:r>
          <w:rPr>
            <w:rStyle w:val="Hyperlink"/>
            <w:sz w:val="24"/>
            <w:szCs w:val="24"/>
          </w:rPr>
          <w:t>d2025004353@unifei.edu.br</w:t>
        </w:r>
      </w:hyperlink>
      <w:r>
        <w:rPr>
          <w:rStyle w:val="Fontepargpadro1"/>
          <w:sz w:val="24"/>
          <w:szCs w:val="24"/>
        </w:rPr>
        <w:t xml:space="preserve"> </w:t>
      </w:r>
    </w:p>
    <w:p w14:paraId="0BE7A8B8" w14:textId="77777777" w:rsidR="0079267E" w:rsidRDefault="00BD299D">
      <w:pPr>
        <w:pStyle w:val="versao"/>
      </w:pPr>
      <w:r>
        <w:rPr>
          <w:rStyle w:val="Fontepargpadro1"/>
          <w:sz w:val="24"/>
          <w:szCs w:val="24"/>
        </w:rPr>
        <w:t xml:space="preserve">João Pedro Garcia Torezan – </w:t>
      </w:r>
      <w:hyperlink r:id="rId10" w:history="1">
        <w:r>
          <w:rPr>
            <w:rStyle w:val="Hyperlink"/>
            <w:sz w:val="24"/>
            <w:szCs w:val="24"/>
          </w:rPr>
          <w:t>d2025002063@unifei.edu.br</w:t>
        </w:r>
      </w:hyperlink>
      <w:r>
        <w:rPr>
          <w:rStyle w:val="Fontepargpadro1"/>
          <w:sz w:val="24"/>
          <w:szCs w:val="24"/>
        </w:rPr>
        <w:t xml:space="preserve"> </w:t>
      </w:r>
    </w:p>
    <w:p w14:paraId="0BE7A8B9" w14:textId="77777777" w:rsidR="0079267E" w:rsidRDefault="00BD299D">
      <w:pPr>
        <w:pStyle w:val="versao"/>
      </w:pPr>
      <w:r>
        <w:rPr>
          <w:rStyle w:val="Fontepargpadro1"/>
          <w:sz w:val="24"/>
          <w:szCs w:val="24"/>
        </w:rPr>
        <w:t xml:space="preserve">Lucas de Oliveira Paulino – </w:t>
      </w:r>
      <w:hyperlink r:id="rId11" w:history="1">
        <w:r>
          <w:rPr>
            <w:rStyle w:val="Hyperlink"/>
            <w:sz w:val="24"/>
            <w:szCs w:val="24"/>
          </w:rPr>
          <w:t>d2025013290@unifei.edu.br</w:t>
        </w:r>
      </w:hyperlink>
      <w:r>
        <w:rPr>
          <w:rStyle w:val="Fontepargpadro1"/>
          <w:sz w:val="24"/>
          <w:szCs w:val="24"/>
        </w:rPr>
        <w:t xml:space="preserve"> </w:t>
      </w:r>
    </w:p>
    <w:p w14:paraId="0BE7A8BA" w14:textId="77777777" w:rsidR="0079267E" w:rsidRDefault="00BD299D">
      <w:pPr>
        <w:pStyle w:val="versao"/>
      </w:pPr>
      <w:r>
        <w:rPr>
          <w:rStyle w:val="Fontepargpadro1"/>
          <w:sz w:val="24"/>
          <w:szCs w:val="24"/>
        </w:rPr>
        <w:t xml:space="preserve">Théo Fellipe Silva Santos – </w:t>
      </w:r>
      <w:hyperlink r:id="rId12" w:history="1">
        <w:r>
          <w:rPr>
            <w:rStyle w:val="Hyperlink"/>
            <w:sz w:val="24"/>
            <w:szCs w:val="24"/>
          </w:rPr>
          <w:t>d2025005744@unifei.edu.br</w:t>
        </w:r>
      </w:hyperlink>
      <w:r>
        <w:rPr>
          <w:rStyle w:val="Fontepargpadro1"/>
          <w:sz w:val="24"/>
          <w:szCs w:val="24"/>
        </w:rPr>
        <w:t xml:space="preserve">  </w:t>
      </w:r>
    </w:p>
    <w:p w14:paraId="0BE7A8BB" w14:textId="77777777" w:rsidR="0079267E" w:rsidRDefault="0079267E">
      <w:pPr>
        <w:pStyle w:val="Standard"/>
        <w:rPr>
          <w:rFonts w:ascii="Arial" w:hAnsi="Arial" w:cs="Arial"/>
        </w:rPr>
      </w:pPr>
    </w:p>
    <w:p w14:paraId="0BE7A8BC" w14:textId="77777777" w:rsidR="0079267E" w:rsidRDefault="0079267E">
      <w:pPr>
        <w:pStyle w:val="Standard"/>
        <w:rPr>
          <w:rFonts w:ascii="Arial" w:hAnsi="Arial" w:cs="Arial"/>
        </w:rPr>
      </w:pPr>
    </w:p>
    <w:p w14:paraId="0BE7A8BD" w14:textId="77777777" w:rsidR="0079267E" w:rsidRDefault="0079267E">
      <w:pPr>
        <w:pStyle w:val="Standard"/>
        <w:rPr>
          <w:rFonts w:ascii="Arial" w:hAnsi="Arial" w:cs="Arial"/>
        </w:rPr>
      </w:pPr>
    </w:p>
    <w:p w14:paraId="0BE7A8BE" w14:textId="77777777" w:rsidR="0079267E" w:rsidRDefault="0079267E">
      <w:pPr>
        <w:pStyle w:val="Standard"/>
        <w:rPr>
          <w:rFonts w:ascii="Arial" w:hAnsi="Arial" w:cs="Arial"/>
        </w:rPr>
      </w:pPr>
    </w:p>
    <w:p w14:paraId="0BE7A8BF" w14:textId="1F1F54DB" w:rsidR="0079267E" w:rsidRDefault="00EB4907">
      <w:pPr>
        <w:pStyle w:val="Standard"/>
        <w:jc w:val="right"/>
      </w:pPr>
      <w:r>
        <w:rPr>
          <w:noProof/>
        </w:rPr>
        <w:drawing>
          <wp:inline distT="0" distB="0" distL="0" distR="0" wp14:anchorId="1007176C" wp14:editId="2425D8DD">
            <wp:extent cx="2589078" cy="922020"/>
            <wp:effectExtent l="0" t="0" r="1905" b="0"/>
            <wp:docPr id="84134918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49181" name="Imagem 8413491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511" cy="92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A8C0" w14:textId="77777777" w:rsidR="0079267E" w:rsidRDefault="0079267E">
      <w:pPr>
        <w:pStyle w:val="versao"/>
        <w:jc w:val="both"/>
      </w:pPr>
    </w:p>
    <w:p w14:paraId="0BE7A8C1" w14:textId="77777777" w:rsidR="0079267E" w:rsidRDefault="0079267E">
      <w:pPr>
        <w:pStyle w:val="versao"/>
        <w:jc w:val="both"/>
      </w:pPr>
    </w:p>
    <w:p w14:paraId="0BE7A8C2" w14:textId="77777777" w:rsidR="0079267E" w:rsidRDefault="0079267E">
      <w:pPr>
        <w:pStyle w:val="versao"/>
        <w:jc w:val="both"/>
      </w:pPr>
    </w:p>
    <w:p w14:paraId="0BE7A8C3" w14:textId="77777777" w:rsidR="0079267E" w:rsidRDefault="0079267E">
      <w:pPr>
        <w:pStyle w:val="versao"/>
        <w:jc w:val="both"/>
      </w:pPr>
    </w:p>
    <w:p w14:paraId="0BE7A8C4" w14:textId="77777777" w:rsidR="0079267E" w:rsidRDefault="0079267E">
      <w:pPr>
        <w:pStyle w:val="versao"/>
      </w:pPr>
    </w:p>
    <w:p w14:paraId="0BE7A8C5" w14:textId="58C89BCA" w:rsidR="0079267E" w:rsidRDefault="009D6ABD">
      <w:pPr>
        <w:pStyle w:val="versao"/>
      </w:pPr>
      <w:r>
        <w:t>Vetorial</w:t>
      </w:r>
      <w:r w:rsidR="00BD299D">
        <w:t xml:space="preserve"> Consultoria e Sistemas Ltda</w:t>
      </w:r>
    </w:p>
    <w:p w14:paraId="0BE7A8C6" w14:textId="77777777" w:rsidR="0079267E" w:rsidRDefault="00BD299D">
      <w:pPr>
        <w:pStyle w:val="versao"/>
        <w:rPr>
          <w:b w:val="0"/>
          <w:sz w:val="22"/>
        </w:rPr>
      </w:pPr>
      <w:r>
        <w:rPr>
          <w:b w:val="0"/>
          <w:sz w:val="22"/>
        </w:rPr>
        <w:t>Av. BPS, 1303</w:t>
      </w:r>
    </w:p>
    <w:p w14:paraId="0BE7A8C7" w14:textId="77777777" w:rsidR="0079267E" w:rsidRDefault="00BD299D">
      <w:pPr>
        <w:pStyle w:val="versao"/>
      </w:pPr>
      <w:r>
        <w:rPr>
          <w:rStyle w:val="Fontepargpadro1"/>
          <w:b w:val="0"/>
          <w:sz w:val="22"/>
        </w:rPr>
        <w:t>CEP: 37500-903 Itajubá – MG</w:t>
      </w:r>
    </w:p>
    <w:p w14:paraId="0BE7A8C8" w14:textId="574D2FD6" w:rsidR="0079267E" w:rsidRDefault="00BD299D">
      <w:pPr>
        <w:pStyle w:val="versao"/>
        <w:sectPr w:rsidR="0079267E">
          <w:pgSz w:w="11906" w:h="16838"/>
          <w:pgMar w:top="1701" w:right="1418" w:bottom="1899" w:left="1418" w:header="720" w:footer="720" w:gutter="0"/>
          <w:cols w:space="720"/>
        </w:sectPr>
      </w:pPr>
      <w:r>
        <w:rPr>
          <w:rStyle w:val="Fontepargpadro1"/>
          <w:b w:val="0"/>
          <w:sz w:val="22"/>
        </w:rPr>
        <w:t>(35) 99999-9999</w:t>
      </w:r>
      <w:r>
        <w:br/>
        <w:t>http://www.</w:t>
      </w:r>
      <w:r w:rsidR="00CF5BCA">
        <w:t>vetorialcs</w:t>
      </w:r>
      <w:r>
        <w:t>.com.br</w:t>
      </w:r>
    </w:p>
    <w:p w14:paraId="0BE7A8C9" w14:textId="77777777" w:rsidR="0079267E" w:rsidRDefault="0079267E">
      <w:pPr>
        <w:pStyle w:val="versao"/>
      </w:pPr>
    </w:p>
    <w:p w14:paraId="0BE7A8CA" w14:textId="77777777" w:rsidR="0079267E" w:rsidRDefault="00BD299D">
      <w:pPr>
        <w:pStyle w:val="Heading"/>
        <w:rPr>
          <w:lang w:val="pt-BR"/>
        </w:rPr>
      </w:pPr>
      <w:r>
        <w:rPr>
          <w:lang w:val="pt-BR"/>
        </w:rPr>
        <w:t>Revisões do Documento</w:t>
      </w:r>
    </w:p>
    <w:p w14:paraId="0BE7A8CB" w14:textId="64FCC5DA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Revisões são melhoramentos na estrutura do documento </w:t>
      </w:r>
      <w:r w:rsidR="00456F88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no seu conteúdo. O objetivo primário desta tabela é a fácil identificação da versão do documento. Toda modificação no documento deve constar nesta tabela.</w:t>
      </w:r>
    </w:p>
    <w:tbl>
      <w:tblPr>
        <w:tblW w:w="908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855"/>
        <w:gridCol w:w="4669"/>
        <w:gridCol w:w="1991"/>
      </w:tblGrid>
      <w:tr w:rsidR="0079267E" w14:paraId="0BE7A8D0" w14:textId="77777777">
        <w:trPr>
          <w:trHeight w:val="274"/>
        </w:trPr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CC" w14:textId="77777777" w:rsidR="0079267E" w:rsidRDefault="00BD299D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CD" w14:textId="77777777" w:rsidR="0079267E" w:rsidRDefault="00BD299D">
            <w:pPr>
              <w:pStyle w:val="Tabletext"/>
              <w:spacing w:after="0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CE" w14:textId="77777777" w:rsidR="0079267E" w:rsidRDefault="00BD299D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CF" w14:textId="77777777" w:rsidR="0079267E" w:rsidRDefault="00BD299D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 w:rsidR="0079267E" w14:paraId="0BE7A8D5" w14:textId="77777777">
        <w:tc>
          <w:tcPr>
            <w:tcW w:w="156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1" w14:textId="77777777" w:rsidR="0079267E" w:rsidRDefault="00BD299D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01/06/2026</w:t>
            </w:r>
          </w:p>
        </w:tc>
        <w:tc>
          <w:tcPr>
            <w:tcW w:w="85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2" w14:textId="77777777" w:rsidR="0079267E" w:rsidRDefault="00BD299D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1.0</w:t>
            </w:r>
          </w:p>
        </w:tc>
        <w:tc>
          <w:tcPr>
            <w:tcW w:w="46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3" w14:textId="77777777" w:rsidR="0079267E" w:rsidRDefault="00BD299D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Versão inicial do documento</w:t>
            </w: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4" w14:textId="77777777" w:rsidR="0079267E" w:rsidRDefault="00BD299D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Diego, Gustavo, Lucas, João Pedro, Théo</w:t>
            </w:r>
          </w:p>
        </w:tc>
      </w:tr>
      <w:tr w:rsidR="0079267E" w14:paraId="0BE7A8DA" w14:textId="77777777">
        <w:trPr>
          <w:trHeight w:val="274"/>
        </w:trPr>
        <w:tc>
          <w:tcPr>
            <w:tcW w:w="1567" w:type="dxa"/>
            <w:tcBorders>
              <w:left w:val="single" w:sz="2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6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855" w:type="dxa"/>
            <w:tcBorders>
              <w:left w:val="single" w:sz="2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7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4669" w:type="dxa"/>
            <w:tcBorders>
              <w:left w:val="single" w:sz="2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8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9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  <w:tr w:rsidR="0079267E" w14:paraId="0BE7A8DF" w14:textId="77777777">
        <w:trPr>
          <w:trHeight w:val="25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B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C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D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DE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  <w:tr w:rsidR="0079267E" w14:paraId="0BE7A8E4" w14:textId="77777777">
        <w:trPr>
          <w:trHeight w:val="25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0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1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2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3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</w:tbl>
    <w:p w14:paraId="0BE7A8E5" w14:textId="77777777" w:rsidR="0079267E" w:rsidRDefault="0079267E">
      <w:pPr>
        <w:pStyle w:val="versao"/>
        <w:rPr>
          <w:sz w:val="24"/>
        </w:rPr>
      </w:pPr>
    </w:p>
    <w:p w14:paraId="0BE7A8E6" w14:textId="77777777" w:rsidR="0079267E" w:rsidRDefault="0079267E">
      <w:pPr>
        <w:pStyle w:val="versao"/>
        <w:rPr>
          <w:sz w:val="24"/>
        </w:rPr>
      </w:pPr>
    </w:p>
    <w:p w14:paraId="0BE7A8E7" w14:textId="77777777" w:rsidR="0079267E" w:rsidRDefault="00BD299D">
      <w:pPr>
        <w:pStyle w:val="Heading"/>
        <w:rPr>
          <w:lang w:val="pt-BR"/>
        </w:rPr>
      </w:pPr>
      <w:r>
        <w:rPr>
          <w:lang w:val="pt-BR"/>
        </w:rPr>
        <w:t>Auditorias do Documento</w:t>
      </w:r>
    </w:p>
    <w:p w14:paraId="0BE7A8E8" w14:textId="79D95CD1" w:rsidR="0079267E" w:rsidRDefault="00BD299D">
      <w:pPr>
        <w:pStyle w:val="Standard"/>
      </w:pPr>
      <w:r>
        <w:rPr>
          <w:rStyle w:val="Fontepargpadro1"/>
          <w:rFonts w:ascii="Arial" w:hAnsi="Arial" w:cs="Arial"/>
          <w:sz w:val="22"/>
          <w:szCs w:val="22"/>
        </w:rPr>
        <w:t xml:space="preserve">Auditorias são inspeções conduzidas pelo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</w:t>
      </w:r>
      <w:r w:rsidR="002A12F1">
        <w:rPr>
          <w:rStyle w:val="Fontepargpadro1"/>
          <w:rFonts w:ascii="Arial" w:hAnsi="Arial" w:cs="Arial"/>
          <w:sz w:val="22"/>
          <w:szCs w:val="22"/>
        </w:rPr>
        <w:t>dele</w:t>
      </w:r>
      <w:r>
        <w:rPr>
          <w:rStyle w:val="Fontepargpadro1"/>
          <w:rFonts w:ascii="Arial" w:hAnsi="Arial" w:cs="Arial"/>
          <w:sz w:val="22"/>
          <w:szCs w:val="22"/>
        </w:rPr>
        <w:t>.</w:t>
      </w:r>
    </w:p>
    <w:tbl>
      <w:tblPr>
        <w:tblW w:w="908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7"/>
        <w:gridCol w:w="855"/>
        <w:gridCol w:w="4669"/>
        <w:gridCol w:w="1991"/>
      </w:tblGrid>
      <w:tr w:rsidR="0079267E" w14:paraId="0BE7A8ED" w14:textId="77777777">
        <w:trPr>
          <w:trHeight w:val="274"/>
        </w:trPr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9" w14:textId="77777777" w:rsidR="0079267E" w:rsidRDefault="00BD299D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Data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A" w14:textId="77777777" w:rsidR="0079267E" w:rsidRDefault="00BD299D">
            <w:pPr>
              <w:pStyle w:val="Tabletext"/>
              <w:spacing w:after="0"/>
              <w:ind w:left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Versão</w:t>
            </w:r>
          </w:p>
        </w:tc>
        <w:tc>
          <w:tcPr>
            <w:tcW w:w="46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B" w14:textId="77777777" w:rsidR="0079267E" w:rsidRDefault="00BD299D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Descrição</w:t>
            </w:r>
          </w:p>
        </w:tc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C" w14:textId="77777777" w:rsidR="0079267E" w:rsidRDefault="00BD299D">
            <w:pPr>
              <w:pStyle w:val="Tabletext"/>
              <w:spacing w:after="0"/>
              <w:jc w:val="center"/>
              <w:rPr>
                <w:b/>
                <w:sz w:val="22"/>
                <w:lang w:val="pt-BR"/>
              </w:rPr>
            </w:pPr>
            <w:r>
              <w:rPr>
                <w:b/>
                <w:sz w:val="22"/>
                <w:lang w:val="pt-BR"/>
              </w:rPr>
              <w:t>Autor</w:t>
            </w:r>
          </w:p>
        </w:tc>
      </w:tr>
      <w:tr w:rsidR="0079267E" w14:paraId="0BE7A8F2" w14:textId="77777777">
        <w:tc>
          <w:tcPr>
            <w:tcW w:w="1567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E" w14:textId="77777777" w:rsidR="0079267E" w:rsidRDefault="00BD299D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dd/mm/aaaa</w:t>
            </w:r>
          </w:p>
        </w:tc>
        <w:tc>
          <w:tcPr>
            <w:tcW w:w="855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EF" w14:textId="77777777" w:rsidR="0079267E" w:rsidRDefault="00BD299D">
            <w:pPr>
              <w:pStyle w:val="Tabletext"/>
              <w:spacing w:after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x.x</w:t>
            </w:r>
          </w:p>
        </w:tc>
        <w:tc>
          <w:tcPr>
            <w:tcW w:w="4669" w:type="dxa"/>
            <w:tcBorders>
              <w:left w:val="single" w:sz="2" w:space="0" w:color="000000"/>
              <w:bottom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0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1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  <w:tr w:rsidR="0079267E" w14:paraId="0BE7A8F7" w14:textId="77777777">
        <w:trPr>
          <w:trHeight w:val="274"/>
        </w:trPr>
        <w:tc>
          <w:tcPr>
            <w:tcW w:w="1567" w:type="dxa"/>
            <w:tcBorders>
              <w:left w:val="single" w:sz="2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3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855" w:type="dxa"/>
            <w:tcBorders>
              <w:left w:val="single" w:sz="2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4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4669" w:type="dxa"/>
            <w:tcBorders>
              <w:left w:val="single" w:sz="2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5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6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  <w:tr w:rsidR="0079267E" w14:paraId="0BE7A8FC" w14:textId="77777777">
        <w:trPr>
          <w:trHeight w:val="25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8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9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A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B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  <w:tr w:rsidR="0079267E" w14:paraId="0BE7A901" w14:textId="77777777">
        <w:trPr>
          <w:trHeight w:val="256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D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E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8FF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A900" w14:textId="77777777" w:rsidR="0079267E" w:rsidRDefault="0079267E">
            <w:pPr>
              <w:pStyle w:val="Tabletext"/>
              <w:snapToGrid w:val="0"/>
              <w:spacing w:after="0"/>
              <w:rPr>
                <w:sz w:val="22"/>
                <w:lang w:val="pt-BR"/>
              </w:rPr>
            </w:pPr>
          </w:p>
        </w:tc>
      </w:tr>
    </w:tbl>
    <w:p w14:paraId="0BE7A902" w14:textId="77777777" w:rsidR="0079267E" w:rsidRDefault="00BD299D">
      <w:pPr>
        <w:pStyle w:val="conteudo"/>
        <w:pageBreakBefore/>
        <w:jc w:val="center"/>
      </w:pPr>
      <w:r>
        <w:lastRenderedPageBreak/>
        <w:t>ÍNDICE</w:t>
      </w:r>
    </w:p>
    <w:p w14:paraId="0BE7A903" w14:textId="589A92C5" w:rsidR="0079267E" w:rsidRDefault="00BD299D">
      <w:pPr>
        <w:pStyle w:val="Contents1"/>
        <w:tabs>
          <w:tab w:val="right" w:leader="dot" w:pos="480"/>
          <w:tab w:val="right" w:leader="dot" w:pos="9060"/>
        </w:tabs>
      </w:pPr>
      <w:r>
        <w:rPr>
          <w:rFonts w:ascii="Arial" w:eastAsia="Arial" w:hAnsi="Arial" w:cs="Arial"/>
          <w:caps w:val="0"/>
          <w:sz w:val="28"/>
        </w:rPr>
        <w:fldChar w:fldCharType="begin"/>
      </w:r>
      <w:r>
        <w:instrText xml:space="preserve"> TOC \o "1-4" \u \t "Requisito,3,destaque 1,4" \h </w:instrText>
      </w:r>
      <w:r>
        <w:rPr>
          <w:rFonts w:ascii="Arial" w:eastAsia="Arial" w:hAnsi="Arial" w:cs="Arial"/>
          <w:caps w:val="0"/>
          <w:sz w:val="28"/>
        </w:rPr>
        <w:fldChar w:fldCharType="separate"/>
      </w:r>
      <w:r>
        <w:rPr>
          <w:rStyle w:val="Fontepargpadro1"/>
          <w:rFonts w:cs="Arial"/>
          <w:lang w:eastAsia="pt-BR"/>
        </w:rPr>
        <w:t>1.</w:t>
      </w:r>
      <w:r>
        <w:rPr>
          <w:rStyle w:val="Fontepargpadro1"/>
          <w:b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Introdução</w:t>
      </w:r>
      <w:r>
        <w:rPr>
          <w:rStyle w:val="Fontepargpadro1"/>
          <w:lang w:eastAsia="pt-BR"/>
        </w:rPr>
        <w:tab/>
      </w:r>
      <w:hyperlink w:anchor="__RefHeading___Toc175024545" w:history="1">
        <w:r w:rsidR="00AD5264">
          <w:rPr>
            <w:rStyle w:val="Fontepargpadro1"/>
            <w:lang w:eastAsia="pt-BR"/>
          </w:rPr>
          <w:t>5</w:t>
        </w:r>
      </w:hyperlink>
    </w:p>
    <w:p w14:paraId="0BE7A904" w14:textId="645C42F0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1.1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Convenções, termos e abreviações</w:t>
      </w:r>
      <w:r>
        <w:rPr>
          <w:rStyle w:val="Fontepargpadro1"/>
          <w:lang w:eastAsia="pt-BR"/>
        </w:rPr>
        <w:tab/>
      </w:r>
      <w:hyperlink w:anchor="__RefHeading___Toc175024546" w:history="1">
        <w:r w:rsidR="00AD5264">
          <w:rPr>
            <w:rStyle w:val="Fontepargpadro1"/>
            <w:lang w:eastAsia="pt-BR"/>
          </w:rPr>
          <w:t>5</w:t>
        </w:r>
      </w:hyperlink>
    </w:p>
    <w:p w14:paraId="0BE7A905" w14:textId="64E21BB8" w:rsidR="0079267E" w:rsidRDefault="00BD299D">
      <w:pPr>
        <w:pStyle w:val="Contents3"/>
        <w:tabs>
          <w:tab w:val="right" w:leader="dot" w:pos="1680"/>
          <w:tab w:val="right" w:leader="dot" w:pos="9540"/>
        </w:tabs>
      </w:pPr>
      <w:r>
        <w:rPr>
          <w:rStyle w:val="Fontepargpadro1"/>
          <w:rFonts w:cs="Arial"/>
          <w:iCs/>
          <w:lang w:eastAsia="pt-BR"/>
        </w:rPr>
        <w:t>1.1.1</w:t>
      </w:r>
      <w:r>
        <w:rPr>
          <w:rStyle w:val="Fontepargpadro1"/>
          <w:i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iCs/>
          <w:lang w:eastAsia="pt-BR"/>
        </w:rPr>
        <w:t>Identificação dos Requisitos</w:t>
      </w:r>
      <w:r>
        <w:rPr>
          <w:rStyle w:val="Fontepargpadro1"/>
          <w:lang w:eastAsia="pt-BR"/>
        </w:rPr>
        <w:tab/>
      </w:r>
      <w:hyperlink w:anchor="__RefHeading___Toc175024547" w:history="1">
        <w:r w:rsidR="00AD5264">
          <w:rPr>
            <w:rStyle w:val="Fontepargpadro1"/>
            <w:lang w:eastAsia="pt-BR"/>
          </w:rPr>
          <w:t>5</w:t>
        </w:r>
      </w:hyperlink>
    </w:p>
    <w:p w14:paraId="0BE7A906" w14:textId="77777777" w:rsidR="0079267E" w:rsidRDefault="00BD299D">
      <w:pPr>
        <w:pStyle w:val="Contents3"/>
        <w:tabs>
          <w:tab w:val="right" w:leader="dot" w:pos="1680"/>
          <w:tab w:val="right" w:leader="dot" w:pos="9540"/>
        </w:tabs>
      </w:pPr>
      <w:r>
        <w:rPr>
          <w:rStyle w:val="Fontepargpadro1"/>
          <w:rFonts w:cs="Arial"/>
          <w:lang w:eastAsia="pt-BR"/>
        </w:rPr>
        <w:t>1.1.2</w:t>
      </w:r>
      <w:r>
        <w:rPr>
          <w:rStyle w:val="Fontepargpadro1"/>
          <w:i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Prioridades dos Requisitos</w:t>
      </w:r>
      <w:r>
        <w:rPr>
          <w:rStyle w:val="Fontepargpadro1"/>
          <w:lang w:eastAsia="pt-BR"/>
        </w:rPr>
        <w:tab/>
      </w:r>
      <w:hyperlink w:anchor="__RefHeading___Toc175024548" w:history="1">
        <w:r>
          <w:rPr>
            <w:rStyle w:val="Fontepargpadro1"/>
            <w:lang w:eastAsia="pt-BR"/>
          </w:rPr>
          <w:t>5</w:t>
        </w:r>
      </w:hyperlink>
    </w:p>
    <w:p w14:paraId="0BE7A907" w14:textId="4248CF41" w:rsidR="0079267E" w:rsidRDefault="00BD299D">
      <w:pPr>
        <w:pStyle w:val="Contents1"/>
        <w:tabs>
          <w:tab w:val="right" w:leader="dot" w:pos="480"/>
          <w:tab w:val="right" w:leader="dot" w:pos="9060"/>
        </w:tabs>
      </w:pPr>
      <w:r>
        <w:rPr>
          <w:rStyle w:val="Fontepargpadro1"/>
          <w:rFonts w:cs="Arial"/>
          <w:lang w:eastAsia="pt-BR"/>
        </w:rPr>
        <w:t>2.</w:t>
      </w:r>
      <w:r>
        <w:rPr>
          <w:rStyle w:val="Fontepargpadro1"/>
          <w:b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Visão geral do Produto/serviço</w:t>
      </w:r>
      <w:r>
        <w:rPr>
          <w:rStyle w:val="Fontepargpadro1"/>
          <w:lang w:eastAsia="pt-BR"/>
        </w:rPr>
        <w:tab/>
      </w:r>
      <w:hyperlink w:anchor="__RefHeading___Toc175024549" w:history="1">
        <w:r w:rsidR="00AD5264">
          <w:rPr>
            <w:rStyle w:val="Fontepargpadro1"/>
            <w:lang w:eastAsia="pt-BR"/>
          </w:rPr>
          <w:t>6</w:t>
        </w:r>
      </w:hyperlink>
    </w:p>
    <w:p w14:paraId="0BE7A908" w14:textId="7468BE51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2.1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Abrangência e sistemas relacionados</w:t>
      </w:r>
      <w:r>
        <w:rPr>
          <w:rStyle w:val="Fontepargpadro1"/>
          <w:lang w:eastAsia="pt-BR"/>
        </w:rPr>
        <w:tab/>
      </w:r>
      <w:hyperlink w:anchor="__RefHeading___Toc175024550" w:history="1">
        <w:r w:rsidR="006F2234">
          <w:rPr>
            <w:rStyle w:val="Fontepargpadro1"/>
            <w:lang w:eastAsia="pt-BR"/>
          </w:rPr>
          <w:t>6</w:t>
        </w:r>
      </w:hyperlink>
    </w:p>
    <w:p w14:paraId="0BE7A909" w14:textId="283B96FF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2.2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Descrição do cliente</w:t>
      </w:r>
      <w:r>
        <w:rPr>
          <w:rStyle w:val="Fontepargpadro1"/>
          <w:lang w:eastAsia="pt-BR"/>
        </w:rPr>
        <w:tab/>
      </w:r>
      <w:hyperlink w:anchor="__RefHeading___Toc175024551" w:history="1">
        <w:r w:rsidR="006F2234">
          <w:rPr>
            <w:rStyle w:val="Fontepargpadro1"/>
            <w:lang w:eastAsia="pt-BR"/>
          </w:rPr>
          <w:t>6</w:t>
        </w:r>
      </w:hyperlink>
    </w:p>
    <w:p w14:paraId="0BE7A90A" w14:textId="0DAFC5B9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2.3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Descrição dos usuários</w:t>
      </w:r>
      <w:r>
        <w:rPr>
          <w:rStyle w:val="Fontepargpadro1"/>
          <w:lang w:eastAsia="pt-BR"/>
        </w:rPr>
        <w:tab/>
      </w:r>
      <w:hyperlink w:anchor="__RefHeading___Toc175024552" w:history="1">
        <w:r w:rsidR="006F2234">
          <w:rPr>
            <w:rStyle w:val="Fontepargpadro1"/>
            <w:lang w:eastAsia="pt-BR"/>
          </w:rPr>
          <w:t>6</w:t>
        </w:r>
      </w:hyperlink>
    </w:p>
    <w:p w14:paraId="0BE7A90B" w14:textId="535F08A4" w:rsidR="0079267E" w:rsidRDefault="00BD299D">
      <w:pPr>
        <w:pStyle w:val="Contents3"/>
        <w:tabs>
          <w:tab w:val="right" w:leader="dot" w:pos="1680"/>
          <w:tab w:val="right" w:leader="dot" w:pos="9540"/>
        </w:tabs>
      </w:pPr>
      <w:r>
        <w:rPr>
          <w:rStyle w:val="Fontepargpadro1"/>
          <w:rFonts w:cs="Arial"/>
          <w:iCs/>
          <w:lang w:eastAsia="pt-BR"/>
        </w:rPr>
        <w:t>2.3.1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4E07C0">
        <w:rPr>
          <w:rStyle w:val="Fontepargpadro1"/>
          <w:rFonts w:cs="Arial"/>
          <w:iCs/>
          <w:lang w:eastAsia="pt-BR"/>
        </w:rPr>
        <w:t xml:space="preserve">Visitante </w:t>
      </w:r>
      <w:r>
        <w:rPr>
          <w:rStyle w:val="Fontepargpadro1"/>
          <w:lang w:eastAsia="pt-BR"/>
        </w:rPr>
        <w:tab/>
      </w:r>
      <w:hyperlink w:anchor="__RefHeading___Toc175024553" w:history="1">
        <w:r>
          <w:rPr>
            <w:rStyle w:val="Fontepargpadro1"/>
            <w:lang w:eastAsia="pt-BR"/>
          </w:rPr>
          <w:t>6</w:t>
        </w:r>
      </w:hyperlink>
    </w:p>
    <w:p w14:paraId="0BE7A90C" w14:textId="0E3A81D0" w:rsidR="0079267E" w:rsidRDefault="00BD299D">
      <w:pPr>
        <w:pStyle w:val="Contents3"/>
        <w:tabs>
          <w:tab w:val="right" w:leader="dot" w:pos="1680"/>
          <w:tab w:val="right" w:leader="dot" w:pos="9540"/>
        </w:tabs>
      </w:pPr>
      <w:r>
        <w:rPr>
          <w:rStyle w:val="Fontepargpadro1"/>
          <w:rFonts w:cs="Arial"/>
          <w:iCs/>
          <w:lang w:eastAsia="pt-BR"/>
        </w:rPr>
        <w:t>2.3.2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4E07C0">
        <w:rPr>
          <w:rStyle w:val="Fontepargpadro1"/>
          <w:rFonts w:cs="Arial"/>
          <w:iCs/>
          <w:lang w:eastAsia="pt-BR"/>
        </w:rPr>
        <w:t>Participante</w:t>
      </w:r>
      <w:r>
        <w:rPr>
          <w:rStyle w:val="Fontepargpadro1"/>
          <w:lang w:eastAsia="pt-BR"/>
        </w:rPr>
        <w:tab/>
      </w:r>
      <w:hyperlink w:anchor="__RefHeading___Toc175024554" w:history="1">
        <w:r>
          <w:rPr>
            <w:rStyle w:val="Fontepargpadro1"/>
            <w:lang w:eastAsia="pt-BR"/>
          </w:rPr>
          <w:t>6</w:t>
        </w:r>
      </w:hyperlink>
    </w:p>
    <w:p w14:paraId="0BE7A90D" w14:textId="7784B1EA" w:rsidR="0079267E" w:rsidRDefault="00BD299D">
      <w:pPr>
        <w:pStyle w:val="Contents3"/>
        <w:tabs>
          <w:tab w:val="right" w:leader="dot" w:pos="1680"/>
          <w:tab w:val="right" w:leader="dot" w:pos="9540"/>
        </w:tabs>
      </w:pPr>
      <w:r>
        <w:rPr>
          <w:rStyle w:val="Fontepargpadro1"/>
          <w:rFonts w:cs="Arial"/>
          <w:iCs/>
          <w:lang w:eastAsia="pt-BR"/>
        </w:rPr>
        <w:t>2.3.3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5325C7" w:rsidRPr="005325C7">
        <w:rPr>
          <w:rStyle w:val="Fontepargpadro1"/>
          <w:iCs/>
          <w:lang w:eastAsia="pt-BR"/>
        </w:rPr>
        <w:t>Organizador</w:t>
      </w:r>
      <w:r>
        <w:rPr>
          <w:rStyle w:val="Fontepargpadro1"/>
          <w:lang w:eastAsia="pt-BR"/>
        </w:rPr>
        <w:tab/>
      </w:r>
      <w:hyperlink w:anchor="__RefHeading___Toc175024555" w:history="1">
        <w:r w:rsidR="006F2234">
          <w:rPr>
            <w:rStyle w:val="Fontepargpadro1"/>
            <w:lang w:eastAsia="pt-BR"/>
          </w:rPr>
          <w:t>7</w:t>
        </w:r>
      </w:hyperlink>
    </w:p>
    <w:p w14:paraId="0BE7A90E" w14:textId="7B3D8BBD" w:rsidR="0079267E" w:rsidRDefault="00BD299D">
      <w:pPr>
        <w:pStyle w:val="Contents1"/>
        <w:tabs>
          <w:tab w:val="right" w:leader="dot" w:pos="480"/>
          <w:tab w:val="right" w:leader="dot" w:pos="906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b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Requisitos funcionais</w:t>
      </w:r>
      <w:r>
        <w:rPr>
          <w:rStyle w:val="Fontepargpadro1"/>
          <w:lang w:eastAsia="pt-BR"/>
        </w:rPr>
        <w:tab/>
      </w:r>
      <w:hyperlink w:anchor="__RefHeading___Toc175024556" w:history="1">
        <w:r w:rsidR="006F2234">
          <w:rPr>
            <w:rStyle w:val="Fontepargpadro1"/>
            <w:lang w:eastAsia="pt-BR"/>
          </w:rPr>
          <w:t>7</w:t>
        </w:r>
      </w:hyperlink>
    </w:p>
    <w:p w14:paraId="0BE7A90F" w14:textId="043C7260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3.1</w:t>
      </w:r>
      <w:r>
        <w:rPr>
          <w:rStyle w:val="Fontepargpadro1"/>
          <w:sz w:val="24"/>
          <w:szCs w:val="24"/>
          <w:lang w:eastAsia="pt-BR"/>
        </w:rPr>
        <w:tab/>
      </w:r>
      <w:r w:rsidR="00A837C1">
        <w:rPr>
          <w:rStyle w:val="Fontepargpadro1"/>
          <w:rFonts w:cs="Arial"/>
          <w:lang w:eastAsia="pt-BR"/>
        </w:rPr>
        <w:t>G</w:t>
      </w:r>
      <w:r w:rsidR="009E76A5">
        <w:rPr>
          <w:rStyle w:val="Fontepargpadro1"/>
          <w:rFonts w:cs="Arial"/>
          <w:lang w:eastAsia="pt-BR"/>
        </w:rPr>
        <w:t>erenciamento de usuário</w:t>
      </w:r>
      <w:r>
        <w:rPr>
          <w:rStyle w:val="Fontepargpadro1"/>
          <w:lang w:eastAsia="pt-BR"/>
        </w:rPr>
        <w:tab/>
      </w:r>
      <w:hyperlink w:anchor="__RefHeading___Toc175024557" w:history="1">
        <w:r w:rsidR="006F2234">
          <w:rPr>
            <w:rStyle w:val="Fontepargpadro1"/>
            <w:lang w:eastAsia="pt-BR"/>
          </w:rPr>
          <w:t>7</w:t>
        </w:r>
      </w:hyperlink>
    </w:p>
    <w:p w14:paraId="0BE7A910" w14:textId="3BC6FC07" w:rsidR="0079267E" w:rsidRDefault="00BD299D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[RF01]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A837C1">
        <w:rPr>
          <w:rStyle w:val="Fontepargpadro1"/>
          <w:rFonts w:cs="Arial"/>
          <w:lang w:eastAsia="pt-BR"/>
        </w:rPr>
        <w:t>Cadastrar Usuário</w:t>
      </w:r>
      <w:r>
        <w:rPr>
          <w:rStyle w:val="Fontepargpadro1"/>
          <w:lang w:eastAsia="pt-BR"/>
        </w:rPr>
        <w:tab/>
      </w:r>
      <w:hyperlink w:anchor="__RefHeading___Toc175024558" w:history="1">
        <w:r w:rsidR="008A11D9">
          <w:rPr>
            <w:rStyle w:val="Fontepargpadro1"/>
            <w:lang w:eastAsia="pt-BR"/>
          </w:rPr>
          <w:t>7</w:t>
        </w:r>
      </w:hyperlink>
    </w:p>
    <w:p w14:paraId="0BE7A911" w14:textId="3D926E19" w:rsidR="0079267E" w:rsidRDefault="00BD299D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[RF02]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C52263">
        <w:rPr>
          <w:rStyle w:val="Fontepargpadro1"/>
          <w:rFonts w:cs="Arial"/>
          <w:lang w:eastAsia="pt-BR"/>
        </w:rPr>
        <w:t>Alterar Usuário</w:t>
      </w:r>
      <w:r>
        <w:rPr>
          <w:rStyle w:val="Fontepargpadro1"/>
          <w:lang w:eastAsia="pt-BR"/>
        </w:rPr>
        <w:tab/>
      </w:r>
      <w:hyperlink w:anchor="__RefHeading___Toc175024559" w:history="1">
        <w:r w:rsidR="00B23F1A">
          <w:rPr>
            <w:rStyle w:val="Fontepargpadro1"/>
            <w:lang w:eastAsia="pt-BR"/>
          </w:rPr>
          <w:t>8</w:t>
        </w:r>
      </w:hyperlink>
    </w:p>
    <w:p w14:paraId="2ACA28E6" w14:textId="6D1AF836" w:rsidR="003A0137" w:rsidRDefault="003A0137" w:rsidP="003A0137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3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Consultar Usuário/Perfil</w:t>
      </w:r>
      <w:r>
        <w:rPr>
          <w:rStyle w:val="Fontepargpadro1"/>
          <w:lang w:eastAsia="pt-BR"/>
        </w:rPr>
        <w:tab/>
      </w:r>
      <w:hyperlink w:anchor="__RefHeading___Toc175024559" w:history="1">
        <w:r w:rsidR="00B23F1A">
          <w:rPr>
            <w:rStyle w:val="Fontepargpadro1"/>
            <w:lang w:eastAsia="pt-BR"/>
          </w:rPr>
          <w:t>8</w:t>
        </w:r>
      </w:hyperlink>
    </w:p>
    <w:p w14:paraId="66801246" w14:textId="2EB25AF8" w:rsidR="003A0137" w:rsidRPr="003A0137" w:rsidRDefault="003A0137" w:rsidP="003A0137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4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Excluir Usuário</w:t>
      </w:r>
      <w:r>
        <w:rPr>
          <w:rStyle w:val="Fontepargpadro1"/>
          <w:lang w:eastAsia="pt-BR"/>
        </w:rPr>
        <w:tab/>
      </w:r>
      <w:hyperlink w:anchor="__RefHeading___Toc175024559" w:history="1">
        <w:r w:rsidR="00B23F1A">
          <w:rPr>
            <w:rStyle w:val="Fontepargpadro1"/>
            <w:lang w:eastAsia="pt-BR"/>
          </w:rPr>
          <w:t>8</w:t>
        </w:r>
      </w:hyperlink>
    </w:p>
    <w:p w14:paraId="0BE7A912" w14:textId="6220A7D6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3.2</w:t>
      </w:r>
      <w:r>
        <w:rPr>
          <w:rStyle w:val="Fontepargpadro1"/>
          <w:sz w:val="24"/>
          <w:szCs w:val="24"/>
          <w:lang w:eastAsia="pt-BR"/>
        </w:rPr>
        <w:tab/>
      </w:r>
      <w:r w:rsidR="009E76A5">
        <w:rPr>
          <w:rStyle w:val="Fontepargpadro1"/>
          <w:rFonts w:cs="Arial"/>
          <w:lang w:eastAsia="pt-BR"/>
        </w:rPr>
        <w:t>Autenticação</w:t>
      </w:r>
      <w:r>
        <w:rPr>
          <w:rStyle w:val="Fontepargpadro1"/>
          <w:lang w:eastAsia="pt-BR"/>
        </w:rPr>
        <w:tab/>
      </w:r>
      <w:hyperlink w:anchor="__RefHeading___Toc175024560" w:history="1">
        <w:r w:rsidR="00B23F1A">
          <w:rPr>
            <w:rStyle w:val="Fontepargpadro1"/>
            <w:lang w:eastAsia="pt-BR"/>
          </w:rPr>
          <w:t>9</w:t>
        </w:r>
      </w:hyperlink>
    </w:p>
    <w:p w14:paraId="22932850" w14:textId="6644784A" w:rsidR="003A0137" w:rsidRDefault="003A0137" w:rsidP="003A0137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5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Realizar Login</w:t>
      </w:r>
      <w:r>
        <w:rPr>
          <w:rStyle w:val="Fontepargpadro1"/>
          <w:lang w:eastAsia="pt-BR"/>
        </w:rPr>
        <w:tab/>
      </w:r>
      <w:hyperlink w:anchor="__RefHeading___Toc175024559" w:history="1">
        <w:r w:rsidR="00B23F1A">
          <w:rPr>
            <w:rStyle w:val="Fontepargpadro1"/>
            <w:lang w:eastAsia="pt-BR"/>
          </w:rPr>
          <w:t>9</w:t>
        </w:r>
      </w:hyperlink>
    </w:p>
    <w:p w14:paraId="4E1BD00F" w14:textId="634A768E" w:rsidR="003A0137" w:rsidRDefault="003A0137" w:rsidP="003A0137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6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Recuperar Senha</w:t>
      </w:r>
      <w:r>
        <w:rPr>
          <w:rStyle w:val="Fontepargpadro1"/>
          <w:lang w:eastAsia="pt-BR"/>
        </w:rPr>
        <w:tab/>
      </w:r>
      <w:hyperlink w:anchor="__RefHeading___Toc175024559" w:history="1">
        <w:r w:rsidR="00B23F1A">
          <w:rPr>
            <w:rStyle w:val="Fontepargpadro1"/>
            <w:lang w:eastAsia="pt-BR"/>
          </w:rPr>
          <w:t>9</w:t>
        </w:r>
      </w:hyperlink>
    </w:p>
    <w:p w14:paraId="768D3766" w14:textId="02A9EB7E" w:rsidR="003A0137" w:rsidRPr="003A0137" w:rsidRDefault="003A0137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7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Realizar Logout</w:t>
      </w:r>
      <w:r>
        <w:rPr>
          <w:rStyle w:val="Fontepargpadro1"/>
          <w:lang w:eastAsia="pt-BR"/>
        </w:rPr>
        <w:tab/>
      </w:r>
      <w:hyperlink w:anchor="__RefHeading___Toc175024559" w:history="1">
        <w:r w:rsidR="00B23F1A">
          <w:rPr>
            <w:rStyle w:val="Fontepargpadro1"/>
            <w:lang w:eastAsia="pt-BR"/>
          </w:rPr>
          <w:t>9</w:t>
        </w:r>
      </w:hyperlink>
    </w:p>
    <w:p w14:paraId="6561665E" w14:textId="3B3EEA4B" w:rsidR="00D67A26" w:rsidRDefault="00D67A26" w:rsidP="00D67A26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3</w:t>
      </w:r>
      <w:r>
        <w:rPr>
          <w:rStyle w:val="Fontepargpadro1"/>
          <w:sz w:val="24"/>
          <w:szCs w:val="24"/>
          <w:lang w:eastAsia="pt-BR"/>
        </w:rPr>
        <w:tab/>
      </w:r>
      <w:r w:rsidR="0015705E">
        <w:rPr>
          <w:rStyle w:val="Fontepargpadro1"/>
          <w:rFonts w:cs="Arial"/>
          <w:lang w:eastAsia="pt-BR"/>
        </w:rPr>
        <w:t>G</w:t>
      </w:r>
      <w:r>
        <w:rPr>
          <w:rStyle w:val="Fontepargpadro1"/>
          <w:rFonts w:cs="Arial"/>
          <w:lang w:eastAsia="pt-BR"/>
        </w:rPr>
        <w:t>erenciamen</w:t>
      </w:r>
      <w:r w:rsidR="0015705E">
        <w:rPr>
          <w:rStyle w:val="Fontepargpadro1"/>
          <w:rFonts w:cs="Arial"/>
          <w:lang w:eastAsia="pt-BR"/>
        </w:rPr>
        <w:t>to de atividade</w:t>
      </w:r>
      <w:r>
        <w:rPr>
          <w:rStyle w:val="Fontepargpadro1"/>
          <w:lang w:eastAsia="pt-BR"/>
        </w:rPr>
        <w:tab/>
      </w:r>
      <w:hyperlink w:anchor="__RefHeading___Toc175024560" w:history="1">
        <w:r w:rsidR="000B4CC1">
          <w:rPr>
            <w:rStyle w:val="Fontepargpadro1"/>
            <w:lang w:eastAsia="pt-BR"/>
          </w:rPr>
          <w:t>9</w:t>
        </w:r>
      </w:hyperlink>
    </w:p>
    <w:p w14:paraId="2827A951" w14:textId="5ACAC54D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8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Cadastrar Atividade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10</w:t>
        </w:r>
      </w:hyperlink>
    </w:p>
    <w:p w14:paraId="4D8D4D47" w14:textId="24A867EE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[RF0</w:t>
      </w:r>
      <w:r w:rsidR="000B190F">
        <w:rPr>
          <w:rStyle w:val="Fontepargpadro1"/>
          <w:rFonts w:cs="Arial"/>
          <w:lang w:eastAsia="pt-BR"/>
        </w:rPr>
        <w:t>9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Alterar Atividade</w:t>
      </w:r>
      <w:r>
        <w:rPr>
          <w:rStyle w:val="Fontepargpadro1"/>
          <w:lang w:eastAsia="pt-BR"/>
        </w:rPr>
        <w:tab/>
      </w:r>
      <w:r w:rsidR="000B4CC1">
        <w:t>11</w:t>
      </w:r>
    </w:p>
    <w:p w14:paraId="239BB053" w14:textId="352FFF18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0B190F">
        <w:rPr>
          <w:rStyle w:val="Fontepargpadro1"/>
          <w:rFonts w:cs="Arial"/>
          <w:lang w:eastAsia="pt-BR"/>
        </w:rPr>
        <w:t>10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Consultar Atividade</w:t>
      </w:r>
      <w:r>
        <w:rPr>
          <w:rStyle w:val="Fontepargpadro1"/>
          <w:lang w:eastAsia="pt-BR"/>
        </w:rPr>
        <w:tab/>
      </w:r>
      <w:r w:rsidR="000B4CC1">
        <w:t>11</w:t>
      </w:r>
    </w:p>
    <w:p w14:paraId="07A38B67" w14:textId="4C15C3E1" w:rsidR="0090386B" w:rsidRP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0B190F">
        <w:rPr>
          <w:rStyle w:val="Fontepargpadro1"/>
          <w:rFonts w:cs="Arial"/>
          <w:lang w:eastAsia="pt-BR"/>
        </w:rPr>
        <w:t>11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Cancelar/Excluir Atividade</w:t>
      </w:r>
      <w:r>
        <w:rPr>
          <w:rStyle w:val="Fontepargpadro1"/>
          <w:lang w:eastAsia="pt-BR"/>
        </w:rPr>
        <w:tab/>
      </w:r>
      <w:r w:rsidR="000B4CC1">
        <w:t>11</w:t>
      </w:r>
    </w:p>
    <w:p w14:paraId="377CEFA7" w14:textId="12AAF1DC" w:rsidR="0015705E" w:rsidRDefault="0015705E" w:rsidP="0015705E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4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Gerenciamento de Participação</w:t>
      </w:r>
      <w:r>
        <w:rPr>
          <w:rStyle w:val="Fontepargpadro1"/>
          <w:lang w:eastAsia="pt-BR"/>
        </w:rPr>
        <w:tab/>
      </w:r>
      <w:hyperlink w:anchor="__RefHeading___Toc175024560" w:history="1">
        <w:r w:rsidR="000B4CC1">
          <w:rPr>
            <w:rStyle w:val="Fontepargpadro1"/>
            <w:lang w:eastAsia="pt-BR"/>
          </w:rPr>
          <w:t>12</w:t>
        </w:r>
      </w:hyperlink>
    </w:p>
    <w:p w14:paraId="385689F6" w14:textId="1CAD44B3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12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Inscrever-se em Atividade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12</w:t>
        </w:r>
      </w:hyperlink>
    </w:p>
    <w:p w14:paraId="01E6FF4A" w14:textId="68EC44C9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13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Alterar Posição na Lista de Espera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12</w:t>
        </w:r>
      </w:hyperlink>
    </w:p>
    <w:p w14:paraId="717E1D7B" w14:textId="7000C6FB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14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Consultar Participantes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13</w:t>
        </w:r>
      </w:hyperlink>
    </w:p>
    <w:p w14:paraId="07D603A5" w14:textId="4B9C95BF" w:rsidR="0090386B" w:rsidRP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15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BC6259">
        <w:rPr>
          <w:rStyle w:val="Fontepargpadro1"/>
          <w:rFonts w:cs="Arial"/>
          <w:lang w:eastAsia="pt-BR"/>
        </w:rPr>
        <w:t>Cancelar Participante/Remover Partic</w:t>
      </w:r>
      <w:r w:rsidR="000B190F">
        <w:rPr>
          <w:rStyle w:val="Fontepargpadro1"/>
          <w:rFonts w:cs="Arial"/>
          <w:lang w:eastAsia="pt-BR"/>
        </w:rPr>
        <w:t>ipante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13</w:t>
        </w:r>
      </w:hyperlink>
    </w:p>
    <w:p w14:paraId="5F6BB90A" w14:textId="6DAAE04C" w:rsidR="0015705E" w:rsidRDefault="0015705E" w:rsidP="0015705E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5</w:t>
      </w:r>
      <w:r w:rsidR="00456CC2">
        <w:rPr>
          <w:rStyle w:val="Fontepargpadro1"/>
          <w:rFonts w:cs="Arial"/>
          <w:lang w:eastAsia="pt-BR"/>
        </w:rPr>
        <w:t>Chat de Atividade</w:t>
      </w:r>
      <w:r>
        <w:rPr>
          <w:rStyle w:val="Fontepargpadro1"/>
          <w:lang w:eastAsia="pt-BR"/>
        </w:rPr>
        <w:tab/>
      </w:r>
      <w:hyperlink w:anchor="__RefHeading___Toc175024560" w:history="1">
        <w:r w:rsidR="000B4CC1">
          <w:rPr>
            <w:rStyle w:val="Fontepargpadro1"/>
            <w:lang w:eastAsia="pt-BR"/>
          </w:rPr>
          <w:t>13</w:t>
        </w:r>
      </w:hyperlink>
    </w:p>
    <w:p w14:paraId="66496ED1" w14:textId="7B89E2B3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16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Enviar Mensagem no Chat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14</w:t>
        </w:r>
      </w:hyperlink>
    </w:p>
    <w:p w14:paraId="1B4FFA7E" w14:textId="43B78062" w:rsidR="0090386B" w:rsidRP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17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Consultar Histórico do Chat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14</w:t>
        </w:r>
      </w:hyperlink>
    </w:p>
    <w:p w14:paraId="6D1DCA9E" w14:textId="60089CB6" w:rsidR="0015705E" w:rsidRDefault="0015705E" w:rsidP="0015705E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6</w:t>
      </w:r>
      <w:r>
        <w:rPr>
          <w:rStyle w:val="Fontepargpadro1"/>
          <w:sz w:val="24"/>
          <w:szCs w:val="24"/>
          <w:lang w:eastAsia="pt-BR"/>
        </w:rPr>
        <w:tab/>
      </w:r>
      <w:r w:rsidR="00456CC2">
        <w:rPr>
          <w:rStyle w:val="Fontepargpadro1"/>
          <w:rFonts w:cs="Arial"/>
          <w:lang w:eastAsia="pt-BR"/>
        </w:rPr>
        <w:t>Gere</w:t>
      </w:r>
      <w:r w:rsidR="006A301F">
        <w:rPr>
          <w:rStyle w:val="Fontepargpadro1"/>
          <w:rFonts w:cs="Arial"/>
          <w:lang w:eastAsia="pt-BR"/>
        </w:rPr>
        <w:t>n</w:t>
      </w:r>
      <w:r w:rsidR="00456CC2">
        <w:rPr>
          <w:rStyle w:val="Fontepargpadro1"/>
          <w:rFonts w:cs="Arial"/>
          <w:lang w:eastAsia="pt-BR"/>
        </w:rPr>
        <w:t>ciamento de avaliações</w:t>
      </w:r>
      <w:r>
        <w:rPr>
          <w:rStyle w:val="Fontepargpadro1"/>
          <w:lang w:eastAsia="pt-BR"/>
        </w:rPr>
        <w:tab/>
      </w:r>
      <w:hyperlink w:anchor="__RefHeading___Toc175024560" w:history="1">
        <w:r w:rsidR="000B4CC1">
          <w:rPr>
            <w:rStyle w:val="Fontepargpadro1"/>
            <w:lang w:eastAsia="pt-BR"/>
          </w:rPr>
          <w:t>14</w:t>
        </w:r>
      </w:hyperlink>
    </w:p>
    <w:p w14:paraId="0AD2B206" w14:textId="72769944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18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Cadastrar Avaliação</w:t>
      </w:r>
      <w:r>
        <w:rPr>
          <w:rStyle w:val="Fontepargpadro1"/>
          <w:lang w:eastAsia="pt-BR"/>
        </w:rPr>
        <w:tab/>
      </w:r>
      <w:hyperlink w:anchor="__RefHeading___Toc175024559" w:history="1">
        <w:r w:rsidR="000B4CC1">
          <w:rPr>
            <w:rStyle w:val="Fontepargpadro1"/>
            <w:lang w:eastAsia="pt-BR"/>
          </w:rPr>
          <w:t>14</w:t>
        </w:r>
      </w:hyperlink>
    </w:p>
    <w:p w14:paraId="393B0FA8" w14:textId="5CE3DD9C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19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Alterar Avaliação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15</w:t>
        </w:r>
      </w:hyperlink>
    </w:p>
    <w:p w14:paraId="7FA5A3F0" w14:textId="7342C7F9" w:rsid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20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Consultar Avaliações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15</w:t>
        </w:r>
      </w:hyperlink>
    </w:p>
    <w:p w14:paraId="60BE97CE" w14:textId="225B3F90" w:rsidR="0090386B" w:rsidRP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21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Excluir Avaliação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15</w:t>
        </w:r>
      </w:hyperlink>
    </w:p>
    <w:p w14:paraId="17F26A32" w14:textId="21A22C70" w:rsidR="0015705E" w:rsidRDefault="0015705E" w:rsidP="0015705E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7</w:t>
      </w:r>
      <w:r>
        <w:rPr>
          <w:rStyle w:val="Fontepargpadro1"/>
          <w:sz w:val="24"/>
          <w:szCs w:val="24"/>
          <w:lang w:eastAsia="pt-BR"/>
        </w:rPr>
        <w:tab/>
      </w:r>
      <w:r w:rsidR="00456CC2">
        <w:rPr>
          <w:rStyle w:val="Fontepargpadro1"/>
          <w:rFonts w:cs="Arial"/>
          <w:lang w:eastAsia="pt-BR"/>
        </w:rPr>
        <w:t>Notificações</w:t>
      </w:r>
      <w:r>
        <w:rPr>
          <w:rStyle w:val="Fontepargpadro1"/>
          <w:lang w:eastAsia="pt-BR"/>
        </w:rPr>
        <w:tab/>
      </w:r>
      <w:r w:rsidR="0069340F">
        <w:rPr>
          <w:rStyle w:val="Fontepargpadro1"/>
          <w:lang w:eastAsia="pt-BR"/>
        </w:rPr>
        <w:t>1</w:t>
      </w:r>
      <w:hyperlink w:anchor="__RefHeading___Toc175024560" w:history="1">
        <w:r>
          <w:rPr>
            <w:rStyle w:val="Fontepargpadro1"/>
            <w:lang w:eastAsia="pt-BR"/>
          </w:rPr>
          <w:t>6</w:t>
        </w:r>
      </w:hyperlink>
    </w:p>
    <w:p w14:paraId="7CD01A8E" w14:textId="658F9635" w:rsidR="0090386B" w:rsidRPr="0090386B" w:rsidRDefault="0090386B" w:rsidP="0090386B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22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Notificar Usuário</w:t>
      </w:r>
      <w:r>
        <w:rPr>
          <w:rStyle w:val="Fontepargpadro1"/>
          <w:lang w:eastAsia="pt-BR"/>
        </w:rPr>
        <w:tab/>
      </w:r>
      <w:r w:rsidR="0069340F">
        <w:rPr>
          <w:rStyle w:val="Fontepargpadro1"/>
          <w:lang w:eastAsia="pt-BR"/>
        </w:rPr>
        <w:t>1</w:t>
      </w:r>
      <w:hyperlink w:anchor="__RefHeading___Toc175024559" w:history="1">
        <w:r>
          <w:rPr>
            <w:rStyle w:val="Fontepargpadro1"/>
            <w:lang w:eastAsia="pt-BR"/>
          </w:rPr>
          <w:t>6</w:t>
        </w:r>
      </w:hyperlink>
    </w:p>
    <w:p w14:paraId="53C30CC1" w14:textId="50826112" w:rsidR="0015705E" w:rsidRDefault="0015705E" w:rsidP="0015705E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8</w:t>
      </w:r>
      <w:r w:rsidR="008B5C63">
        <w:rPr>
          <w:rStyle w:val="Fontepargpadro1"/>
          <w:rFonts w:cs="Arial"/>
          <w:lang w:eastAsia="pt-BR"/>
        </w:rPr>
        <w:t>Histórico de Atividades</w:t>
      </w:r>
      <w:r>
        <w:rPr>
          <w:rStyle w:val="Fontepargpadro1"/>
          <w:lang w:eastAsia="pt-BR"/>
        </w:rPr>
        <w:tab/>
      </w:r>
      <w:r w:rsidR="0069340F">
        <w:rPr>
          <w:rStyle w:val="Fontepargpadro1"/>
          <w:lang w:eastAsia="pt-BR"/>
        </w:rPr>
        <w:t>1</w:t>
      </w:r>
      <w:hyperlink w:anchor="__RefHeading___Toc175024560" w:history="1">
        <w:r>
          <w:rPr>
            <w:rStyle w:val="Fontepargpadro1"/>
            <w:lang w:eastAsia="pt-BR"/>
          </w:rPr>
          <w:t>6</w:t>
        </w:r>
      </w:hyperlink>
    </w:p>
    <w:p w14:paraId="161FCDF1" w14:textId="34D2C602" w:rsidR="00C52263" w:rsidRP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23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Consultar Histórico de Atividades</w:t>
      </w:r>
      <w:r>
        <w:rPr>
          <w:rStyle w:val="Fontepargpadro1"/>
          <w:lang w:eastAsia="pt-BR"/>
        </w:rPr>
        <w:tab/>
      </w:r>
      <w:r w:rsidR="0069340F">
        <w:rPr>
          <w:rStyle w:val="Fontepargpadro1"/>
          <w:lang w:eastAsia="pt-BR"/>
        </w:rPr>
        <w:t>1</w:t>
      </w:r>
      <w:hyperlink w:anchor="__RefHeading___Toc175024559" w:history="1">
        <w:r>
          <w:rPr>
            <w:rStyle w:val="Fontepargpadro1"/>
            <w:lang w:eastAsia="pt-BR"/>
          </w:rPr>
          <w:t>6</w:t>
        </w:r>
      </w:hyperlink>
    </w:p>
    <w:p w14:paraId="6CFA5AB5" w14:textId="150305BC" w:rsidR="0015705E" w:rsidRDefault="0015705E" w:rsidP="0015705E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3.</w:t>
      </w:r>
      <w:r>
        <w:rPr>
          <w:rStyle w:val="Fontepargpadro1"/>
          <w:rFonts w:cs="Arial"/>
          <w:lang w:eastAsia="pt-BR"/>
        </w:rPr>
        <w:t>9</w:t>
      </w:r>
      <w:r w:rsidR="008B5C63">
        <w:rPr>
          <w:rStyle w:val="Fontepargpadro1"/>
          <w:rFonts w:cs="Arial"/>
          <w:lang w:eastAsia="pt-BR"/>
        </w:rPr>
        <w:t>Gerenciamento de Denúncias</w:t>
      </w:r>
      <w:r>
        <w:rPr>
          <w:rStyle w:val="Fontepargpadro1"/>
          <w:lang w:eastAsia="pt-BR"/>
        </w:rPr>
        <w:tab/>
      </w:r>
      <w:r w:rsidR="0069340F">
        <w:rPr>
          <w:rStyle w:val="Fontepargpadro1"/>
          <w:lang w:eastAsia="pt-BR"/>
        </w:rPr>
        <w:t>1</w:t>
      </w:r>
      <w:hyperlink w:anchor="__RefHeading___Toc175024560" w:history="1">
        <w:r>
          <w:rPr>
            <w:rStyle w:val="Fontepargpadro1"/>
            <w:lang w:eastAsia="pt-BR"/>
          </w:rPr>
          <w:t>6</w:t>
        </w:r>
      </w:hyperlink>
    </w:p>
    <w:p w14:paraId="7B445CE8" w14:textId="59CAE248" w:rsid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24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Cadastrar Denúncias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17</w:t>
        </w:r>
      </w:hyperlink>
    </w:p>
    <w:p w14:paraId="7CC05E41" w14:textId="1FAB0F9B" w:rsid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25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Alterar Denúncia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17</w:t>
        </w:r>
      </w:hyperlink>
    </w:p>
    <w:p w14:paraId="09C6B3EC" w14:textId="319CD729" w:rsid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26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Consultar Denúncias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18</w:t>
        </w:r>
      </w:hyperlink>
    </w:p>
    <w:p w14:paraId="1126096D" w14:textId="095D53E0" w:rsidR="00C52263" w:rsidRP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[RF</w:t>
      </w:r>
      <w:r w:rsidR="006A301F">
        <w:rPr>
          <w:rStyle w:val="Fontepargpadro1"/>
          <w:rFonts w:cs="Arial"/>
          <w:lang w:eastAsia="pt-BR"/>
        </w:rPr>
        <w:t>27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0B190F">
        <w:rPr>
          <w:rStyle w:val="Fontepargpadro1"/>
          <w:rFonts w:cs="Arial"/>
          <w:lang w:eastAsia="pt-BR"/>
        </w:rPr>
        <w:t>Excluir/Cancelar Denúncia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18</w:t>
        </w:r>
      </w:hyperlink>
    </w:p>
    <w:p w14:paraId="2E5DCC19" w14:textId="77777777" w:rsidR="0015705E" w:rsidRPr="0015705E" w:rsidRDefault="0015705E" w:rsidP="0015705E">
      <w:pPr>
        <w:pStyle w:val="Standard"/>
      </w:pPr>
    </w:p>
    <w:p w14:paraId="41AA25E7" w14:textId="77777777" w:rsidR="0015705E" w:rsidRPr="0015705E" w:rsidRDefault="0015705E" w:rsidP="0015705E">
      <w:pPr>
        <w:pStyle w:val="Standard"/>
      </w:pPr>
    </w:p>
    <w:p w14:paraId="78836FB5" w14:textId="77777777" w:rsidR="00D67A26" w:rsidRPr="00D67A26" w:rsidRDefault="00D67A26" w:rsidP="00D67A26">
      <w:pPr>
        <w:pStyle w:val="Standard"/>
      </w:pPr>
    </w:p>
    <w:p w14:paraId="0B1B06BC" w14:textId="77777777" w:rsidR="009E76A5" w:rsidRPr="009E76A5" w:rsidRDefault="009E76A5" w:rsidP="009E76A5">
      <w:pPr>
        <w:pStyle w:val="Standard"/>
      </w:pPr>
    </w:p>
    <w:p w14:paraId="0BE7A913" w14:textId="6B68603A" w:rsidR="0079267E" w:rsidRDefault="00BD299D">
      <w:pPr>
        <w:pStyle w:val="Contents1"/>
        <w:tabs>
          <w:tab w:val="right" w:leader="dot" w:pos="480"/>
          <w:tab w:val="right" w:leader="dot" w:pos="9060"/>
        </w:tabs>
      </w:pPr>
      <w:r>
        <w:rPr>
          <w:rStyle w:val="Fontepargpadro1"/>
          <w:rFonts w:cs="Arial"/>
          <w:lang w:eastAsia="pt-BR"/>
        </w:rPr>
        <w:t>4.</w:t>
      </w:r>
      <w:r>
        <w:rPr>
          <w:rStyle w:val="Fontepargpadro1"/>
          <w:b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Requisitos não funcionais</w:t>
      </w:r>
      <w:r>
        <w:rPr>
          <w:rStyle w:val="Fontepargpadro1"/>
          <w:lang w:eastAsia="pt-BR"/>
        </w:rPr>
        <w:tab/>
      </w:r>
      <w:hyperlink w:anchor="__RefHeading___Toc175024561" w:history="1">
        <w:r w:rsidR="0069340F">
          <w:rPr>
            <w:rStyle w:val="Fontepargpadro1"/>
            <w:lang w:eastAsia="pt-BR"/>
          </w:rPr>
          <w:t>19</w:t>
        </w:r>
      </w:hyperlink>
    </w:p>
    <w:p w14:paraId="0BE7A914" w14:textId="760E65B5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4.1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Usabilidade</w:t>
      </w:r>
      <w:r>
        <w:rPr>
          <w:rStyle w:val="Fontepargpadro1"/>
          <w:lang w:eastAsia="pt-BR"/>
        </w:rPr>
        <w:tab/>
      </w:r>
      <w:hyperlink w:anchor="__RefHeading___Toc175024562" w:history="1">
        <w:r w:rsidR="0069340F">
          <w:rPr>
            <w:rStyle w:val="Fontepargpadro1"/>
            <w:lang w:eastAsia="pt-BR"/>
          </w:rPr>
          <w:t>19</w:t>
        </w:r>
      </w:hyperlink>
    </w:p>
    <w:p w14:paraId="0BE7A915" w14:textId="62D9E780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[RNF01]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Interface Responsiva</w:t>
      </w:r>
      <w:r>
        <w:rPr>
          <w:rStyle w:val="Fontepargpadro1"/>
          <w:lang w:eastAsia="pt-BR"/>
        </w:rPr>
        <w:tab/>
      </w:r>
      <w:hyperlink w:anchor="__RefHeading___Toc175024563" w:history="1">
        <w:r w:rsidR="0069340F">
          <w:rPr>
            <w:rStyle w:val="Fontepargpadro1"/>
            <w:lang w:eastAsia="pt-BR"/>
          </w:rPr>
          <w:t>19</w:t>
        </w:r>
      </w:hyperlink>
    </w:p>
    <w:p w14:paraId="0BE7A916" w14:textId="66FAC92F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[RNF02]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Boas Práticas de Usabilidade</w:t>
      </w:r>
      <w:r>
        <w:rPr>
          <w:rStyle w:val="Fontepargpadro1"/>
          <w:lang w:eastAsia="pt-BR"/>
        </w:rPr>
        <w:tab/>
      </w:r>
      <w:hyperlink w:anchor="__RefHeading___Toc175024564" w:history="1">
        <w:r w:rsidR="0069340F">
          <w:rPr>
            <w:rStyle w:val="Fontepargpadro1"/>
            <w:lang w:eastAsia="pt-BR"/>
          </w:rPr>
          <w:t>19</w:t>
        </w:r>
      </w:hyperlink>
    </w:p>
    <w:p w14:paraId="0BE7A917" w14:textId="2B5E9493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4.2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Confiabilidade</w:t>
      </w:r>
      <w:r>
        <w:rPr>
          <w:rStyle w:val="Fontepargpadro1"/>
          <w:lang w:eastAsia="pt-BR"/>
        </w:rPr>
        <w:tab/>
      </w:r>
      <w:hyperlink w:anchor="__RefHeading___Toc175024565" w:history="1">
        <w:r w:rsidR="0069340F">
          <w:rPr>
            <w:rStyle w:val="Fontepargpadro1"/>
            <w:lang w:eastAsia="pt-BR"/>
          </w:rPr>
          <w:t>19</w:t>
        </w:r>
      </w:hyperlink>
    </w:p>
    <w:p w14:paraId="0BE7A918" w14:textId="74791C42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[RNF03]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Disponibilidade</w:t>
      </w:r>
      <w:r>
        <w:rPr>
          <w:rStyle w:val="Fontepargpadro1"/>
          <w:lang w:eastAsia="pt-BR"/>
        </w:rPr>
        <w:tab/>
      </w:r>
      <w:hyperlink w:anchor="__RefHeading___Toc175024566" w:history="1">
        <w:r w:rsidR="0069340F">
          <w:rPr>
            <w:rStyle w:val="Fontepargpadro1"/>
            <w:lang w:eastAsia="pt-BR"/>
          </w:rPr>
          <w:t>19</w:t>
        </w:r>
      </w:hyperlink>
    </w:p>
    <w:p w14:paraId="67D429F8" w14:textId="5321F64C" w:rsidR="00C52263" w:rsidRP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</w:t>
      </w:r>
      <w:r w:rsidR="009B4961">
        <w:rPr>
          <w:rStyle w:val="Fontepargpadro1"/>
          <w:rFonts w:cs="Arial"/>
          <w:lang w:eastAsia="pt-BR"/>
        </w:rPr>
        <w:t>NF</w:t>
      </w:r>
      <w:r w:rsidR="008B0A24">
        <w:rPr>
          <w:rStyle w:val="Fontepargpadro1"/>
          <w:rFonts w:cs="Arial"/>
          <w:lang w:eastAsia="pt-BR"/>
        </w:rPr>
        <w:t>04</w:t>
      </w:r>
      <w:r>
        <w:rPr>
          <w:rStyle w:val="Fontepargpadro1"/>
          <w:rFonts w:cs="Arial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rFonts w:cs="Arial"/>
          <w:lang w:eastAsia="pt-BR"/>
        </w:rPr>
        <w:t>Integridade dos Dados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19</w:t>
        </w:r>
      </w:hyperlink>
    </w:p>
    <w:p w14:paraId="0BE7A919" w14:textId="1EC870D0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4.3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Desempenho</w:t>
      </w:r>
      <w:r>
        <w:rPr>
          <w:rStyle w:val="Fontepargpadro1"/>
          <w:lang w:eastAsia="pt-BR"/>
        </w:rPr>
        <w:tab/>
      </w:r>
      <w:hyperlink w:anchor="__RefHeading___Toc175024567" w:history="1">
        <w:r w:rsidR="0069340F">
          <w:rPr>
            <w:rStyle w:val="Fontepargpadro1"/>
            <w:lang w:eastAsia="pt-BR"/>
          </w:rPr>
          <w:t>20</w:t>
        </w:r>
      </w:hyperlink>
    </w:p>
    <w:p w14:paraId="0BE7A91A" w14:textId="3085E9EB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[RNF0</w:t>
      </w:r>
      <w:r w:rsidR="008B0A24">
        <w:rPr>
          <w:rStyle w:val="Fontepargpadro1"/>
          <w:lang w:eastAsia="pt-BR"/>
        </w:rPr>
        <w:t>5</w:t>
      </w:r>
      <w:r>
        <w:rPr>
          <w:rStyle w:val="Fontepargpadro1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Tempo de Resposta</w:t>
      </w:r>
      <w:r>
        <w:rPr>
          <w:rStyle w:val="Fontepargpadro1"/>
          <w:lang w:eastAsia="pt-BR"/>
        </w:rPr>
        <w:tab/>
      </w:r>
      <w:hyperlink w:anchor="__RefHeading___Toc175024568" w:history="1">
        <w:r w:rsidR="0069340F">
          <w:rPr>
            <w:rStyle w:val="Fontepargpadro1"/>
            <w:lang w:eastAsia="pt-BR"/>
          </w:rPr>
          <w:t>20</w:t>
        </w:r>
      </w:hyperlink>
    </w:p>
    <w:p w14:paraId="0BE7A91B" w14:textId="7747F328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4.4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Segurança</w:t>
      </w:r>
      <w:r>
        <w:rPr>
          <w:rStyle w:val="Fontepargpadro1"/>
          <w:lang w:eastAsia="pt-BR"/>
        </w:rPr>
        <w:tab/>
      </w:r>
      <w:hyperlink w:anchor="__RefHeading___Toc175024569" w:history="1">
        <w:r w:rsidR="0069340F">
          <w:rPr>
            <w:rStyle w:val="Fontepargpadro1"/>
            <w:lang w:eastAsia="pt-BR"/>
          </w:rPr>
          <w:t>20</w:t>
        </w:r>
      </w:hyperlink>
    </w:p>
    <w:p w14:paraId="0BE7A91C" w14:textId="6ADEFBBF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[RNF0</w:t>
      </w:r>
      <w:r w:rsidR="008B0A24">
        <w:rPr>
          <w:rStyle w:val="Fontepargpadro1"/>
          <w:lang w:eastAsia="pt-BR"/>
        </w:rPr>
        <w:t>6</w:t>
      </w:r>
      <w:r>
        <w:rPr>
          <w:rStyle w:val="Fontepargpadro1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Criptografia de Senhas</w:t>
      </w:r>
      <w:r>
        <w:rPr>
          <w:rStyle w:val="Fontepargpadro1"/>
          <w:lang w:eastAsia="pt-BR"/>
        </w:rPr>
        <w:tab/>
      </w:r>
      <w:hyperlink w:anchor="__RefHeading___Toc175024570" w:history="1">
        <w:r w:rsidR="0069340F">
          <w:rPr>
            <w:rStyle w:val="Fontepargpadro1"/>
            <w:lang w:eastAsia="pt-BR"/>
          </w:rPr>
          <w:t>20</w:t>
        </w:r>
      </w:hyperlink>
    </w:p>
    <w:p w14:paraId="01298DB8" w14:textId="02D9A34E" w:rsidR="00C52263" w:rsidRP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</w:t>
      </w:r>
      <w:r w:rsidR="008B0A24">
        <w:rPr>
          <w:rStyle w:val="Fontepargpadro1"/>
          <w:rFonts w:cs="Arial"/>
          <w:lang w:eastAsia="pt-BR"/>
        </w:rPr>
        <w:t>NF07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rFonts w:cs="Arial"/>
          <w:lang w:eastAsia="pt-BR"/>
        </w:rPr>
        <w:t>Autenticação Segura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20</w:t>
        </w:r>
      </w:hyperlink>
    </w:p>
    <w:p w14:paraId="0BE7A91D" w14:textId="300D2304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4.5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Distribuição</w:t>
      </w:r>
      <w:r>
        <w:rPr>
          <w:rStyle w:val="Fontepargpadro1"/>
          <w:lang w:eastAsia="pt-BR"/>
        </w:rPr>
        <w:tab/>
      </w:r>
      <w:hyperlink w:anchor="__RefHeading___Toc175024571" w:history="1">
        <w:r w:rsidR="0069340F">
          <w:rPr>
            <w:rStyle w:val="Fontepargpadro1"/>
            <w:lang w:eastAsia="pt-BR"/>
          </w:rPr>
          <w:t>20</w:t>
        </w:r>
      </w:hyperlink>
    </w:p>
    <w:p w14:paraId="0BE7A91E" w14:textId="3FBA5785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[RNF0</w:t>
      </w:r>
      <w:r w:rsidR="008B0A24">
        <w:rPr>
          <w:rStyle w:val="Fontepargpadro1"/>
          <w:lang w:eastAsia="pt-BR"/>
        </w:rPr>
        <w:t>8</w:t>
      </w:r>
      <w:r>
        <w:rPr>
          <w:rStyle w:val="Fontepargpadro1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Compatibilidade com Navegadores</w:t>
      </w:r>
      <w:r>
        <w:rPr>
          <w:rStyle w:val="Fontepargpadro1"/>
          <w:lang w:eastAsia="pt-BR"/>
        </w:rPr>
        <w:tab/>
      </w:r>
      <w:hyperlink w:anchor="__RefHeading___Toc175024572" w:history="1">
        <w:r w:rsidR="0069340F">
          <w:rPr>
            <w:rStyle w:val="Fontepargpadro1"/>
            <w:lang w:eastAsia="pt-BR"/>
          </w:rPr>
          <w:t>20</w:t>
        </w:r>
      </w:hyperlink>
    </w:p>
    <w:p w14:paraId="3963C78D" w14:textId="09D5DA5F" w:rsidR="00C52263" w:rsidRPr="00C52263" w:rsidRDefault="00C52263" w:rsidP="00C52263">
      <w:pPr>
        <w:pStyle w:val="Contents3"/>
        <w:tabs>
          <w:tab w:val="right" w:leader="dot" w:pos="1920"/>
          <w:tab w:val="right" w:leader="dot" w:pos="9540"/>
        </w:tabs>
      </w:pPr>
      <w:r>
        <w:rPr>
          <w:rStyle w:val="Fontepargpadro1"/>
          <w:rFonts w:cs="Arial"/>
          <w:lang w:eastAsia="pt-BR"/>
        </w:rPr>
        <w:t>[R</w:t>
      </w:r>
      <w:r w:rsidR="008B0A24">
        <w:rPr>
          <w:rStyle w:val="Fontepargpadro1"/>
          <w:rFonts w:cs="Arial"/>
          <w:lang w:eastAsia="pt-BR"/>
        </w:rPr>
        <w:t>NF09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rFonts w:cs="Arial"/>
          <w:lang w:eastAsia="pt-BR"/>
        </w:rPr>
        <w:t>Expansibilidade para Mobile</w:t>
      </w:r>
      <w:r>
        <w:rPr>
          <w:rStyle w:val="Fontepargpadro1"/>
          <w:lang w:eastAsia="pt-BR"/>
        </w:rPr>
        <w:tab/>
      </w:r>
      <w:hyperlink w:anchor="__RefHeading___Toc175024559" w:history="1">
        <w:r w:rsidR="0069340F">
          <w:rPr>
            <w:rStyle w:val="Fontepargpadro1"/>
            <w:lang w:eastAsia="pt-BR"/>
          </w:rPr>
          <w:t>20</w:t>
        </w:r>
      </w:hyperlink>
    </w:p>
    <w:p w14:paraId="0BE7A91F" w14:textId="0CA51007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4.6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Padrões</w:t>
      </w:r>
      <w:r>
        <w:rPr>
          <w:rStyle w:val="Fontepargpadro1"/>
          <w:lang w:eastAsia="pt-BR"/>
        </w:rPr>
        <w:tab/>
      </w:r>
      <w:hyperlink w:anchor="__RefHeading___Toc175024573" w:history="1">
        <w:r w:rsidR="0069340F">
          <w:rPr>
            <w:rStyle w:val="Fontepargpadro1"/>
            <w:lang w:eastAsia="pt-BR"/>
          </w:rPr>
          <w:t>21</w:t>
        </w:r>
      </w:hyperlink>
    </w:p>
    <w:p w14:paraId="0BE7A920" w14:textId="344F50AF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</w:t>
      </w:r>
      <w:r w:rsidR="008B0A24">
        <w:rPr>
          <w:rStyle w:val="Fontepargpadro1"/>
          <w:lang w:eastAsia="pt-BR"/>
        </w:rPr>
        <w:t>10</w:t>
      </w:r>
      <w:r>
        <w:rPr>
          <w:rStyle w:val="Fontepargpadro1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Registro de Avaliações</w:t>
      </w:r>
      <w:r>
        <w:rPr>
          <w:rStyle w:val="Fontepargpadro1"/>
          <w:lang w:eastAsia="pt-BR"/>
        </w:rPr>
        <w:tab/>
      </w:r>
      <w:hyperlink w:anchor="__RefHeading___Toc175024574" w:history="1">
        <w:r w:rsidR="0069340F">
          <w:rPr>
            <w:rStyle w:val="Fontepargpadro1"/>
            <w:lang w:eastAsia="pt-BR"/>
          </w:rPr>
          <w:t>21</w:t>
        </w:r>
      </w:hyperlink>
    </w:p>
    <w:p w14:paraId="0BE7A921" w14:textId="6F530A80" w:rsidR="0079267E" w:rsidRDefault="00BD299D">
      <w:pPr>
        <w:pStyle w:val="Contents2"/>
        <w:tabs>
          <w:tab w:val="right" w:leader="dot" w:pos="1200"/>
          <w:tab w:val="right" w:leader="dot" w:pos="9300"/>
        </w:tabs>
      </w:pPr>
      <w:r>
        <w:rPr>
          <w:rStyle w:val="Fontepargpadro1"/>
          <w:rFonts w:cs="Arial"/>
          <w:lang w:eastAsia="pt-BR"/>
        </w:rPr>
        <w:t>4.7</w:t>
      </w:r>
      <w:r>
        <w:rPr>
          <w:rStyle w:val="Fontepargpadro1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Hardware e software</w:t>
      </w:r>
      <w:r>
        <w:rPr>
          <w:rStyle w:val="Fontepargpadro1"/>
          <w:lang w:eastAsia="pt-BR"/>
        </w:rPr>
        <w:tab/>
      </w:r>
      <w:hyperlink w:anchor="__RefHeading___Toc175024575" w:history="1">
        <w:r w:rsidR="0069340F">
          <w:rPr>
            <w:rStyle w:val="Fontepargpadro1"/>
            <w:lang w:eastAsia="pt-BR"/>
          </w:rPr>
          <w:t>21</w:t>
        </w:r>
      </w:hyperlink>
    </w:p>
    <w:p w14:paraId="0BE7A922" w14:textId="1940DBED" w:rsidR="0079267E" w:rsidRDefault="00BD299D">
      <w:pPr>
        <w:pStyle w:val="Contents3"/>
        <w:tabs>
          <w:tab w:val="right" w:leader="dot" w:pos="2160"/>
          <w:tab w:val="right" w:leader="dot" w:pos="9540"/>
        </w:tabs>
      </w:pPr>
      <w:r>
        <w:rPr>
          <w:rStyle w:val="Fontepargpadro1"/>
          <w:lang w:eastAsia="pt-BR"/>
        </w:rPr>
        <w:t>[RNF</w:t>
      </w:r>
      <w:r w:rsidR="008B0A24">
        <w:rPr>
          <w:rStyle w:val="Fontepargpadro1"/>
          <w:lang w:eastAsia="pt-BR"/>
        </w:rPr>
        <w:t>11</w:t>
      </w:r>
      <w:r>
        <w:rPr>
          <w:rStyle w:val="Fontepargpadro1"/>
          <w:lang w:eastAsia="pt-BR"/>
        </w:rPr>
        <w:t>]</w:t>
      </w:r>
      <w:r>
        <w:rPr>
          <w:rStyle w:val="Fontepargpadro1"/>
          <w:i w:val="0"/>
          <w:sz w:val="24"/>
          <w:szCs w:val="24"/>
          <w:lang w:eastAsia="pt-BR"/>
        </w:rPr>
        <w:tab/>
      </w:r>
      <w:r w:rsidR="009B4961">
        <w:rPr>
          <w:rStyle w:val="Fontepargpadro1"/>
          <w:lang w:eastAsia="pt-BR"/>
        </w:rPr>
        <w:t>Requisitos de Acesso</w:t>
      </w:r>
      <w:r>
        <w:rPr>
          <w:rStyle w:val="Fontepargpadro1"/>
          <w:lang w:eastAsia="pt-BR"/>
        </w:rPr>
        <w:tab/>
      </w:r>
      <w:hyperlink w:anchor="__RefHeading___Toc175024576" w:history="1">
        <w:r w:rsidR="0069340F">
          <w:rPr>
            <w:rStyle w:val="Fontepargpadro1"/>
            <w:lang w:eastAsia="pt-BR"/>
          </w:rPr>
          <w:t>21</w:t>
        </w:r>
      </w:hyperlink>
    </w:p>
    <w:p w14:paraId="0BE7A923" w14:textId="001FF638" w:rsidR="0079267E" w:rsidRDefault="00BD299D">
      <w:pPr>
        <w:pStyle w:val="Contents1"/>
        <w:tabs>
          <w:tab w:val="right" w:leader="dot" w:pos="480"/>
          <w:tab w:val="right" w:leader="dot" w:pos="9060"/>
        </w:tabs>
      </w:pPr>
      <w:r>
        <w:rPr>
          <w:rStyle w:val="Fontepargpadro1"/>
          <w:rFonts w:cs="Arial"/>
          <w:lang w:eastAsia="pt-BR"/>
        </w:rPr>
        <w:t>5.</w:t>
      </w:r>
      <w:r>
        <w:rPr>
          <w:rStyle w:val="Fontepargpadro1"/>
          <w:b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Rastreabilidade</w:t>
      </w:r>
      <w:r>
        <w:rPr>
          <w:rStyle w:val="Fontepargpadro1"/>
          <w:lang w:eastAsia="pt-BR"/>
        </w:rPr>
        <w:tab/>
      </w:r>
      <w:hyperlink w:anchor="__RefHeading___Toc175024577" w:history="1">
        <w:r w:rsidR="0069340F">
          <w:rPr>
            <w:rStyle w:val="Fontepargpadro1"/>
            <w:lang w:eastAsia="pt-BR"/>
          </w:rPr>
          <w:t>21</w:t>
        </w:r>
      </w:hyperlink>
    </w:p>
    <w:p w14:paraId="0BE7A924" w14:textId="6861C69E" w:rsidR="0079267E" w:rsidRDefault="00BD299D">
      <w:pPr>
        <w:pStyle w:val="Contents1"/>
        <w:tabs>
          <w:tab w:val="right" w:leader="dot" w:pos="480"/>
          <w:tab w:val="right" w:leader="dot" w:pos="9060"/>
        </w:tabs>
      </w:pPr>
      <w:r>
        <w:rPr>
          <w:rStyle w:val="Fontepargpadro1"/>
          <w:rFonts w:cs="Arial"/>
          <w:lang w:eastAsia="pt-BR"/>
        </w:rPr>
        <w:t>6.</w:t>
      </w:r>
      <w:r>
        <w:rPr>
          <w:rStyle w:val="Fontepargpadro1"/>
          <w:b w:val="0"/>
          <w:sz w:val="24"/>
          <w:szCs w:val="24"/>
          <w:lang w:eastAsia="pt-BR"/>
        </w:rPr>
        <w:tab/>
      </w:r>
      <w:r>
        <w:rPr>
          <w:rStyle w:val="Fontepargpadro1"/>
          <w:rFonts w:cs="Arial"/>
          <w:lang w:eastAsia="pt-BR"/>
        </w:rPr>
        <w:t>Mudanças nos requisitos</w:t>
      </w:r>
      <w:r>
        <w:rPr>
          <w:rStyle w:val="Fontepargpadro1"/>
          <w:lang w:eastAsia="pt-BR"/>
        </w:rPr>
        <w:tab/>
      </w:r>
      <w:hyperlink w:anchor="__RefHeading___Toc175024578" w:history="1">
        <w:r w:rsidR="0069340F">
          <w:rPr>
            <w:rStyle w:val="Fontepargpadro1"/>
            <w:lang w:eastAsia="pt-BR"/>
          </w:rPr>
          <w:t>21</w:t>
        </w:r>
      </w:hyperlink>
    </w:p>
    <w:p w14:paraId="0BE7A925" w14:textId="4D458226" w:rsidR="0079267E" w:rsidRDefault="00BD299D">
      <w:pPr>
        <w:pStyle w:val="Contents1"/>
        <w:tabs>
          <w:tab w:val="right" w:leader="dot" w:pos="480"/>
          <w:tab w:val="right" w:leader="dot" w:pos="9060"/>
        </w:tabs>
        <w:sectPr w:rsidR="0079267E">
          <w:headerReference w:type="default" r:id="rId14"/>
          <w:footerReference w:type="default" r:id="rId15"/>
          <w:pgSz w:w="11906" w:h="16838"/>
          <w:pgMar w:top="1701" w:right="1418" w:bottom="1899" w:left="1418" w:header="720" w:footer="732" w:gutter="0"/>
          <w:cols w:space="720"/>
        </w:sectPr>
      </w:pPr>
      <w:r>
        <w:rPr>
          <w:rStyle w:val="Fontepargpadro1"/>
          <w:rFonts w:cs="Arial"/>
          <w:lang w:eastAsia="pt-BR"/>
        </w:rPr>
        <w:t>7.</w:t>
      </w:r>
      <w:r>
        <w:rPr>
          <w:rStyle w:val="Fontepargpadro1"/>
          <w:b w:val="0"/>
          <w:sz w:val="24"/>
          <w:szCs w:val="24"/>
          <w:lang w:eastAsia="pt-BR"/>
        </w:rPr>
        <w:tab/>
      </w:r>
      <w:r w:rsidR="00C52263">
        <w:rPr>
          <w:rStyle w:val="Fontepargpadro1"/>
          <w:rFonts w:cs="Arial"/>
          <w:lang w:eastAsia="pt-BR"/>
        </w:rPr>
        <w:t>GLOSSÁRIO</w:t>
      </w:r>
      <w:r>
        <w:rPr>
          <w:rStyle w:val="Fontepargpadro1"/>
          <w:lang w:eastAsia="pt-BR"/>
        </w:rPr>
        <w:tab/>
      </w:r>
      <w:hyperlink w:anchor="__RefHeading___Toc175024579" w:history="1">
        <w:r w:rsidR="0069340F">
          <w:rPr>
            <w:rStyle w:val="Fontepargpadro1"/>
            <w:lang w:eastAsia="pt-BR"/>
          </w:rPr>
          <w:t>21</w:t>
        </w:r>
      </w:hyperlink>
    </w:p>
    <w:p w14:paraId="0BE7A926" w14:textId="77777777" w:rsidR="0079267E" w:rsidRDefault="00BD299D">
      <w:pPr>
        <w:pStyle w:val="Ttulo91"/>
        <w:numPr>
          <w:ilvl w:val="8"/>
          <w:numId w:val="12"/>
        </w:numPr>
      </w:pPr>
      <w:r>
        <w:rPr>
          <w:rFonts w:ascii="Times New Roman" w:eastAsia="Times New Roman" w:hAnsi="Times New Roman" w:cs="Times New Roman"/>
          <w:b/>
          <w:caps/>
        </w:rPr>
        <w:lastRenderedPageBreak/>
        <w:fldChar w:fldCharType="end"/>
      </w:r>
      <w:bookmarkStart w:id="0" w:name="__RefHeading___Toc175024545"/>
      <w:r>
        <w:t>Introdução</w:t>
      </w:r>
      <w:bookmarkEnd w:id="0"/>
    </w:p>
    <w:p w14:paraId="0BE7A927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Este documento especifica os requisitos do sistema MatchUp, fornecendo aos desenvolvedores as informações necessárias para a execução de seu projeto e implementação, assim como para a realização dos testes e homologação.</w:t>
      </w:r>
    </w:p>
    <w:p w14:paraId="0BE7A928" w14:textId="77777777" w:rsidR="0079267E" w:rsidRDefault="0079267E">
      <w:pPr>
        <w:pStyle w:val="Standard"/>
        <w:rPr>
          <w:rFonts w:ascii="Arial" w:hAnsi="Arial" w:cs="Arial"/>
          <w:sz w:val="22"/>
        </w:rPr>
      </w:pPr>
    </w:p>
    <w:p w14:paraId="0BE7A929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O documento está organizado nas seguintes seções descritas abaixo:</w:t>
      </w:r>
    </w:p>
    <w:p w14:paraId="0BE7A92A" w14:textId="77777777" w:rsidR="0079267E" w:rsidRDefault="00BD299D">
      <w:pPr>
        <w:pStyle w:val="Commarcadores1"/>
        <w:numPr>
          <w:ilvl w:val="0"/>
          <w:numId w:val="13"/>
        </w:numPr>
      </w:pPr>
      <w:r>
        <w:rPr>
          <w:rStyle w:val="Fontepargpadro1"/>
          <w:rFonts w:ascii="Arial" w:hAnsi="Arial" w:cs="Arial"/>
          <w:b/>
          <w:sz w:val="22"/>
        </w:rPr>
        <w:t>Seção 2 - Descrição geral do produto/serviço</w:t>
      </w:r>
      <w:r>
        <w:rPr>
          <w:rStyle w:val="Fontepargpadro1"/>
          <w:rFonts w:ascii="Arial" w:hAnsi="Arial" w:cs="Arial"/>
          <w:sz w:val="22"/>
        </w:rPr>
        <w:t>: apresenta os objetivos e escopo do sistema, descrevendo seus usuários.</w:t>
      </w:r>
    </w:p>
    <w:p w14:paraId="0BE7A92B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t xml:space="preserve">Seção 3 - Requisitos funcionais: </w:t>
      </w:r>
      <w:r>
        <w:rPr>
          <w:rStyle w:val="Fontepargpadro1"/>
          <w:rFonts w:ascii="Arial" w:hAnsi="Arial" w:cs="Arial"/>
          <w:sz w:val="22"/>
        </w:rPr>
        <w:t>lista e descreve os requisitos funcionais do produto/serviço, especificando seus objetivos, funcionalidades, atores e prioridades.</w:t>
      </w:r>
    </w:p>
    <w:p w14:paraId="0BE7A92C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t>Seção 4 - Requisitos não funcionais</w:t>
      </w:r>
      <w:r>
        <w:rPr>
          <w:rStyle w:val="Fontepargpadro1"/>
          <w:rFonts w:ascii="Arial" w:hAnsi="Arial" w:cs="Arial"/>
          <w:sz w:val="22"/>
        </w:rPr>
        <w:t>: especifica todos os requisitos não funcionais do produto/serviço, divididos em requisitos de usabilidade, confiabilidade, desempenho, segurança, distribuição, adequação a padrões e requisitos de hardware e software.</w:t>
      </w:r>
    </w:p>
    <w:p w14:paraId="0BE7A92D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t>Seção 5 - Rastreabilidade:</w:t>
      </w:r>
      <w:r>
        <w:rPr>
          <w:rStyle w:val="Fontepargpadro1"/>
          <w:rFonts w:ascii="Arial" w:hAnsi="Arial" w:cs="Arial"/>
          <w:sz w:val="22"/>
        </w:rPr>
        <w:t xml:space="preserve"> referência à Matriz de Rastreabilidade Bidirecional, a qual apresenta os relacionamentos entre os requisitos do produto/serviço.</w:t>
      </w:r>
    </w:p>
    <w:p w14:paraId="0BE7A92E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t>Seção 6 - Glossário:</w:t>
      </w:r>
      <w:r>
        <w:rPr>
          <w:rStyle w:val="Fontepargpadro1"/>
          <w:rFonts w:ascii="Arial" w:hAnsi="Arial" w:cs="Arial"/>
          <w:sz w:val="22"/>
        </w:rPr>
        <w:t xml:space="preserve"> definição dos principais termos utilizados.</w:t>
      </w:r>
    </w:p>
    <w:p w14:paraId="0BE7A92F" w14:textId="77777777" w:rsidR="0079267E" w:rsidRDefault="00BD299D">
      <w:pPr>
        <w:pStyle w:val="Ttulo21"/>
        <w:numPr>
          <w:ilvl w:val="1"/>
          <w:numId w:val="5"/>
        </w:numPr>
        <w:outlineLvl w:val="9"/>
      </w:pPr>
      <w:bookmarkStart w:id="1" w:name="__RefHeading___Toc175024546"/>
      <w:r>
        <w:t>Convenções, termos e abreviações</w:t>
      </w:r>
      <w:bookmarkEnd w:id="1"/>
    </w:p>
    <w:p w14:paraId="0BE7A930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 correta interpretação deste documento exige o conhecimento de algumas convenções e termos específicos, que são descritos a seguir.</w:t>
      </w:r>
    </w:p>
    <w:p w14:paraId="0BE7A931" w14:textId="77777777" w:rsidR="0079267E" w:rsidRDefault="00BD299D">
      <w:pPr>
        <w:pStyle w:val="Ttulo31"/>
        <w:numPr>
          <w:ilvl w:val="2"/>
          <w:numId w:val="5"/>
        </w:numPr>
        <w:outlineLvl w:val="9"/>
        <w:rPr>
          <w:i/>
          <w:iCs/>
          <w:sz w:val="22"/>
        </w:rPr>
      </w:pPr>
      <w:bookmarkStart w:id="2" w:name="__RefHeading___Toc175024547"/>
      <w:r>
        <w:rPr>
          <w:i/>
          <w:iCs/>
          <w:sz w:val="22"/>
        </w:rPr>
        <w:t>Identificação dos Requisitos</w:t>
      </w:r>
      <w:bookmarkEnd w:id="2"/>
    </w:p>
    <w:p w14:paraId="0BE7A932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Por convenção, a referência a requisitos é feita através do identificador do requisito, de acordo com o esquema abaixo:</w:t>
      </w:r>
    </w:p>
    <w:p w14:paraId="0BE7A933" w14:textId="77777777" w:rsidR="0079267E" w:rsidRDefault="00BD299D">
      <w:pPr>
        <w:pStyle w:val="Standard"/>
        <w:jc w:val="center"/>
      </w:pPr>
      <w:r>
        <w:rPr>
          <w:rStyle w:val="Fontepargpadro1"/>
          <w:rFonts w:ascii="Arial" w:hAnsi="Arial" w:cs="Arial"/>
          <w:sz w:val="22"/>
        </w:rPr>
        <w:t>[</w:t>
      </w:r>
      <w:r>
        <w:rPr>
          <w:rStyle w:val="Fontepargpadro1"/>
          <w:rFonts w:ascii="Arial" w:hAnsi="Arial" w:cs="Arial"/>
          <w:b/>
          <w:bCs/>
          <w:sz w:val="22"/>
        </w:rPr>
        <w:t>TIPO + NÚMERO</w:t>
      </w:r>
      <w:r>
        <w:rPr>
          <w:rStyle w:val="Fontepargpadro1"/>
          <w:rFonts w:ascii="Arial" w:hAnsi="Arial" w:cs="Arial"/>
          <w:sz w:val="22"/>
        </w:rPr>
        <w:t>]</w:t>
      </w:r>
    </w:p>
    <w:p w14:paraId="0BE7A934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O identificador de tipo de requisito pode ser:</w:t>
      </w:r>
    </w:p>
    <w:p w14:paraId="0BE7A935" w14:textId="77777777" w:rsidR="0079267E" w:rsidRDefault="00BD299D">
      <w:pPr>
        <w:pStyle w:val="Standard"/>
        <w:numPr>
          <w:ilvl w:val="0"/>
          <w:numId w:val="14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RF – Requisito funcional</w:t>
      </w:r>
    </w:p>
    <w:p w14:paraId="0BE7A936" w14:textId="77777777" w:rsidR="0079267E" w:rsidRDefault="00BD299D">
      <w:pPr>
        <w:pStyle w:val="Standard"/>
        <w:numPr>
          <w:ilvl w:val="0"/>
          <w:numId w:val="11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RNF – Requisito não-funcional</w:t>
      </w:r>
    </w:p>
    <w:p w14:paraId="0BE7A937" w14:textId="77777777" w:rsidR="0079267E" w:rsidRDefault="00BD299D">
      <w:pPr>
        <w:pStyle w:val="Standard"/>
        <w:numPr>
          <w:ilvl w:val="0"/>
          <w:numId w:val="11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RN – Regra de Negócio</w:t>
      </w:r>
    </w:p>
    <w:p w14:paraId="0BE7A938" w14:textId="77777777" w:rsidR="0079267E" w:rsidRDefault="0079267E">
      <w:pPr>
        <w:pStyle w:val="Standard"/>
        <w:ind w:left="720"/>
        <w:rPr>
          <w:rFonts w:ascii="Arial" w:hAnsi="Arial" w:cs="Arial"/>
          <w:sz w:val="22"/>
        </w:rPr>
      </w:pPr>
    </w:p>
    <w:p w14:paraId="0BE7A939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Identificador do requisito é um número, criado sequencialmente, que determina que aquele requisito é único para um determinado tipo de requisito.</w:t>
      </w:r>
    </w:p>
    <w:p w14:paraId="0BE7A93A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Ex.: RF001, RF002, RNF001, RNF002.</w:t>
      </w:r>
    </w:p>
    <w:p w14:paraId="0BE7A93B" w14:textId="77777777" w:rsidR="0079267E" w:rsidRDefault="00BD299D">
      <w:pPr>
        <w:pStyle w:val="Ttulo31"/>
        <w:numPr>
          <w:ilvl w:val="2"/>
          <w:numId w:val="5"/>
        </w:numPr>
        <w:outlineLvl w:val="9"/>
        <w:rPr>
          <w:sz w:val="22"/>
        </w:rPr>
      </w:pPr>
      <w:bookmarkStart w:id="3" w:name="__RefHeading___Toc175024548"/>
      <w:r>
        <w:rPr>
          <w:sz w:val="22"/>
        </w:rPr>
        <w:t>Prioridades dos Requisitos</w:t>
      </w:r>
      <w:bookmarkEnd w:id="3"/>
    </w:p>
    <w:p w14:paraId="0BE7A93C" w14:textId="77777777" w:rsidR="0079267E" w:rsidRDefault="00BD299D">
      <w:pPr>
        <w:pStyle w:val="Standard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Para estabelecer a prioridade dos requisitos foram adotadas as denominações “essencial”, “importante” e “desejável”.</w:t>
      </w:r>
    </w:p>
    <w:p w14:paraId="0BE7A93D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t>Essencial</w:t>
      </w:r>
      <w:r>
        <w:rPr>
          <w:rStyle w:val="Fontepargpadro1"/>
          <w:rFonts w:ascii="Arial" w:hAnsi="Arial" w:cs="Arial"/>
          <w:sz w:val="22"/>
        </w:rPr>
        <w:t xml:space="preserve"> é o requisito sem o qual o sistema não entra em funcionamento. Requisitos essenciais são requisitos imprescindíveis, que têm que ser implementados impreterivelmente.</w:t>
      </w:r>
    </w:p>
    <w:p w14:paraId="0BE7A93E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t>Importante</w:t>
      </w:r>
      <w:r>
        <w:rPr>
          <w:rStyle w:val="Fontepargpadro1"/>
          <w:rFonts w:ascii="Arial" w:hAnsi="Arial" w:cs="Arial"/>
          <w:sz w:val="22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 w14:paraId="0BE7A93F" w14:textId="77777777" w:rsidR="0079267E" w:rsidRDefault="00BD299D">
      <w:pPr>
        <w:pStyle w:val="Commarcadores1"/>
      </w:pPr>
      <w:r>
        <w:rPr>
          <w:rStyle w:val="Fontepargpadro1"/>
          <w:rFonts w:ascii="Arial" w:hAnsi="Arial" w:cs="Arial"/>
          <w:b/>
          <w:sz w:val="22"/>
        </w:rPr>
        <w:lastRenderedPageBreak/>
        <w:t>Desejável</w:t>
      </w:r>
      <w:r>
        <w:rPr>
          <w:rStyle w:val="Fontepargpadro1"/>
          <w:rFonts w:ascii="Arial" w:hAnsi="Arial" w:cs="Arial"/>
          <w:sz w:val="22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</w:p>
    <w:p w14:paraId="0BE7A940" w14:textId="77777777" w:rsidR="0079267E" w:rsidRPr="007E3BAE" w:rsidRDefault="00BD299D">
      <w:pPr>
        <w:pStyle w:val="Ttulo91"/>
        <w:rPr>
          <w:b/>
          <w:bCs/>
          <w:sz w:val="28"/>
          <w:szCs w:val="28"/>
        </w:rPr>
      </w:pPr>
      <w:bookmarkStart w:id="4" w:name="__RefHeading___Toc175024549"/>
      <w:r w:rsidRPr="007E3BAE">
        <w:rPr>
          <w:b/>
          <w:bCs/>
          <w:sz w:val="28"/>
          <w:szCs w:val="28"/>
        </w:rPr>
        <w:t>Visão geral do Produto/serviço</w:t>
      </w:r>
      <w:bookmarkEnd w:id="4"/>
    </w:p>
    <w:p w14:paraId="0BE7A941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bookmarkStart w:id="5" w:name="__RefHeading___Toc175024550"/>
      <w:r>
        <w:rPr>
          <w:rFonts w:ascii="Arial" w:hAnsi="Arial" w:cs="Arial"/>
          <w:sz w:val="22"/>
          <w:szCs w:val="22"/>
        </w:rPr>
        <w:t>O MatchUp é uma plataforma web destinada à organização e participação em atividades esportivas e de lazer. Inspirada em modelos de matchmaking social, a plataforma permite que qualquer usuário crie ou encontre eventos como partidas de futebol, basquete, vôlei, sessões de videogame, jogos de tabuleiro e outras atividades coletivas.</w:t>
      </w:r>
    </w:p>
    <w:p w14:paraId="0BE7A942" w14:textId="77777777" w:rsidR="0079267E" w:rsidRDefault="0079267E">
      <w:pPr>
        <w:spacing w:before="60" w:after="60"/>
        <w:rPr>
          <w:rFonts w:ascii="Arial" w:hAnsi="Arial" w:cs="Arial"/>
          <w:sz w:val="22"/>
          <w:szCs w:val="22"/>
        </w:rPr>
      </w:pPr>
    </w:p>
    <w:p w14:paraId="0BE7A943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organizador de uma atividade define os detalhes (local, data, horário, vagas, requisitos) e publica o evento. Outros usuários podem se inscrever até o limite de vagas, entrando automaticamente em lista de espera quando não houver vagas disponíveis. A plataforma também oferece chat por atividade e sistema de avaliação mútua entre participantes.</w:t>
      </w:r>
    </w:p>
    <w:p w14:paraId="0BE7A944" w14:textId="43F3E5A5" w:rsidR="0079267E" w:rsidRDefault="00BD299D" w:rsidP="007E3BAE">
      <w:pPr>
        <w:pStyle w:val="Ttulo21"/>
        <w:numPr>
          <w:ilvl w:val="1"/>
          <w:numId w:val="17"/>
        </w:numPr>
        <w:outlineLvl w:val="9"/>
      </w:pPr>
      <w:r>
        <w:t>Abrangência e sistemas relacionados</w:t>
      </w:r>
      <w:bookmarkStart w:id="6" w:name="__RefHeading___Toc175024551"/>
      <w:bookmarkEnd w:id="5"/>
    </w:p>
    <w:p w14:paraId="0BE7A945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MatchUp é um sistema independente e totalmente auto-contido, acessado via navegador web. Suas funcionalidades principais incluem:</w:t>
      </w:r>
    </w:p>
    <w:p w14:paraId="0BE7A946" w14:textId="77777777" w:rsidR="0079267E" w:rsidRDefault="00BD299D">
      <w:pPr>
        <w:pStyle w:val="Standard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Cadastro e autenticação de usuários;</w:t>
      </w:r>
    </w:p>
    <w:p w14:paraId="0BE7A947" w14:textId="77777777" w:rsidR="0079267E" w:rsidRDefault="00BD299D">
      <w:pPr>
        <w:pStyle w:val="Standard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Criação e gerenciamento de atividades;</w:t>
      </w:r>
    </w:p>
    <w:p w14:paraId="0BE7A948" w14:textId="77777777" w:rsidR="0079267E" w:rsidRDefault="00BD299D">
      <w:pPr>
        <w:pStyle w:val="Standard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Inscrição, controle de vagas e lista de espera;</w:t>
      </w:r>
    </w:p>
    <w:p w14:paraId="0BE7A949" w14:textId="77777777" w:rsidR="0079267E" w:rsidRDefault="00BD299D">
      <w:pPr>
        <w:pStyle w:val="Standard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Chat por atividade;</w:t>
      </w:r>
    </w:p>
    <w:p w14:paraId="0BE7A94A" w14:textId="77777777" w:rsidR="0079267E" w:rsidRDefault="00BD299D">
      <w:pPr>
        <w:pStyle w:val="Standard"/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Sistema de avaliação de participantes.</w:t>
      </w:r>
    </w:p>
    <w:p w14:paraId="0BE7A94B" w14:textId="77777777" w:rsidR="0079267E" w:rsidRDefault="0079267E">
      <w:pPr>
        <w:pStyle w:val="Standard"/>
        <w:rPr>
          <w:rFonts w:ascii="Arial" w:hAnsi="Arial" w:cs="Arial"/>
          <w:sz w:val="22"/>
          <w:szCs w:val="22"/>
        </w:rPr>
      </w:pPr>
    </w:p>
    <w:p w14:paraId="0BE7A94C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não fornecerá: processamento de pagamentos, integração com redes sociais externas ou suporte a transmissão ao vivo de eventos.</w:t>
      </w:r>
    </w:p>
    <w:p w14:paraId="0BE7A94D" w14:textId="6E08CD99" w:rsidR="0079267E" w:rsidRDefault="00BD299D" w:rsidP="007E3BAE">
      <w:pPr>
        <w:pStyle w:val="Ttulo21"/>
        <w:numPr>
          <w:ilvl w:val="1"/>
          <w:numId w:val="17"/>
        </w:numPr>
        <w:outlineLvl w:val="9"/>
      </w:pPr>
      <w:r>
        <w:t>Descrição do cliente</w:t>
      </w:r>
      <w:bookmarkEnd w:id="6"/>
    </w:p>
    <w:p w14:paraId="0BE7A94E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é desenvolvido como projeto acadêmico da disciplina de Engenharia de Software. O cliente é representado pelo professor e pela própria equipe de desenvolvimento, que define os requisitos e valida o produto.</w:t>
      </w:r>
    </w:p>
    <w:p w14:paraId="0BE7A94F" w14:textId="77777777" w:rsidR="0079267E" w:rsidRDefault="00BD299D" w:rsidP="007E3BAE">
      <w:pPr>
        <w:pStyle w:val="Ttulo21"/>
        <w:numPr>
          <w:ilvl w:val="1"/>
          <w:numId w:val="17"/>
        </w:numPr>
        <w:outlineLvl w:val="9"/>
      </w:pPr>
      <w:bookmarkStart w:id="7" w:name="__RefHeading___Toc175024552"/>
      <w:r>
        <w:t>Descrição dos usuários</w:t>
      </w:r>
      <w:bookmarkEnd w:id="7"/>
    </w:p>
    <w:p w14:paraId="0BE7A950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atende três perfis de usuário:</w:t>
      </w:r>
    </w:p>
    <w:p w14:paraId="0BE7A951" w14:textId="77777777" w:rsidR="0079267E" w:rsidRDefault="0079267E">
      <w:pPr>
        <w:pStyle w:val="Standard"/>
      </w:pPr>
    </w:p>
    <w:p w14:paraId="0BE7A952" w14:textId="77777777" w:rsidR="0079267E" w:rsidRDefault="00BD299D" w:rsidP="007E3BAE">
      <w:pPr>
        <w:pStyle w:val="Ttulo31"/>
        <w:numPr>
          <w:ilvl w:val="2"/>
          <w:numId w:val="17"/>
        </w:numPr>
        <w:outlineLvl w:val="9"/>
        <w:rPr>
          <w:i/>
          <w:iCs/>
          <w:szCs w:val="24"/>
        </w:rPr>
      </w:pPr>
      <w:bookmarkStart w:id="8" w:name="_Ref471361536"/>
      <w:r>
        <w:rPr>
          <w:i/>
          <w:iCs/>
          <w:szCs w:val="24"/>
        </w:rPr>
        <w:t>Visitante</w:t>
      </w:r>
    </w:p>
    <w:p w14:paraId="0BE7A953" w14:textId="77777777" w:rsidR="0079267E" w:rsidRDefault="00BD299D">
      <w:pPr>
        <w:pStyle w:val="Textbody"/>
      </w:pPr>
      <w:r>
        <w:rPr>
          <w:rStyle w:val="Fontepargpadro1"/>
          <w:rFonts w:ascii="Arial" w:hAnsi="Arial" w:cs="Arial"/>
          <w:sz w:val="22"/>
        </w:rPr>
        <w:t xml:space="preserve">Usuário não autenticado. </w:t>
      </w:r>
      <w:r>
        <w:rPr>
          <w:rStyle w:val="Fontepargpadro1"/>
          <w:rFonts w:ascii="Arial" w:hAnsi="Arial" w:cs="Arial"/>
          <w:sz w:val="22"/>
          <w:szCs w:val="22"/>
        </w:rPr>
        <w:t>Pode</w:t>
      </w:r>
      <w:r>
        <w:rPr>
          <w:rStyle w:val="Fontepargpadro1"/>
          <w:rFonts w:ascii="Arial" w:hAnsi="Arial" w:cs="Arial"/>
          <w:sz w:val="22"/>
        </w:rPr>
        <w:t xml:space="preserve"> visualizar a página inicial, criar uma conta e realizar login.</w:t>
      </w:r>
    </w:p>
    <w:p w14:paraId="0BE7A954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955" w14:textId="77777777" w:rsidR="0079267E" w:rsidRDefault="00BD299D" w:rsidP="007E3BAE">
      <w:pPr>
        <w:pStyle w:val="Ttulo31"/>
        <w:numPr>
          <w:ilvl w:val="2"/>
          <w:numId w:val="17"/>
        </w:numPr>
        <w:outlineLvl w:val="9"/>
        <w:rPr>
          <w:i/>
          <w:iCs/>
          <w:szCs w:val="24"/>
        </w:rPr>
      </w:pPr>
      <w:r>
        <w:rPr>
          <w:i/>
          <w:iCs/>
          <w:szCs w:val="24"/>
        </w:rPr>
        <w:t>Participante</w:t>
      </w:r>
    </w:p>
    <w:p w14:paraId="0BE7A956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Usuário autenticado. Pode buscar e se inscrever em atividades, cancelar sua participação, utilizar o chat da atividade e avaliar outros participantes após o encerramento do evento.</w:t>
      </w:r>
    </w:p>
    <w:p w14:paraId="0BE7A957" w14:textId="77777777" w:rsidR="0079267E" w:rsidRDefault="0079267E">
      <w:pPr>
        <w:pStyle w:val="Standard"/>
      </w:pPr>
    </w:p>
    <w:p w14:paraId="0BE7A958" w14:textId="77777777" w:rsidR="0079267E" w:rsidRDefault="00BD299D" w:rsidP="007E3BAE">
      <w:pPr>
        <w:pStyle w:val="Ttulo31"/>
        <w:numPr>
          <w:ilvl w:val="2"/>
          <w:numId w:val="17"/>
        </w:numPr>
        <w:outlineLvl w:val="9"/>
        <w:rPr>
          <w:i/>
          <w:iCs/>
          <w:szCs w:val="24"/>
        </w:rPr>
      </w:pPr>
      <w:r>
        <w:rPr>
          <w:i/>
          <w:iCs/>
          <w:szCs w:val="24"/>
        </w:rPr>
        <w:t>Organizador</w:t>
      </w:r>
    </w:p>
    <w:p w14:paraId="0BE7A959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Usuário autenticado que assume o papel de criador de uma atividade. Além das permissões do Participante, pode criar, editar e cancelar suas atividades, além de gerenciar a lista de participantes (incluindo remoção).</w:t>
      </w:r>
    </w:p>
    <w:p w14:paraId="0BE7A95A" w14:textId="77777777" w:rsidR="0079267E" w:rsidRDefault="0079267E">
      <w:pPr>
        <w:pStyle w:val="Standard"/>
      </w:pPr>
    </w:p>
    <w:p w14:paraId="0BE7A95B" w14:textId="77777777" w:rsidR="0079267E" w:rsidRDefault="00BD299D">
      <w:pPr>
        <w:pStyle w:val="Ttulo91"/>
      </w:pPr>
      <w:bookmarkStart w:id="9" w:name="__RefHeading___Toc175024556"/>
      <w:r>
        <w:t>Requisitos funcionais</w:t>
      </w:r>
      <w:bookmarkEnd w:id="8"/>
      <w:bookmarkEnd w:id="9"/>
    </w:p>
    <w:p w14:paraId="0BE7A95C" w14:textId="77777777" w:rsidR="0079267E" w:rsidRDefault="00BD299D">
      <w:pPr>
        <w:pStyle w:val="Textbody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Os requisitos funcionais estão organizados em subseções por módulo. Cada CRUD é subdividido nos quatro requisitos básicos: INSERIR, ALTERAR, CONSULTAR e EXCLUIR.</w:t>
      </w:r>
    </w:p>
    <w:p w14:paraId="0BE7A95D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95E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r>
        <w:rPr>
          <w:sz w:val="24"/>
          <w:szCs w:val="24"/>
        </w:rPr>
        <w:t>Gerenciamento de Usuário</w:t>
      </w:r>
    </w:p>
    <w:p w14:paraId="0BE7A95F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módulo compreende todas as operações relacionadas ao cadastro e manutenção dos dados dos usuários do sistema.</w:t>
      </w:r>
    </w:p>
    <w:p w14:paraId="0BE7A960" w14:textId="77777777" w:rsidR="0079267E" w:rsidRDefault="0079267E">
      <w:pPr>
        <w:pStyle w:val="Standard"/>
        <w:rPr>
          <w:rFonts w:ascii="Arial" w:hAnsi="Arial" w:cs="Arial"/>
          <w:sz w:val="22"/>
          <w:szCs w:val="22"/>
        </w:rPr>
      </w:pPr>
    </w:p>
    <w:p w14:paraId="0BE7A961" w14:textId="77777777" w:rsidR="0079267E" w:rsidRDefault="00BD299D">
      <w:pPr>
        <w:pStyle w:val="Requisito"/>
        <w:outlineLvl w:val="9"/>
        <w:rPr>
          <w:sz w:val="22"/>
        </w:rPr>
      </w:pPr>
      <w:r>
        <w:rPr>
          <w:sz w:val="22"/>
        </w:rPr>
        <w:t>[RF01] Cadastrar Usuário</w:t>
      </w:r>
    </w:p>
    <w:p w14:paraId="0BE7A962" w14:textId="77777777" w:rsidR="0079267E" w:rsidRDefault="00BD299D">
      <w:pPr>
        <w:pStyle w:val="Textbody"/>
      </w:pPr>
      <w:r>
        <w:rPr>
          <w:rStyle w:val="Fontepargpadro1"/>
          <w:rFonts w:ascii="Arial" w:hAnsi="Arial" w:cs="Arial"/>
          <w:b/>
          <w:bCs/>
          <w:sz w:val="22"/>
        </w:rPr>
        <w:t xml:space="preserve">Atores: </w:t>
      </w:r>
      <w:r>
        <w:rPr>
          <w:rStyle w:val="Fontepargpadro1"/>
          <w:rFonts w:ascii="Arial" w:hAnsi="Arial" w:cs="Arial"/>
          <w:sz w:val="22"/>
        </w:rPr>
        <w:t>Visitante</w:t>
      </w:r>
    </w:p>
    <w:p w14:paraId="0BE7A963" w14:textId="77777777" w:rsidR="0079267E" w:rsidRDefault="00BD299D">
      <w:pPr>
        <w:pStyle w:val="Textbody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Será possível ao Visitante realizar o cadastro de um novo usuário no sistema MatchUp, mediante o preenchimento das informações descritas na Tabela 01 – Atributos do Usuário.</w:t>
      </w:r>
    </w:p>
    <w:p w14:paraId="0BE7A964" w14:textId="77777777" w:rsidR="0079267E" w:rsidRDefault="00BD299D">
      <w:pPr>
        <w:pStyle w:val="Textbody"/>
      </w:pPr>
      <w:r>
        <w:rPr>
          <w:rStyle w:val="Fontepargpadro1"/>
          <w:b/>
          <w:bCs/>
          <w:sz w:val="22"/>
        </w:rPr>
        <w:t>Tabela 01 – Atributos do Usuário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967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5" w14:textId="77777777" w:rsidR="0079267E" w:rsidRDefault="00BD299D">
            <w:pPr>
              <w:pStyle w:val="Textbody"/>
            </w:pPr>
            <w:r>
              <w:rPr>
                <w:rStyle w:val="Fontepargpadro1"/>
                <w:rFonts w:ascii="Arial" w:hAnsi="Arial" w:cs="Arial"/>
                <w:b/>
                <w:bCs/>
                <w:sz w:val="22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6" w14:textId="77777777" w:rsidR="0079267E" w:rsidRDefault="00BD299D">
            <w:pPr>
              <w:pStyle w:val="Textbody"/>
            </w:pPr>
            <w:r>
              <w:rPr>
                <w:rStyle w:val="Fontepargpadro1"/>
                <w:rFonts w:ascii="Arial" w:hAnsi="Arial" w:cs="Arial"/>
                <w:b/>
                <w:bCs/>
                <w:sz w:val="22"/>
              </w:rPr>
              <w:t>Descrição</w:t>
            </w:r>
          </w:p>
        </w:tc>
      </w:tr>
      <w:tr w:rsidR="0079267E" w14:paraId="0BE7A96A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8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* Nome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9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Nome completo do usuário.</w:t>
            </w:r>
          </w:p>
        </w:tc>
      </w:tr>
      <w:tr w:rsidR="0079267E" w14:paraId="0BE7A96D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B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* E-mail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C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Endereço de e-mail válido, utilizado como login. Deve ser único no sistema.</w:t>
            </w:r>
          </w:p>
        </w:tc>
      </w:tr>
      <w:tr w:rsidR="0079267E" w14:paraId="0BE7A970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E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* Senha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6F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Senha de acesso com no mínimo 8 caracteres. Deve ser confirmada no campo de confirmação.</w:t>
            </w:r>
          </w:p>
        </w:tc>
      </w:tr>
      <w:tr w:rsidR="0079267E" w14:paraId="0BE7A973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71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Data de Nascimento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72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Data de nascimento no formato DD/MM/AAAA.</w:t>
            </w:r>
          </w:p>
        </w:tc>
      </w:tr>
      <w:tr w:rsidR="0079267E" w14:paraId="0BE7A976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74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Apelido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75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Nome de exibição opcional na plataforma.</w:t>
            </w:r>
          </w:p>
        </w:tc>
      </w:tr>
      <w:tr w:rsidR="0079267E" w14:paraId="0BE7A979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77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Foto de Perfil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78" w14:textId="77777777" w:rsidR="0079267E" w:rsidRDefault="00BD299D">
            <w:pPr>
              <w:pStyle w:val="Textbody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Imagem de perfil do usuário (opcional).</w:t>
            </w:r>
          </w:p>
        </w:tc>
      </w:tr>
    </w:tbl>
    <w:p w14:paraId="0BE7A97A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97B" w14:textId="77777777" w:rsidR="0079267E" w:rsidRDefault="00BD299D">
      <w:pPr>
        <w:pStyle w:val="Textbody"/>
      </w:pPr>
      <w:r>
        <w:rPr>
          <w:rStyle w:val="Fontepargpadro1"/>
          <w:rFonts w:ascii="Arial" w:hAnsi="Arial" w:cs="Arial"/>
          <w:b/>
          <w:bCs/>
          <w:sz w:val="22"/>
        </w:rPr>
        <w:t>Regras de Negócio:</w:t>
      </w:r>
    </w:p>
    <w:p w14:paraId="0BE7A97C" w14:textId="77777777" w:rsidR="0079267E" w:rsidRDefault="00BD299D">
      <w:pPr>
        <w:pStyle w:val="Textbody"/>
        <w:numPr>
          <w:ilvl w:val="0"/>
          <w:numId w:val="1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RN01 – O e-mail informado deve ser único no sistema.</w:t>
      </w:r>
    </w:p>
    <w:p w14:paraId="0BE7A97D" w14:textId="77777777" w:rsidR="0079267E" w:rsidRDefault="00BD299D">
      <w:pPr>
        <w:pStyle w:val="Textbody"/>
        <w:numPr>
          <w:ilvl w:val="0"/>
          <w:numId w:val="1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RN02 – A senha deve ser armazenada de forma criptografada.</w:t>
      </w:r>
    </w:p>
    <w:tbl>
      <w:tblPr>
        <w:tblW w:w="891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9"/>
        <w:gridCol w:w="364"/>
        <w:gridCol w:w="1699"/>
        <w:gridCol w:w="1699"/>
        <w:gridCol w:w="363"/>
        <w:gridCol w:w="1700"/>
        <w:gridCol w:w="363"/>
        <w:gridCol w:w="1182"/>
      </w:tblGrid>
      <w:tr w:rsidR="0079267E" w14:paraId="0BE7A986" w14:textId="77777777">
        <w:trPr>
          <w:trHeight w:val="679"/>
        </w:trPr>
        <w:tc>
          <w:tcPr>
            <w:tcW w:w="15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7E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lastRenderedPageBreak/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3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7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699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E7A980" w14:textId="77777777" w:rsidR="0079267E" w:rsidRDefault="0079267E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</w:p>
        </w:tc>
        <w:tc>
          <w:tcPr>
            <w:tcW w:w="16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3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2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3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3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1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987" w14:textId="77777777" w:rsidR="0079267E" w:rsidRDefault="00BD299D">
      <w:pPr>
        <w:pStyle w:val="Requisito"/>
        <w:outlineLvl w:val="9"/>
      </w:pPr>
      <w:r>
        <w:rPr>
          <w:rStyle w:val="Fontepargpadro1"/>
          <w:sz w:val="22"/>
        </w:rPr>
        <w:t>[RF02] Alterar Usuário</w:t>
      </w:r>
    </w:p>
    <w:p w14:paraId="0BE7A988" w14:textId="77777777" w:rsidR="0079267E" w:rsidRDefault="00BD299D">
      <w:pPr>
        <w:spacing w:before="60" w:after="60"/>
        <w:rPr>
          <w:rFonts w:hint="eastAsia"/>
        </w:rPr>
      </w:pPr>
      <w:bookmarkStart w:id="10" w:name="__RefHeading___Toc175024560"/>
      <w:r>
        <w:rPr>
          <w:rStyle w:val="Fontepargpadro1"/>
          <w:b/>
          <w:bCs/>
        </w:rPr>
        <w:t xml:space="preserve">Atores: </w:t>
      </w:r>
      <w:r>
        <w:t>Participante, Organizador</w:t>
      </w:r>
    </w:p>
    <w:p w14:paraId="0BE7A989" w14:textId="77777777" w:rsidR="0079267E" w:rsidRDefault="00BD299D">
      <w:pPr>
        <w:spacing w:before="60" w:after="60"/>
        <w:jc w:val="both"/>
        <w:rPr>
          <w:rFonts w:hint="eastAsia"/>
        </w:rPr>
      </w:pPr>
      <w:r>
        <w:t>Será possível ao usuário autenticado alterar seus dados cadastrais no sistema, mediante consulta ao seu próprio perfil (RF003). Os atributos Nome, Apelido, Data de Nascimento e Foto de Perfil podem ser alterados. O e-mail somente poderá ser alterado mediante confirmação da senha atual. A senha poderá ser alterada via RF003 – Recuperar Senha ou diretamente nas configurações do perfil.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991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A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B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C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8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9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992" w14:textId="77777777" w:rsidR="0079267E" w:rsidRDefault="00BD299D">
      <w:pPr>
        <w:pStyle w:val="Requisito"/>
        <w:outlineLvl w:val="9"/>
      </w:pPr>
      <w:r>
        <w:rPr>
          <w:rStyle w:val="Fontepargpadro1"/>
          <w:sz w:val="22"/>
        </w:rPr>
        <w:t>[RF03] Consultar Usuário / Perfil</w:t>
      </w:r>
    </w:p>
    <w:p w14:paraId="0BE7A993" w14:textId="77777777" w:rsidR="0079267E" w:rsidRDefault="00BD299D">
      <w:pPr>
        <w:spacing w:before="60" w:after="60"/>
        <w:rPr>
          <w:rFonts w:hint="eastAsia"/>
        </w:rPr>
      </w:pPr>
      <w:r>
        <w:rPr>
          <w:rStyle w:val="Fontepargpadro1"/>
          <w:b/>
          <w:bCs/>
        </w:rPr>
        <w:t xml:space="preserve">Atores: </w:t>
      </w:r>
      <w:r>
        <w:t>Participante, Organizador</w:t>
      </w:r>
    </w:p>
    <w:p w14:paraId="0BE7A994" w14:textId="77777777" w:rsidR="0079267E" w:rsidRDefault="00BD299D">
      <w:pPr>
        <w:spacing w:before="60" w:after="60"/>
        <w:jc w:val="both"/>
        <w:rPr>
          <w:rFonts w:hint="eastAsia"/>
        </w:rPr>
      </w:pPr>
      <w:r>
        <w:t>Será possível ao usuário autenticado consultar os dados de seu próprio perfil e visualizar o perfil público de outros usuários. O perfil público exibe os atributos listados na Tabela 02 – Dados Exibidos no Perfil Público.</w:t>
      </w:r>
    </w:p>
    <w:p w14:paraId="0BE7A995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hAnsi="Times New Roman" w:cs="Times New Roman"/>
          <w:b/>
          <w:bCs/>
          <w:i/>
          <w:iCs/>
          <w:sz w:val="22"/>
          <w:szCs w:val="22"/>
        </w:rPr>
        <w:t>Tabela 02 – Dados Exibidos no Perfil Público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998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6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hAnsi="Arial" w:cs="Arial"/>
                <w:b/>
                <w:bCs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7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hAnsi="Arial" w:cs="Arial"/>
                <w:b/>
                <w:bCs/>
              </w:rPr>
              <w:t>Descrição</w:t>
            </w:r>
          </w:p>
        </w:tc>
      </w:tr>
      <w:tr w:rsidR="0079267E" w14:paraId="0BE7A99B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9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Nome / Apelido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A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Nome ou apelido exibido publicamente.</w:t>
            </w:r>
          </w:p>
        </w:tc>
      </w:tr>
      <w:tr w:rsidR="0079267E" w14:paraId="0BE7A99E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C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Foto de Perfil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D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Imagem de perfil do usuário.</w:t>
            </w:r>
          </w:p>
        </w:tc>
      </w:tr>
      <w:tr w:rsidR="0079267E" w14:paraId="0BE7A9A1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9F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 de Avaliações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A0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Média das notas recebidas pelo usuário (0 a 10).</w:t>
            </w:r>
          </w:p>
        </w:tc>
      </w:tr>
      <w:tr w:rsidR="0079267E" w14:paraId="0BE7A9A4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A2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Histórico de Atividades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A3" w14:textId="77777777" w:rsidR="0079267E" w:rsidRDefault="00BD299D">
            <w:pPr>
              <w:spacing w:before="6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Lista de atividades das quais o usuário participou.</w:t>
            </w:r>
          </w:p>
        </w:tc>
      </w:tr>
    </w:tbl>
    <w:p w14:paraId="0BE7A9A5" w14:textId="77777777" w:rsidR="0079267E" w:rsidRDefault="0079267E">
      <w:pPr>
        <w:rPr>
          <w:rFonts w:ascii="Times New Roman" w:eastAsia="Times New Roman" w:hAnsi="Times New Roman" w:cs="Times New Roman"/>
          <w:vanish/>
          <w:szCs w:val="20"/>
          <w:lang w:bidi="ar-SA"/>
        </w:rPr>
      </w:pP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9AD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6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B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AC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9AE" w14:textId="77777777" w:rsidR="0079267E" w:rsidRDefault="00BD299D">
      <w:pPr>
        <w:pStyle w:val="Requisito"/>
        <w:outlineLvl w:val="9"/>
      </w:pPr>
      <w:r>
        <w:rPr>
          <w:rStyle w:val="Fontepargpadro1"/>
          <w:sz w:val="22"/>
        </w:rPr>
        <w:t>[RF04] Excluir Usuário</w:t>
      </w:r>
    </w:p>
    <w:p w14:paraId="0BE7A9AF" w14:textId="77777777" w:rsidR="0079267E" w:rsidRDefault="00BD299D">
      <w:pPr>
        <w:spacing w:before="60" w:after="60"/>
        <w:rPr>
          <w:rFonts w:hint="eastAsia"/>
        </w:rPr>
      </w:pPr>
      <w:r>
        <w:rPr>
          <w:rStyle w:val="Fontepargpadro1"/>
          <w:b/>
          <w:bCs/>
        </w:rPr>
        <w:t xml:space="preserve">Atores: </w:t>
      </w:r>
      <w:r>
        <w:t>Participante, Organizador</w:t>
      </w:r>
    </w:p>
    <w:p w14:paraId="0BE7A9B0" w14:textId="77777777" w:rsidR="0079267E" w:rsidRDefault="00BD299D">
      <w:pPr>
        <w:spacing w:before="60" w:after="60"/>
        <w:jc w:val="both"/>
        <w:rPr>
          <w:rFonts w:hint="eastAsia"/>
        </w:rPr>
      </w:pPr>
      <w:r>
        <w:t>Será possível ao usuário autenticado solicitar a exclusão de sua conta. O sistema não permitirá a exclusão caso o usuário seja organizador de uma atividade futura ainda não encerrada ou cancelada. Nesse caso, o sistema exibirá aviso orientando o usuário a cancelar ou encerrar suas atividades antes de prosseguir.</w:t>
      </w:r>
    </w:p>
    <w:p w14:paraId="0BE7A9B1" w14:textId="77777777" w:rsidR="0079267E" w:rsidRDefault="0079267E">
      <w:pPr>
        <w:spacing w:before="60" w:after="60"/>
        <w:jc w:val="both"/>
        <w:rPr>
          <w:rFonts w:hint="eastAsia"/>
        </w:rPr>
      </w:pPr>
    </w:p>
    <w:p w14:paraId="0BE7A9B2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b/>
          <w:bCs/>
        </w:rPr>
        <w:t>Regras de Negócio:</w:t>
      </w:r>
    </w:p>
    <w:p w14:paraId="0BE7A9B3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hint="eastAsia"/>
        </w:rPr>
      </w:pPr>
      <w:r>
        <w:lastRenderedPageBreak/>
        <w:t>RN03 – Usuário organizador de atividade futura não pode excluir a conta sem antes cancelar a atividade.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9BC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4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B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  <w:p w14:paraId="0BE7A9BB" w14:textId="77777777" w:rsidR="0079267E" w:rsidRDefault="0079267E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</w:p>
        </w:tc>
      </w:tr>
    </w:tbl>
    <w:p w14:paraId="0BE7A9BD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r>
        <w:rPr>
          <w:sz w:val="24"/>
          <w:szCs w:val="24"/>
        </w:rPr>
        <w:t>Autenticação</w:t>
      </w:r>
    </w:p>
    <w:p w14:paraId="0BE7A9BE" w14:textId="77777777" w:rsidR="0079267E" w:rsidRDefault="00BD299D">
      <w:pPr>
        <w:pStyle w:val="Standard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módulo abrange os requisitos relacionados ao acesso seguro ao sistema.</w:t>
      </w:r>
    </w:p>
    <w:p w14:paraId="0BE7A9BF" w14:textId="77777777" w:rsidR="0079267E" w:rsidRDefault="0079267E">
      <w:pPr>
        <w:pStyle w:val="Standard"/>
      </w:pPr>
    </w:p>
    <w:p w14:paraId="0BE7A9C0" w14:textId="77777777" w:rsidR="0079267E" w:rsidRDefault="00BD299D">
      <w:pPr>
        <w:pStyle w:val="Requisito"/>
        <w:outlineLvl w:val="9"/>
      </w:pPr>
      <w:r>
        <w:t>[RF05] Realizar Login</w:t>
      </w:r>
    </w:p>
    <w:p w14:paraId="0BE7A9C1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Atores: Visitante</w:t>
      </w:r>
    </w:p>
    <w:p w14:paraId="0BE7A9C2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Será possível ao Visitante autenticar-se no sistema informando seu e-mail e senha cadastrados. Após autenticação bem-sucedida, o usuário será redirecionado para a tela principal da plataforma.</w:t>
      </w:r>
    </w:p>
    <w:p w14:paraId="0BE7A9C3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Regras de Negócio:</w:t>
      </w:r>
    </w:p>
    <w:p w14:paraId="0BE7A9C4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RN04 – O acesso às funcionalidades do sistema (salvo visualização da página inicial) é restrito a usuários autenticados.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9CC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5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A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CB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9CD" w14:textId="77777777" w:rsidR="0079267E" w:rsidRDefault="00BD299D">
      <w:pPr>
        <w:pStyle w:val="Requisito"/>
        <w:outlineLvl w:val="9"/>
      </w:pPr>
      <w:r>
        <w:t>[RF06] Recuperar Senha</w:t>
      </w:r>
    </w:p>
    <w:p w14:paraId="0BE7A9CE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Atores: Visitante</w:t>
      </w:r>
    </w:p>
    <w:p w14:paraId="0BE7A9CF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Será possível ao Visitante solicitar a recuperação de senha informando seu e-mail cadastrado. O sistema enviará um link temporário para redefinição de senha ao e-mail informado.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9D7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0" w14:textId="77777777" w:rsidR="0079267E" w:rsidRDefault="00BD299D">
            <w:pPr>
              <w:pStyle w:val="Standard"/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Prioridade: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3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4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Desejável</w:t>
            </w:r>
          </w:p>
        </w:tc>
      </w:tr>
    </w:tbl>
    <w:p w14:paraId="0BE7A9D8" w14:textId="77777777" w:rsidR="0079267E" w:rsidRDefault="00BD299D">
      <w:pPr>
        <w:pStyle w:val="Requisito"/>
        <w:outlineLvl w:val="9"/>
      </w:pPr>
      <w:r>
        <w:t>[RF07] Realizar Logout</w:t>
      </w:r>
    </w:p>
    <w:p w14:paraId="0BE7A9D9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9DA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Será possível ao usuário autenticado encerrar sua sessão no sistema a qualquer momento, sendo redirecionado para a página inicial.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9E2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B" w14:textId="77777777" w:rsidR="0079267E" w:rsidRDefault="00BD299D">
            <w:pPr>
              <w:pStyle w:val="Standard"/>
              <w:spacing w:before="240"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Prioridade: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D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E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9E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Desejável</w:t>
            </w:r>
          </w:p>
        </w:tc>
      </w:tr>
    </w:tbl>
    <w:p w14:paraId="0BE7A9E3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bCs/>
          <w:szCs w:val="20"/>
          <w:lang w:bidi="ar-SA"/>
        </w:rPr>
      </w:pPr>
      <w:r>
        <w:rPr>
          <w:rFonts w:ascii="Arial" w:eastAsia="Arial" w:hAnsi="Arial" w:cs="Arial"/>
          <w:b/>
          <w:bCs/>
          <w:szCs w:val="20"/>
          <w:lang w:bidi="ar-SA"/>
        </w:rPr>
        <w:t>3.3</w:t>
      </w:r>
      <w:r>
        <w:rPr>
          <w:rFonts w:ascii="Arial" w:eastAsia="Arial" w:hAnsi="Arial" w:cs="Arial"/>
          <w:b/>
          <w:bCs/>
          <w:szCs w:val="20"/>
          <w:lang w:bidi="ar-SA"/>
        </w:rPr>
        <w:tab/>
        <w:t>Gerenciamento de Atividade</w:t>
      </w:r>
    </w:p>
    <w:p w14:paraId="0BE7A9E4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compreende as operações de criação e manutenção das atividades publicadas na plataforma. Uma atividade representa um evento esportivo ou de lazer organizado por um usuário.</w:t>
      </w:r>
    </w:p>
    <w:p w14:paraId="0BE7A9E5" w14:textId="77777777" w:rsidR="0079267E" w:rsidRDefault="0079267E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</w:p>
    <w:p w14:paraId="0BE7A9E6" w14:textId="77777777" w:rsidR="0079267E" w:rsidRDefault="00BD299D">
      <w:pPr>
        <w:pStyle w:val="Requisito"/>
        <w:outlineLvl w:val="9"/>
      </w:pPr>
      <w:r>
        <w:t>[RF08] Cadastrar Atividade</w:t>
      </w:r>
    </w:p>
    <w:p w14:paraId="0BE7A9E7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Organizador</w:t>
      </w:r>
    </w:p>
    <w:p w14:paraId="0BE7A9E8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Organizador criar uma nova atividade no sistema, mediante o preenchimento das informações descritas na Tabela 03 – Atributos da Atividade.</w:t>
      </w:r>
    </w:p>
    <w:p w14:paraId="0BE7A9E9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eastAsia="Arial" w:hAnsi="Times New Roman" w:cs="Times New Roman"/>
          <w:b/>
          <w:bCs/>
          <w:i/>
          <w:iCs/>
          <w:sz w:val="22"/>
          <w:szCs w:val="22"/>
          <w:lang w:bidi="ar-SA"/>
        </w:rPr>
        <w:t>Tabela 03 – Atributos da Atividade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9EC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EA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EB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Descrição</w:t>
            </w:r>
          </w:p>
        </w:tc>
      </w:tr>
      <w:tr w:rsidR="0079267E" w14:paraId="0BE7A9EF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ED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Título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EE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Nome da atividade (ex: 'Fut 7 – Sábado de manhã').</w:t>
            </w:r>
          </w:p>
        </w:tc>
      </w:tr>
      <w:tr w:rsidR="0079267E" w14:paraId="0BE7A9F2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0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Categoria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1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Tipo da atividade. Campo de escolha fechada: Futebol, Basquete, Vôlei, Videogame, Jogo de Tabuleiro, Corrida, Ciclismo, Outros.</w:t>
            </w:r>
          </w:p>
        </w:tc>
      </w:tr>
      <w:tr w:rsidR="0079267E" w14:paraId="0BE7A9F5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3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Data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4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Data de realização no formato DD/MM/AAAA.</w:t>
            </w:r>
          </w:p>
        </w:tc>
      </w:tr>
      <w:tr w:rsidR="0079267E" w14:paraId="0BE7A9F8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6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Horário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7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Horário de início no formato HH:MM.</w:t>
            </w:r>
          </w:p>
        </w:tc>
      </w:tr>
      <w:tr w:rsidR="0079267E" w14:paraId="0BE7A9FB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9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Local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A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Endereço ou descrição do local de realização.</w:t>
            </w:r>
          </w:p>
        </w:tc>
      </w:tr>
      <w:tr w:rsidR="0079267E" w14:paraId="0BE7A9FE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C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Limite de Vagas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D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Número máximo de participantes (maior que zero).</w:t>
            </w:r>
          </w:p>
        </w:tc>
      </w:tr>
      <w:tr w:rsidR="0079267E" w14:paraId="0BE7AA01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9FF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Descrição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00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Descrição adicional sobre a atividade (opcional).</w:t>
            </w:r>
          </w:p>
        </w:tc>
      </w:tr>
      <w:tr w:rsidR="0079267E" w14:paraId="0BE7AA04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02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Requisitos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03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Requisitos ou restrições para participação (ex: nível de habilidade, faixa etária). Opcional.</w:t>
            </w:r>
          </w:p>
        </w:tc>
      </w:tr>
    </w:tbl>
    <w:p w14:paraId="0BE7AA05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06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eastAsia="Arial" w:hAnsi="Arial" w:cs="Arial"/>
          <w:b/>
          <w:bCs/>
          <w:sz w:val="22"/>
          <w:szCs w:val="22"/>
          <w:lang w:bidi="ar-SA"/>
        </w:rPr>
        <w:t>Regras de Negócio:</w:t>
      </w:r>
    </w:p>
    <w:p w14:paraId="0BE7AA07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RN05 – O limite de vagas deve ser um número inteiro maior que zero.</w:t>
      </w:r>
    </w:p>
    <w:p w14:paraId="0BE7AA08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RN06 – A data e horário da atividade devem ser posteriores ao momento atual de criação.</w:t>
      </w:r>
    </w:p>
    <w:p w14:paraId="0BE7AA09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RN07 – Somente usuários autenticados podem criar atividades.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11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0A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0B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0C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0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0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0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12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13" w14:textId="77777777" w:rsidR="0079267E" w:rsidRDefault="00BD299D">
      <w:pPr>
        <w:pStyle w:val="Requisito"/>
        <w:outlineLvl w:val="9"/>
      </w:pPr>
      <w:r>
        <w:t xml:space="preserve">[RF09] Alterar Atividade </w:t>
      </w:r>
    </w:p>
    <w:p w14:paraId="0BE7AA14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Organizador</w:t>
      </w:r>
    </w:p>
    <w:p w14:paraId="0BE7AA15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 xml:space="preserve">Será possível ao Organizador editar os dados de uma atividade que ainda não foi encerrada nem cancelada. Todos os atributos da Tabela 03 podem ser alterados. Caso o limite de vagas </w:t>
      </w:r>
      <w:r>
        <w:rPr>
          <w:rFonts w:ascii="Arial" w:eastAsia="Arial" w:hAnsi="Arial" w:cs="Arial"/>
          <w:bCs/>
          <w:sz w:val="22"/>
          <w:szCs w:val="22"/>
          <w:lang w:bidi="ar-SA"/>
        </w:rPr>
        <w:lastRenderedPageBreak/>
        <w:t>seja reduzido a um valor menor que o número atual de participantes, o sistema exibirá aviso, exigindo que o Organizador remova participantes antes de confirmar a alteração. Participantes serão notificados sobre qualquer alteração relevante (RF022).</w:t>
      </w:r>
    </w:p>
    <w:p w14:paraId="0BE7AA16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eastAsia="Arial" w:hAnsi="Arial" w:cs="Arial"/>
          <w:b/>
          <w:bCs/>
          <w:sz w:val="22"/>
          <w:szCs w:val="22"/>
          <w:lang w:bidi="ar-SA"/>
        </w:rPr>
        <w:t>Regras de Negócio:</w:t>
      </w:r>
    </w:p>
    <w:p w14:paraId="0BE7AA17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RN08 – Somente o organizador responsável pode editar a atividade.</w:t>
      </w:r>
    </w:p>
    <w:p w14:paraId="0BE7AA18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RN09 – Atividades já encerradas ou canceladas não podem ser editadas.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20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9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A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B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1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21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22" w14:textId="77777777" w:rsidR="0079267E" w:rsidRDefault="00BD299D">
      <w:pPr>
        <w:pStyle w:val="Requisito"/>
        <w:outlineLvl w:val="9"/>
      </w:pPr>
      <w:r>
        <w:t>[RF10] Consultar Atividade</w:t>
      </w:r>
    </w:p>
    <w:p w14:paraId="0BE7AA23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Visitante,</w:t>
      </w: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A24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 qualquer usuário consultar as atividades publicadas na plataforma. Os filtros disponíveis para pesquisa estão descritos na Tabela 04 – Filtros de Busca de Atividades. O sistema retornará as atividades que correspondam aos filtros informados, exibindo: Título, Categoria, Data, Horário, Local, Vagas disponíveis e Organizador.</w:t>
      </w:r>
    </w:p>
    <w:p w14:paraId="0BE7AA25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eastAsia="Arial" w:hAnsi="Times New Roman" w:cs="Times New Roman"/>
          <w:b/>
          <w:bCs/>
          <w:i/>
          <w:iCs/>
          <w:sz w:val="22"/>
          <w:szCs w:val="22"/>
          <w:lang w:bidi="ar-SA"/>
        </w:rPr>
        <w:t>Tabela 04 – Filtros de Busca de Atividades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A28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6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7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Descrição</w:t>
            </w:r>
          </w:p>
        </w:tc>
      </w:tr>
      <w:tr w:rsidR="0079267E" w14:paraId="0BE7AA2B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9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Categoria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A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Filtro por tipo de atividade.</w:t>
            </w:r>
          </w:p>
        </w:tc>
      </w:tr>
      <w:tr w:rsidR="0079267E" w14:paraId="0BE7AA2E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C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Data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D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Filtro por data de realização (intervalo ou data específica).</w:t>
            </w:r>
          </w:p>
        </w:tc>
      </w:tr>
      <w:tr w:rsidR="0079267E" w14:paraId="0BE7AA31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2F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Local / Cidade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30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Filtro por localização do evento.</w:t>
            </w:r>
          </w:p>
        </w:tc>
      </w:tr>
      <w:tr w:rsidR="0079267E" w14:paraId="0BE7AA34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32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Título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33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Busca textual pelo título da atividade.</w:t>
            </w:r>
          </w:p>
        </w:tc>
      </w:tr>
      <w:tr w:rsidR="0079267E" w14:paraId="0BE7AA37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35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36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Filtro por status: Aberta, Encerrada, Cancelada.</w:t>
            </w:r>
          </w:p>
        </w:tc>
      </w:tr>
    </w:tbl>
    <w:p w14:paraId="0BE7AA38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40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9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A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B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3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41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42" w14:textId="77777777" w:rsidR="0079267E" w:rsidRDefault="00BD299D">
      <w:pPr>
        <w:pStyle w:val="Requisito"/>
        <w:outlineLvl w:val="9"/>
      </w:pPr>
      <w:r>
        <w:t xml:space="preserve">[RF11] Cancelar / Excluir Atividade </w:t>
      </w:r>
    </w:p>
    <w:p w14:paraId="0BE7AA43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Organizador</w:t>
      </w:r>
    </w:p>
    <w:p w14:paraId="0BE7AA44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Organizador cancelar uma atividade que ainda não foi encerrada. Ao cancelar, o sistema notificará todos os participantes inscritos e da lista de espera (RF022) e liberará as vagas. Atividades encerradas não podem ser excluídas, apenas consultadas no histórico.</w:t>
      </w:r>
    </w:p>
    <w:p w14:paraId="0BE7AA45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eastAsia="Arial" w:hAnsi="Arial" w:cs="Arial"/>
          <w:b/>
          <w:bCs/>
          <w:sz w:val="22"/>
          <w:szCs w:val="22"/>
          <w:lang w:bidi="ar-SA"/>
        </w:rPr>
        <w:t>Regras de Negócio:</w:t>
      </w:r>
    </w:p>
    <w:p w14:paraId="0BE7AA46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lastRenderedPageBreak/>
        <w:t>RN10 – Somente o organizador pode cancelar a atividade.</w:t>
      </w:r>
    </w:p>
    <w:p w14:paraId="0BE7AA47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RN11 – Atividades já encerradas não podem ser canceladas.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4F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8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B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C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4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50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51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eastAsia="Arial" w:hAnsi="Arial" w:cs="Arial"/>
          <w:b/>
          <w:bCs/>
          <w:szCs w:val="20"/>
          <w:lang w:bidi="ar-SA"/>
        </w:rPr>
        <w:t>3.4</w:t>
      </w:r>
      <w:r>
        <w:rPr>
          <w:rStyle w:val="Fontepargpadro1"/>
          <w:rFonts w:ascii="Arial" w:eastAsia="Arial" w:hAnsi="Arial" w:cs="Arial"/>
          <w:b/>
          <w:bCs/>
          <w:szCs w:val="20"/>
          <w:lang w:bidi="ar-SA"/>
        </w:rPr>
        <w:tab/>
        <w:t>Gerenciamento de Participação</w:t>
      </w:r>
    </w:p>
    <w:p w14:paraId="0BE7AA52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abrange as operações relacionadas à inscrição de usuários nas atividades, incluindo controle de vagas e lista de espera.</w:t>
      </w:r>
    </w:p>
    <w:p w14:paraId="0BE7AA53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54" w14:textId="77777777" w:rsidR="0079267E" w:rsidRDefault="00BD299D">
      <w:pPr>
        <w:pStyle w:val="Requisito"/>
        <w:outlineLvl w:val="9"/>
      </w:pPr>
      <w:r>
        <w:t xml:space="preserve">[RF12] Inscrever-se em Atividade </w:t>
      </w:r>
    </w:p>
    <w:p w14:paraId="0BE7AA55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</w:t>
      </w:r>
    </w:p>
    <w:p w14:paraId="0BE7AA56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Participante solicitar participação em uma atividade disponível. O sistema verificará a disponibilidade de vagas e confirmará a inscrição ou adicionará o usuário à lista de espera conforme descrito nos fluxos abaixo. Fluxo principal: há vagas disponíveis – inscrição confirmada imediatamente. Fluxo alternativo: não há vagas – usuário é adicionado ao final da lista de espera e notificado.</w:t>
      </w:r>
    </w:p>
    <w:p w14:paraId="0BE7AA57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58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RN12 – Um usuário não pode se inscrever na mesma atividade mais de uma vez.</w:t>
      </w:r>
    </w:p>
    <w:p w14:paraId="0BE7AA59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RN13 – Apenas usuários autenticados podem se inscrever.</w:t>
      </w:r>
    </w:p>
    <w:p w14:paraId="0BE7AA5A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RN14 – Não é permitida inscrição em atividades já encerradas ou canceladas.</w:t>
      </w:r>
    </w:p>
    <w:p w14:paraId="0BE7AA5B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RN15 – O organizador da atividade não pode se inscrever como participante na própria atividade.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63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5C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5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5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5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64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65" w14:textId="77777777" w:rsidR="0079267E" w:rsidRDefault="00BD299D">
      <w:pPr>
        <w:pStyle w:val="Requisito"/>
        <w:outlineLvl w:val="9"/>
      </w:pPr>
      <w:r>
        <w:t>[RF13] Alterar Posição na Lista de Espera</w:t>
      </w:r>
    </w:p>
    <w:p w14:paraId="0BE7AA66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Organizador</w:t>
      </w:r>
    </w:p>
    <w:p w14:paraId="0BE7AA67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Organizador visualizar e, se necessário, reordenar a lista de espera de sua atividade. A lista de espera por padrão segue a ordem cronológica de inscrição (RN16). O Organizador pode remover um usuário da lista de espera caso seja necessário.</w:t>
      </w:r>
    </w:p>
    <w:p w14:paraId="0BE7AA68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69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RN16 – A lista de espera respeita, por padrão, a ordem de inscrição (primeiro a entrar, primeiro a ser promovido).</w:t>
      </w:r>
    </w:p>
    <w:p w14:paraId="0BE7AA6A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72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B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6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7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7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73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74" w14:textId="77777777" w:rsidR="0079267E" w:rsidRDefault="00BD299D">
      <w:pPr>
        <w:pStyle w:val="Requisito"/>
        <w:outlineLvl w:val="9"/>
      </w:pPr>
      <w:r>
        <w:lastRenderedPageBreak/>
        <w:t xml:space="preserve">[RF14] Consultar Participantes </w:t>
      </w:r>
    </w:p>
    <w:p w14:paraId="0BE7AA75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Organizador, Participante</w:t>
      </w:r>
    </w:p>
    <w:p w14:paraId="0BE7AA76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Organizador visualizar a lista completa de participantes confirmados e a lista de espera de sua atividade. O Participante pode visualizar os demais participantes confirmados da atividade em que está inscrito.</w:t>
      </w:r>
    </w:p>
    <w:p w14:paraId="0BE7AA77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eastAsia="Arial" w:hAnsi="Times New Roman" w:cs="Times New Roman"/>
          <w:b/>
          <w:bCs/>
          <w:i/>
          <w:iCs/>
          <w:sz w:val="22"/>
          <w:szCs w:val="22"/>
          <w:lang w:bidi="ar-SA"/>
        </w:rPr>
        <w:t>Tabela 05 – Dados Exibidos na Lista de Participantes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A7A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78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79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Descrição</w:t>
            </w:r>
          </w:p>
        </w:tc>
      </w:tr>
      <w:tr w:rsidR="0079267E" w14:paraId="0BE7AA7D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7B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Nome / Apelido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7C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Nome exibido publicamente pelo participante.</w:t>
            </w:r>
          </w:p>
        </w:tc>
      </w:tr>
      <w:tr w:rsidR="0079267E" w14:paraId="0BE7AA80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7E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Média de Avaliações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7F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Nota média do participante na plataforma.</w:t>
            </w:r>
          </w:p>
        </w:tc>
      </w:tr>
      <w:tr w:rsidR="0079267E" w14:paraId="0BE7AA83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81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82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Confirmado ou Em lista de espera.</w:t>
            </w:r>
          </w:p>
        </w:tc>
      </w:tr>
    </w:tbl>
    <w:p w14:paraId="0BE7AA84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8C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5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A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8B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8D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8E" w14:textId="77777777" w:rsidR="0079267E" w:rsidRDefault="00BD299D">
      <w:pPr>
        <w:pStyle w:val="Requisito"/>
        <w:outlineLvl w:val="9"/>
      </w:pPr>
      <w:r>
        <w:t>[RF15] Cancelar Participação / Remover Participante</w:t>
      </w:r>
    </w:p>
    <w:p w14:paraId="0BE7AA8F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A90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Participante cancelar sua própria inscrição em uma atividade que ainda não foi encerrada. Ao cancelar, a vaga liberada será automaticamente oferecida ao primeiro usuário da lista de espera, que será notificado (RF022). Será possível também ao Organizador remover um participante de sua atividade. O participante removido será notificado e não poderá acessar o chat da atividade (RN17).</w:t>
      </w:r>
    </w:p>
    <w:p w14:paraId="0BE7AA91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92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RN17 – Participantes removidos pelo organizador perdem acesso ao chat da atividade.</w:t>
      </w:r>
    </w:p>
    <w:p w14:paraId="0BE7AA93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RN18 – Ao liberar uma vaga, o sistema promove automaticamente o primeiro da lista de espera.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9B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4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9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9C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9D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eastAsia="Arial" w:hAnsi="Arial" w:cs="Arial"/>
          <w:b/>
          <w:bCs/>
          <w:szCs w:val="20"/>
          <w:lang w:bidi="ar-SA"/>
        </w:rPr>
        <w:t>3.5</w:t>
      </w:r>
      <w:r>
        <w:rPr>
          <w:rStyle w:val="Fontepargpadro1"/>
          <w:rFonts w:ascii="Arial" w:eastAsia="Arial" w:hAnsi="Arial" w:cs="Arial"/>
          <w:b/>
          <w:bCs/>
          <w:szCs w:val="20"/>
          <w:lang w:bidi="ar-SA"/>
        </w:rPr>
        <w:tab/>
        <w:t>Chat da Atividade</w:t>
      </w:r>
    </w:p>
    <w:p w14:paraId="0BE7AA9E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abrange a funcionalidade de comunicação entre participantes de uma atividade por meio de um canal de chat dedicado.</w:t>
      </w:r>
    </w:p>
    <w:p w14:paraId="0BE7AA9F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A0" w14:textId="77777777" w:rsidR="0079267E" w:rsidRDefault="00BD299D">
      <w:pPr>
        <w:pStyle w:val="Requisito"/>
        <w:outlineLvl w:val="9"/>
      </w:pPr>
      <w:r>
        <w:t>[RF16] Enviar Mensagem no Chat</w:t>
      </w:r>
    </w:p>
    <w:p w14:paraId="0BE7AAA1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AA2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lastRenderedPageBreak/>
        <w:t>Será possível a todo participante confirmado de uma atividade enviar mensagens de texto no chat associado a ela. O chat ficará disponível desde a confirmação da inscrição até o encerramento da atividade.</w:t>
      </w:r>
    </w:p>
    <w:p w14:paraId="0BE7AAA3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A4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RN17 – Participantes removidos não têm acesso ao chat.</w:t>
      </w:r>
    </w:p>
    <w:p w14:paraId="0BE7AAA5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RN19 – Somente participantes confirmados e o organizador podem enviar e ler mensagens no chat.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AAD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6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B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AC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AE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AF" w14:textId="77777777" w:rsidR="0079267E" w:rsidRDefault="00BD299D">
      <w:pPr>
        <w:pStyle w:val="Requisito"/>
        <w:outlineLvl w:val="9"/>
      </w:pPr>
      <w:r>
        <w:t xml:space="preserve">[RF17] Consultar Histórico do Chat </w:t>
      </w:r>
    </w:p>
    <w:p w14:paraId="0BE7AAB0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AB1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participante confirmado e ao organizador visualizar o histórico completo de mensagens do chat da atividade.</w:t>
      </w:r>
    </w:p>
    <w:tbl>
      <w:tblPr>
        <w:tblW w:w="9762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472"/>
        <w:gridCol w:w="2204"/>
        <w:gridCol w:w="471"/>
        <w:gridCol w:w="2205"/>
        <w:gridCol w:w="471"/>
        <w:gridCol w:w="1931"/>
      </w:tblGrid>
      <w:tr w:rsidR="0079267E" w14:paraId="0BE7AAB9" w14:textId="77777777">
        <w:trPr>
          <w:trHeight w:val="696"/>
        </w:trPr>
        <w:tc>
          <w:tcPr>
            <w:tcW w:w="20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2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3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4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3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B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BA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BB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bCs/>
          <w:szCs w:val="20"/>
          <w:lang w:bidi="ar-SA"/>
        </w:rPr>
      </w:pPr>
      <w:r>
        <w:rPr>
          <w:rFonts w:ascii="Arial" w:eastAsia="Arial" w:hAnsi="Arial" w:cs="Arial"/>
          <w:b/>
          <w:bCs/>
          <w:szCs w:val="20"/>
          <w:lang w:bidi="ar-SA"/>
        </w:rPr>
        <w:t>3.6</w:t>
      </w:r>
      <w:r>
        <w:rPr>
          <w:rFonts w:ascii="Arial" w:eastAsia="Arial" w:hAnsi="Arial" w:cs="Arial"/>
          <w:b/>
          <w:bCs/>
          <w:szCs w:val="20"/>
          <w:lang w:bidi="ar-SA"/>
        </w:rPr>
        <w:tab/>
        <w:t>Gerenciamento de Avaliações</w:t>
      </w:r>
    </w:p>
    <w:p w14:paraId="0BE7AABC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abrange as operações de registro e consulta das avaliações atribuídas pelos usuários após a realização de uma atividade.</w:t>
      </w:r>
    </w:p>
    <w:p w14:paraId="0BE7AABD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BE" w14:textId="77777777" w:rsidR="0079267E" w:rsidRDefault="00BD299D">
      <w:pPr>
        <w:pStyle w:val="Requisito"/>
        <w:outlineLvl w:val="9"/>
      </w:pPr>
      <w:r>
        <w:t xml:space="preserve">[RF18] Cadastrar Avaliação </w:t>
      </w:r>
    </w:p>
    <w:p w14:paraId="0BE7AABF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</w:t>
      </w:r>
    </w:p>
    <w:p w14:paraId="0BE7AAC0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Participante avaliar outros participantes de uma mesma atividade, após o encerramento dela. A avaliação consiste em uma nota de 0 a 10 (inteira) e um comentário opcional.</w:t>
      </w:r>
    </w:p>
    <w:p w14:paraId="0BE7AAC1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eastAsia="Arial" w:hAnsi="Times New Roman" w:cs="Times New Roman"/>
          <w:b/>
          <w:bCs/>
          <w:i/>
          <w:iCs/>
          <w:sz w:val="22"/>
          <w:szCs w:val="22"/>
          <w:lang w:bidi="ar-SA"/>
        </w:rPr>
        <w:t>Tabela 06 – Atributos da Avaliação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AC4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2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3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Descrição</w:t>
            </w:r>
          </w:p>
        </w:tc>
      </w:tr>
      <w:tr w:rsidR="0079267E" w14:paraId="0BE7AAC7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5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Avaliado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6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Usuário a ser avaliado (selecionado dentre os participantes da atividade).</w:t>
            </w:r>
          </w:p>
        </w:tc>
      </w:tr>
      <w:tr w:rsidR="0079267E" w14:paraId="0BE7AACA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8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Nota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9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Nota de 0 a 10 (inteiro).</w:t>
            </w:r>
          </w:p>
        </w:tc>
      </w:tr>
      <w:tr w:rsidR="0079267E" w14:paraId="0BE7AACD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B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Comentário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ACC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Texto livre opcional descrevendo a experiência com o avaliado.</w:t>
            </w:r>
          </w:p>
        </w:tc>
      </w:tr>
    </w:tbl>
    <w:p w14:paraId="0BE7AACE" w14:textId="77777777" w:rsidR="0079267E" w:rsidRDefault="0079267E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</w:p>
    <w:p w14:paraId="0BE7AACF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D0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RN20 – Avaliações só podem ser realizadas após o encerramento da atividade.</w:t>
      </w:r>
    </w:p>
    <w:p w14:paraId="0BE7AAD1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lastRenderedPageBreak/>
        <w:t>RN21 – Um usuário não pode avaliar a si próprio.</w:t>
      </w:r>
    </w:p>
    <w:p w14:paraId="0BE7AAD2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RN22 – Um usuário só pode avaliar participantes da mesma atividade.</w:t>
      </w:r>
    </w:p>
    <w:p w14:paraId="0BE7AAD3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RN23 – Cada usuário pode avaliar cada participante somente uma vez por atividade.</w:t>
      </w:r>
    </w:p>
    <w:p w14:paraId="0BE7AAD4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RN24 – A nota deve estar entre 0 e 10.</w:t>
      </w:r>
    </w:p>
    <w:tbl>
      <w:tblPr>
        <w:tblW w:w="965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467"/>
        <w:gridCol w:w="2180"/>
        <w:gridCol w:w="466"/>
        <w:gridCol w:w="2181"/>
        <w:gridCol w:w="466"/>
        <w:gridCol w:w="1910"/>
      </w:tblGrid>
      <w:tr w:rsidR="0079267E" w14:paraId="0BE7AADC" w14:textId="77777777">
        <w:trPr>
          <w:trHeight w:val="724"/>
        </w:trPr>
        <w:tc>
          <w:tcPr>
            <w:tcW w:w="19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5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A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DB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DD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DE" w14:textId="77777777" w:rsidR="0079267E" w:rsidRDefault="00BD299D">
      <w:pPr>
        <w:pStyle w:val="Requisito"/>
        <w:outlineLvl w:val="9"/>
      </w:pPr>
      <w:r>
        <w:t xml:space="preserve">[RF19] Alterar Avaliação </w:t>
      </w:r>
    </w:p>
    <w:p w14:paraId="0BE7AADF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</w:t>
      </w:r>
    </w:p>
    <w:p w14:paraId="0BE7AAE0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Participante editar uma avaliação que já tenha registrado, desde que a atividade não tenha sido encerrada há mais de 7 dias. Apenas a nota e o comentário podem ser alterados.</w:t>
      </w:r>
    </w:p>
    <w:p w14:paraId="0BE7AAE1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E2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RN25 – Avaliações podem ser editadas em até 7 dias após o encerramento da atividade.</w:t>
      </w:r>
    </w:p>
    <w:tbl>
      <w:tblPr>
        <w:tblW w:w="961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465"/>
        <w:gridCol w:w="2171"/>
        <w:gridCol w:w="464"/>
        <w:gridCol w:w="2172"/>
        <w:gridCol w:w="464"/>
        <w:gridCol w:w="1902"/>
      </w:tblGrid>
      <w:tr w:rsidR="0079267E" w14:paraId="0BE7AAEA" w14:textId="77777777">
        <w:trPr>
          <w:trHeight w:val="574"/>
        </w:trPr>
        <w:tc>
          <w:tcPr>
            <w:tcW w:w="19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3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EB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EC" w14:textId="77777777" w:rsidR="0079267E" w:rsidRDefault="00BD299D">
      <w:pPr>
        <w:pStyle w:val="Requisito"/>
        <w:outlineLvl w:val="9"/>
      </w:pPr>
      <w:r>
        <w:t xml:space="preserve">[RF20] Consultar Avaliações </w:t>
      </w:r>
    </w:p>
    <w:p w14:paraId="0BE7AAED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AEE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usuário consultar as avaliações recebidas em seu perfil, visualizando nota, comentário e atividade de origem. O sistema exibirá também a média geral das avaliações recebidas pelo usuário.</w:t>
      </w:r>
    </w:p>
    <w:tbl>
      <w:tblPr>
        <w:tblW w:w="9591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464"/>
        <w:gridCol w:w="2165"/>
        <w:gridCol w:w="463"/>
        <w:gridCol w:w="2166"/>
        <w:gridCol w:w="463"/>
        <w:gridCol w:w="1897"/>
      </w:tblGrid>
      <w:tr w:rsidR="0079267E" w14:paraId="0BE7AAF6" w14:textId="77777777">
        <w:trPr>
          <w:trHeight w:val="668"/>
        </w:trPr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EF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2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3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8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AF7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AF8" w14:textId="77777777" w:rsidR="0079267E" w:rsidRDefault="00BD299D">
      <w:pPr>
        <w:pStyle w:val="Requisito"/>
        <w:outlineLvl w:val="9"/>
      </w:pPr>
      <w:r>
        <w:t xml:space="preserve">[RF21] Excluir Avaliação </w:t>
      </w:r>
    </w:p>
    <w:p w14:paraId="0BE7AAF9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</w:t>
      </w:r>
    </w:p>
    <w:p w14:paraId="0BE7AAFA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Participante excluir uma avaliação que tenha registrado, desde que dentro do prazo de 7 dias após o encerramento da atividade. Após esse prazo, a avaliação é permanente.</w:t>
      </w:r>
    </w:p>
    <w:p w14:paraId="0BE7AAFB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AFC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RN25 – Avaliações podem ser excluídas em até 7 dias após o encerramento da atividade.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B04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D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AF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2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3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05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06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eastAsia="Arial" w:hAnsi="Arial" w:cs="Arial"/>
          <w:b/>
          <w:bCs/>
          <w:szCs w:val="20"/>
          <w:lang w:bidi="ar-SA"/>
        </w:rPr>
        <w:t>3.7</w:t>
      </w:r>
      <w:r>
        <w:rPr>
          <w:rStyle w:val="Fontepargpadro1"/>
          <w:rFonts w:ascii="Arial" w:eastAsia="Arial" w:hAnsi="Arial" w:cs="Arial"/>
          <w:b/>
          <w:bCs/>
          <w:szCs w:val="20"/>
          <w:lang w:bidi="ar-SA"/>
        </w:rPr>
        <w:tab/>
        <w:t>Notificações</w:t>
      </w:r>
    </w:p>
    <w:p w14:paraId="0BE7AB07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abrange os requisitos de comunicação automática do sistema com os usuários.</w:t>
      </w:r>
    </w:p>
    <w:p w14:paraId="0BE7AB08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09" w14:textId="77777777" w:rsidR="0079267E" w:rsidRDefault="00BD299D">
      <w:pPr>
        <w:pStyle w:val="Requisito"/>
        <w:outlineLvl w:val="9"/>
      </w:pPr>
      <w:r>
        <w:t xml:space="preserve">[RF22] Notificar Usuário </w:t>
      </w:r>
    </w:p>
    <w:p w14:paraId="0BE7AB0A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Sistema</w:t>
      </w:r>
    </w:p>
    <w:p w14:paraId="0BE7AB0B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O sistema deve notificar os usuários automaticamente nos seguintes eventos: (a) confirmação de inscrição; (b) promoção da lista de espera para participante confirmado; (c) cancelamento ou alteração da atividade pelo organizador; (d) remoção da atividade pelo organizador; (e) encerramento da atividade com liberação de avaliações. As notificações serão exibidas na interface da plataforma.</w:t>
      </w:r>
    </w:p>
    <w:tbl>
      <w:tblPr>
        <w:tblW w:w="9591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3"/>
        <w:gridCol w:w="464"/>
        <w:gridCol w:w="2165"/>
        <w:gridCol w:w="463"/>
        <w:gridCol w:w="2166"/>
        <w:gridCol w:w="463"/>
        <w:gridCol w:w="1897"/>
      </w:tblGrid>
      <w:tr w:rsidR="0079267E" w14:paraId="0BE7AB13" w14:textId="77777777">
        <w:trPr>
          <w:trHeight w:val="724"/>
        </w:trPr>
        <w:tc>
          <w:tcPr>
            <w:tcW w:w="197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C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0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89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14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15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bCs/>
          <w:szCs w:val="20"/>
          <w:lang w:bidi="ar-SA"/>
        </w:rPr>
      </w:pPr>
      <w:r>
        <w:rPr>
          <w:rFonts w:ascii="Arial" w:eastAsia="Arial" w:hAnsi="Arial" w:cs="Arial"/>
          <w:b/>
          <w:bCs/>
          <w:szCs w:val="20"/>
          <w:lang w:bidi="ar-SA"/>
        </w:rPr>
        <w:t>3.8</w:t>
      </w:r>
      <w:r>
        <w:rPr>
          <w:rFonts w:ascii="Arial" w:eastAsia="Arial" w:hAnsi="Arial" w:cs="Arial"/>
          <w:b/>
          <w:bCs/>
          <w:szCs w:val="20"/>
          <w:lang w:bidi="ar-SA"/>
        </w:rPr>
        <w:tab/>
        <w:t>Histórico de Atividades</w:t>
      </w:r>
    </w:p>
    <w:p w14:paraId="0BE7AB16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cobre a consulta de atividades passadas pelo usuário.</w:t>
      </w:r>
    </w:p>
    <w:p w14:paraId="0BE7AB17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18" w14:textId="77777777" w:rsidR="0079267E" w:rsidRDefault="00BD299D">
      <w:pPr>
        <w:pStyle w:val="Requisito"/>
        <w:outlineLvl w:val="9"/>
      </w:pPr>
      <w:r>
        <w:t>[RF23] Consultar Histórico de Atividades</w:t>
      </w:r>
    </w:p>
    <w:p w14:paraId="0BE7AB19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B1A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usuário autenticado consultar o histórico de atividades das quais participou ou organizou, visualizando: Título, Categoria, Data, Local e Status (Encerrada / Cancelada).</w:t>
      </w:r>
    </w:p>
    <w:tbl>
      <w:tblPr>
        <w:tblW w:w="961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465"/>
        <w:gridCol w:w="2171"/>
        <w:gridCol w:w="464"/>
        <w:gridCol w:w="2172"/>
        <w:gridCol w:w="464"/>
        <w:gridCol w:w="1902"/>
      </w:tblGrid>
      <w:tr w:rsidR="0079267E" w14:paraId="0BE7AB22" w14:textId="77777777">
        <w:trPr>
          <w:trHeight w:val="683"/>
        </w:trPr>
        <w:tc>
          <w:tcPr>
            <w:tcW w:w="19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B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1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2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2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23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24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bCs/>
          <w:szCs w:val="20"/>
          <w:lang w:bidi="ar-SA"/>
        </w:rPr>
      </w:pPr>
      <w:r>
        <w:rPr>
          <w:rFonts w:ascii="Arial" w:eastAsia="Arial" w:hAnsi="Arial" w:cs="Arial"/>
          <w:b/>
          <w:bCs/>
          <w:szCs w:val="20"/>
          <w:lang w:bidi="ar-SA"/>
        </w:rPr>
        <w:t>3.9</w:t>
      </w:r>
      <w:r>
        <w:rPr>
          <w:rFonts w:ascii="Arial" w:eastAsia="Arial" w:hAnsi="Arial" w:cs="Arial"/>
          <w:b/>
          <w:bCs/>
          <w:szCs w:val="20"/>
          <w:lang w:bidi="ar-SA"/>
        </w:rPr>
        <w:tab/>
        <w:t>Gerenciamento de Denúncias</w:t>
      </w:r>
    </w:p>
    <w:p w14:paraId="0BE7AB25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Este módulo abrange as operações de registro, consulta e moderação de denúncias realizadas por usuários contra outros usuários ou atividades consideradas inadequadas, garantindo um ambiente seguro e confiável na plataforma.</w:t>
      </w:r>
    </w:p>
    <w:p w14:paraId="0BE7AB26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27" w14:textId="77777777" w:rsidR="0079267E" w:rsidRDefault="00BD299D">
      <w:pPr>
        <w:pStyle w:val="Requisito"/>
        <w:outlineLvl w:val="9"/>
      </w:pPr>
      <w:r>
        <w:rPr>
          <w:rStyle w:val="Fontepargpadro1"/>
          <w:bCs/>
        </w:rPr>
        <w:t>[</w:t>
      </w:r>
      <w:r>
        <w:t xml:space="preserve">[RF24] Cadastrar Denúncia </w:t>
      </w:r>
    </w:p>
    <w:p w14:paraId="0BE7AB28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B29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usuário autenticado registrar uma denúncia contra outro usuário ou contra uma atividade publicada na plataforma, mediante o preenchimento das informações descritas na Tabela 08 – Atributos da Denúncia.</w:t>
      </w:r>
    </w:p>
    <w:p w14:paraId="0BE7AB2A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eastAsia="Arial" w:hAnsi="Times New Roman" w:cs="Times New Roman"/>
          <w:b/>
          <w:i/>
          <w:iCs/>
          <w:sz w:val="22"/>
          <w:szCs w:val="22"/>
          <w:lang w:bidi="ar-SA"/>
        </w:rPr>
        <w:t>Tabela 08 – Atributos da Denúncia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B2D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2B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2C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Descrição</w:t>
            </w:r>
          </w:p>
        </w:tc>
      </w:tr>
      <w:tr w:rsidR="0079267E" w14:paraId="0BE7AB30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2E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lastRenderedPageBreak/>
              <w:t>* Tipo de Alvo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2F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Indica se a denúncia é sobre um Usuário ou uma Atividade.</w:t>
            </w:r>
          </w:p>
        </w:tc>
      </w:tr>
      <w:tr w:rsidR="0079267E" w14:paraId="0BE7AB33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31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Alvo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32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Identificador do usuário ou da atividade denunciada.</w:t>
            </w:r>
          </w:p>
        </w:tc>
      </w:tr>
      <w:tr w:rsidR="0079267E" w14:paraId="0BE7AB36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34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* Motivo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35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Categoria da denúncia (escolha fechada): Comportamento abusivo, Spam, Informação falsa, Conteúdo inadequado no chat, Atividade fraudulenta, Outro.</w:t>
            </w:r>
          </w:p>
        </w:tc>
      </w:tr>
      <w:tr w:rsidR="0079267E" w14:paraId="0BE7AB39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37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Descrição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38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Texto livre opcional com detalhamento da ocorrência.</w:t>
            </w:r>
          </w:p>
        </w:tc>
      </w:tr>
    </w:tbl>
    <w:p w14:paraId="0BE7AB3A" w14:textId="77777777" w:rsidR="0079267E" w:rsidRDefault="0079267E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</w:p>
    <w:p w14:paraId="0BE7AB3B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B3C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RN26 – Um usuário não pode denunciar a si próprio.</w:t>
      </w:r>
    </w:p>
    <w:p w14:paraId="0BE7AB3D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RN27 – Um usuário pode registrar no máximo uma denúncia por alvo (usuário ou atividade) por período de 24 horas, para evitar abuso do mecanismo.</w:t>
      </w:r>
    </w:p>
    <w:p w14:paraId="0BE7AB3E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RN28 – Apenas usuários autenticados podem registrar denúncias.</w:t>
      </w:r>
    </w:p>
    <w:tbl>
      <w:tblPr>
        <w:tblW w:w="9642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466"/>
        <w:gridCol w:w="2177"/>
        <w:gridCol w:w="465"/>
        <w:gridCol w:w="2178"/>
        <w:gridCol w:w="465"/>
        <w:gridCol w:w="1907"/>
      </w:tblGrid>
      <w:tr w:rsidR="0079267E" w14:paraId="0BE7AB46" w14:textId="77777777">
        <w:trPr>
          <w:trHeight w:val="724"/>
        </w:trPr>
        <w:tc>
          <w:tcPr>
            <w:tcW w:w="1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3F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2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3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47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48" w14:textId="77777777" w:rsidR="0079267E" w:rsidRDefault="00BD299D">
      <w:pPr>
        <w:pStyle w:val="Requisito"/>
        <w:outlineLvl w:val="9"/>
      </w:pPr>
      <w:r>
        <w:t xml:space="preserve">[RF25] Alterar Denúncia </w:t>
      </w:r>
    </w:p>
    <w:p w14:paraId="0BE7AB49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B4A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usuário que registrou uma denúncia editar o campo Descrição enquanto a denúncia ainda estiver com status Pendente (não analisada). Motivo e Tipo de Alvo não podem ser alterados após o envio.</w:t>
      </w:r>
    </w:p>
    <w:p w14:paraId="0BE7AB4B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B4C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RN29 – Somente o autor da denúncia pode editá-la.</w:t>
      </w:r>
    </w:p>
    <w:p w14:paraId="0BE7AB4D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RN30 – Denúncias com status diferente de Pendente não podem ser editadas.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B55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E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4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5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5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5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53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54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56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57" w14:textId="77777777" w:rsidR="0079267E" w:rsidRDefault="00BD299D">
      <w:pPr>
        <w:pStyle w:val="Requisito"/>
        <w:outlineLvl w:val="9"/>
      </w:pPr>
      <w:r>
        <w:t>[RF26] Consultar Denúncias</w:t>
      </w:r>
    </w:p>
    <w:p w14:paraId="0BE7AB58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B59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usuário autenticado consultar as denúncias que ele próprio registrou, visualizando os dados da Tabela 09 – Dados Exibidos na Consulta de Denúncia.</w:t>
      </w:r>
    </w:p>
    <w:p w14:paraId="0BE7AB5A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Times New Roman" w:eastAsia="Arial" w:hAnsi="Times New Roman" w:cs="Times New Roman"/>
          <w:b/>
          <w:i/>
          <w:iCs/>
          <w:sz w:val="22"/>
          <w:szCs w:val="22"/>
          <w:lang w:bidi="ar-SA"/>
        </w:rPr>
        <w:t>Tabela 09 – Dados Exibidos na Consulta de Denúncia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9267E" w14:paraId="0BE7AB5D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5B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Atributo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5C" w14:textId="77777777" w:rsidR="0079267E" w:rsidRDefault="00BD299D">
            <w:pPr>
              <w:spacing w:before="60" w:after="60"/>
              <w:jc w:val="both"/>
              <w:rPr>
                <w:rFonts w:hint="eastAsia"/>
              </w:rPr>
            </w:pPr>
            <w:r>
              <w:rPr>
                <w:rStyle w:val="Fontepargpadro1"/>
                <w:rFonts w:ascii="Arial" w:eastAsia="Arial" w:hAnsi="Arial" w:cs="Arial"/>
                <w:b/>
                <w:bCs/>
                <w:szCs w:val="20"/>
                <w:lang w:bidi="ar-SA"/>
              </w:rPr>
              <w:t>Descrição</w:t>
            </w:r>
          </w:p>
        </w:tc>
      </w:tr>
      <w:tr w:rsidR="0079267E" w14:paraId="0BE7AB60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5E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Tipo de Alvo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5F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Usuário ou Atividade denunciada.</w:t>
            </w:r>
          </w:p>
        </w:tc>
      </w:tr>
      <w:tr w:rsidR="0079267E" w14:paraId="0BE7AB63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1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lastRenderedPageBreak/>
              <w:t>Alvo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2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Nome/título do alvo da denúncia.</w:t>
            </w:r>
          </w:p>
        </w:tc>
      </w:tr>
      <w:tr w:rsidR="0079267E" w14:paraId="0BE7AB66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4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Motivo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5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Categoria informada no registro.</w:t>
            </w:r>
          </w:p>
        </w:tc>
      </w:tr>
      <w:tr w:rsidR="0079267E" w14:paraId="0BE7AB69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7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Descrição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8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Texto descritivo fornecido pelo denunciante.</w:t>
            </w:r>
          </w:p>
        </w:tc>
      </w:tr>
      <w:tr w:rsidR="0079267E" w14:paraId="0BE7AB6C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A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B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Pendente, Em análise, Resolvida ou Arquivada.</w:t>
            </w:r>
          </w:p>
        </w:tc>
      </w:tr>
      <w:tr w:rsidR="0079267E" w14:paraId="0BE7AB6F" w14:textId="77777777">
        <w:tc>
          <w:tcPr>
            <w:tcW w:w="3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D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Data de Registro</w:t>
            </w:r>
          </w:p>
        </w:tc>
        <w:tc>
          <w:tcPr>
            <w:tcW w:w="6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B6E" w14:textId="77777777" w:rsidR="0079267E" w:rsidRDefault="00BD299D">
            <w:pPr>
              <w:spacing w:before="60" w:after="60"/>
              <w:jc w:val="both"/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</w:pPr>
            <w:r>
              <w:rPr>
                <w:rFonts w:ascii="Arial" w:eastAsia="Arial" w:hAnsi="Arial" w:cs="Arial"/>
                <w:bCs/>
                <w:sz w:val="22"/>
                <w:szCs w:val="22"/>
                <w:lang w:bidi="ar-SA"/>
              </w:rPr>
              <w:t>Data e hora do envio da denúncia.</w:t>
            </w:r>
          </w:p>
        </w:tc>
      </w:tr>
    </w:tbl>
    <w:p w14:paraId="0BE7AB70" w14:textId="77777777" w:rsidR="0079267E" w:rsidRDefault="0079267E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</w:p>
    <w:p w14:paraId="0BE7AB71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B72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RN31 – Cada usuário visualiza apenas suas próprias denúncias; o conteúdo de denúncias de terceiros não é acessível a usuários comuns.</w:t>
      </w:r>
    </w:p>
    <w:tbl>
      <w:tblPr>
        <w:tblW w:w="9563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463"/>
        <w:gridCol w:w="2158"/>
        <w:gridCol w:w="462"/>
        <w:gridCol w:w="2159"/>
        <w:gridCol w:w="462"/>
        <w:gridCol w:w="1892"/>
      </w:tblGrid>
      <w:tr w:rsidR="0079267E" w14:paraId="0BE7AB7A" w14:textId="77777777">
        <w:trPr>
          <w:trHeight w:val="669"/>
        </w:trPr>
        <w:tc>
          <w:tcPr>
            <w:tcW w:w="19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3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8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7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7B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7C" w14:textId="77777777" w:rsidR="0079267E" w:rsidRDefault="00BD299D">
      <w:pPr>
        <w:pStyle w:val="Requisito"/>
        <w:outlineLvl w:val="9"/>
      </w:pPr>
      <w:r>
        <w:t>[RF27] Excluir / Cancelar Denúncia</w:t>
      </w:r>
    </w:p>
    <w:p w14:paraId="0BE7AB7D" w14:textId="77777777" w:rsidR="0079267E" w:rsidRDefault="00BD299D">
      <w:pPr>
        <w:spacing w:before="60" w:after="60"/>
        <w:jc w:val="both"/>
        <w:rPr>
          <w:rFonts w:hint="eastAsia"/>
        </w:rPr>
      </w:pPr>
      <w:r>
        <w:rPr>
          <w:rStyle w:val="Fontepargpadro1"/>
          <w:rFonts w:ascii="Arial" w:hAnsi="Arial" w:cs="Arial"/>
          <w:b/>
          <w:bCs/>
          <w:sz w:val="22"/>
          <w:szCs w:val="22"/>
        </w:rPr>
        <w:t xml:space="preserve">Atores: </w:t>
      </w:r>
      <w:r>
        <w:rPr>
          <w:rStyle w:val="Fontepargpadro1"/>
          <w:rFonts w:ascii="Arial" w:hAnsi="Arial" w:cs="Arial"/>
          <w:sz w:val="22"/>
          <w:szCs w:val="22"/>
        </w:rPr>
        <w:t>Participante, Organizador</w:t>
      </w:r>
    </w:p>
    <w:p w14:paraId="0BE7AB7E" w14:textId="77777777" w:rsidR="0079267E" w:rsidRDefault="00BD299D">
      <w:p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Será possível ao usuário que registrou uma denúncia cancelá-la, desde que seu status ainda seja Pendente. A denúncia cancelada passa para o status Arquivada (exclusão lógica), sendo mantida no banco de dados para fins de auditoria e rastreabilidade.</w:t>
      </w:r>
    </w:p>
    <w:p w14:paraId="0BE7AB7F" w14:textId="77777777" w:rsidR="0079267E" w:rsidRDefault="00BD299D">
      <w:pPr>
        <w:spacing w:before="60" w:after="60"/>
        <w:jc w:val="both"/>
        <w:rPr>
          <w:rFonts w:ascii="Arial" w:eastAsia="Arial" w:hAnsi="Arial" w:cs="Arial"/>
          <w:b/>
          <w:sz w:val="22"/>
          <w:szCs w:val="22"/>
          <w:lang w:bidi="ar-SA"/>
        </w:rPr>
      </w:pPr>
      <w:r>
        <w:rPr>
          <w:rFonts w:ascii="Arial" w:eastAsia="Arial" w:hAnsi="Arial" w:cs="Arial"/>
          <w:b/>
          <w:sz w:val="22"/>
          <w:szCs w:val="22"/>
          <w:lang w:bidi="ar-SA"/>
        </w:rPr>
        <w:t>Regras de Negócio:</w:t>
      </w:r>
    </w:p>
    <w:p w14:paraId="0BE7AB80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RN32 – Somente o autor pode cancelar sua própria denúncia.</w:t>
      </w:r>
    </w:p>
    <w:p w14:paraId="0BE7AB81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RN33 – Denúncias com status Em análise, Resolvida ou Arquivada não podem ser canceladas pelo usuário.</w:t>
      </w:r>
    </w:p>
    <w:p w14:paraId="0BE7AB82" w14:textId="77777777" w:rsidR="0079267E" w:rsidRDefault="00BD299D">
      <w:pPr>
        <w:numPr>
          <w:ilvl w:val="0"/>
          <w:numId w:val="15"/>
        </w:numPr>
        <w:spacing w:before="60" w:after="60"/>
        <w:jc w:val="both"/>
        <w:rPr>
          <w:rFonts w:ascii="Arial" w:eastAsia="Arial" w:hAnsi="Arial" w:cs="Arial"/>
          <w:bCs/>
          <w:sz w:val="22"/>
          <w:szCs w:val="22"/>
          <w:lang w:bidi="ar-SA"/>
        </w:rPr>
      </w:pPr>
      <w:r>
        <w:rPr>
          <w:rFonts w:ascii="Arial" w:eastAsia="Arial" w:hAnsi="Arial" w:cs="Arial"/>
          <w:bCs/>
          <w:sz w:val="22"/>
          <w:szCs w:val="22"/>
          <w:lang w:bidi="ar-SA"/>
        </w:rPr>
        <w:t>RN34 – A exclusão é lógica: o registro é preservado para rastreabilidade.</w:t>
      </w: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B8A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3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8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8B" w14:textId="77777777" w:rsidR="0079267E" w:rsidRDefault="0079267E">
      <w:pPr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8C" w14:textId="77777777" w:rsidR="0079267E" w:rsidRDefault="0079267E">
      <w:pPr>
        <w:pageBreakBefore/>
        <w:spacing w:before="60" w:after="60"/>
        <w:jc w:val="both"/>
        <w:rPr>
          <w:rFonts w:ascii="Arial" w:eastAsia="Arial" w:hAnsi="Arial" w:cs="Arial"/>
          <w:b/>
          <w:szCs w:val="20"/>
          <w:lang w:bidi="ar-SA"/>
        </w:rPr>
      </w:pPr>
    </w:p>
    <w:p w14:paraId="0BE7AB8D" w14:textId="77777777" w:rsidR="0079267E" w:rsidRDefault="0079267E">
      <w:pPr>
        <w:spacing w:before="60" w:after="60"/>
        <w:jc w:val="both"/>
        <w:rPr>
          <w:rFonts w:hint="eastAsia"/>
        </w:rPr>
      </w:pPr>
    </w:p>
    <w:p w14:paraId="0BE7AB8E" w14:textId="77777777" w:rsidR="0079267E" w:rsidRDefault="00BD299D">
      <w:pPr>
        <w:pStyle w:val="Ttulo91"/>
      </w:pPr>
      <w:bookmarkStart w:id="11" w:name="__RefHeading___Toc175024561"/>
      <w:bookmarkEnd w:id="10"/>
      <w:r>
        <w:t>Requisitos não funcionais</w:t>
      </w:r>
      <w:bookmarkEnd w:id="11"/>
    </w:p>
    <w:p w14:paraId="0BE7AB8F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90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2" w:name="__RefHeading___Toc175024562"/>
      <w:r>
        <w:rPr>
          <w:sz w:val="24"/>
          <w:szCs w:val="24"/>
        </w:rPr>
        <w:t>Usabilidade</w:t>
      </w:r>
      <w:bookmarkEnd w:id="12"/>
    </w:p>
    <w:p w14:paraId="0BE7AB91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Interface Responsiva</w:t>
      </w:r>
    </w:p>
    <w:p w14:paraId="0BE7AB92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possuir interface responsiva, adaptando-se a diferentes resoluções de tela (desktop, tablet e mobile).</w:t>
      </w:r>
    </w:p>
    <w:p w14:paraId="0BE7AB93" w14:textId="77777777" w:rsidR="0079267E" w:rsidRDefault="0079267E">
      <w:pPr>
        <w:pStyle w:val="Standard"/>
        <w:rPr>
          <w:rFonts w:ascii="Arial" w:hAnsi="Arial" w:cs="Arial"/>
          <w:sz w:val="22"/>
        </w:rPr>
      </w:pPr>
    </w:p>
    <w:tbl>
      <w:tblPr>
        <w:tblW w:w="921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509"/>
      </w:tblGrid>
      <w:tr w:rsidR="0079267E" w14:paraId="0BE7AB9B" w14:textId="77777777">
        <w:trPr>
          <w:trHeight w:val="82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4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50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9C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Boas Práticas de Usabilidade</w:t>
      </w:r>
    </w:p>
    <w:p w14:paraId="0BE7AB9D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seguir boas práticas de usabilidade, garantindo navegação intuitiva, feedback adequado ao usuário e consistência visual.</w:t>
      </w:r>
    </w:p>
    <w:tbl>
      <w:tblPr>
        <w:tblW w:w="9682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468"/>
        <w:gridCol w:w="2186"/>
        <w:gridCol w:w="467"/>
        <w:gridCol w:w="2187"/>
        <w:gridCol w:w="467"/>
        <w:gridCol w:w="1915"/>
      </w:tblGrid>
      <w:tr w:rsidR="0079267E" w14:paraId="0BE7ABA5" w14:textId="77777777">
        <w:trPr>
          <w:trHeight w:val="697"/>
        </w:trPr>
        <w:tc>
          <w:tcPr>
            <w:tcW w:w="199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E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9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3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4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A6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A7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3" w:name="__RefHeading___Toc175024565"/>
      <w:r>
        <w:rPr>
          <w:sz w:val="24"/>
          <w:szCs w:val="24"/>
        </w:rPr>
        <w:t>Confiabilidade</w:t>
      </w:r>
      <w:bookmarkEnd w:id="13"/>
    </w:p>
    <w:p w14:paraId="0BE7ABA8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Disponibilidade</w:t>
      </w:r>
    </w:p>
    <w:p w14:paraId="0BE7ABA9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possuir disponibilidade mínima de 95% (SLA), excluindo janelas de manutenção programadas.</w:t>
      </w:r>
    </w:p>
    <w:p w14:paraId="0BE7ABAA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tbl>
      <w:tblPr>
        <w:tblW w:w="9722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0"/>
        <w:gridCol w:w="2195"/>
        <w:gridCol w:w="469"/>
        <w:gridCol w:w="2196"/>
        <w:gridCol w:w="469"/>
        <w:gridCol w:w="1923"/>
      </w:tblGrid>
      <w:tr w:rsidR="0079267E" w14:paraId="0BE7ABB2" w14:textId="77777777">
        <w:trPr>
          <w:trHeight w:val="560"/>
        </w:trPr>
        <w:tc>
          <w:tcPr>
            <w:tcW w:w="20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B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A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B3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B4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Integridade dos Dados</w:t>
      </w:r>
    </w:p>
    <w:p w14:paraId="0BE7ABB5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garantir a integridade dos dados armazenados, utilizando transações atômicas para operações críticas (inscrição, cancelamento, avaliação).</w:t>
      </w:r>
    </w:p>
    <w:p w14:paraId="0BE7ABB6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tbl>
      <w:tblPr>
        <w:tblW w:w="9606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65"/>
        <w:gridCol w:w="2168"/>
        <w:gridCol w:w="464"/>
        <w:gridCol w:w="2169"/>
        <w:gridCol w:w="464"/>
        <w:gridCol w:w="1900"/>
      </w:tblGrid>
      <w:tr w:rsidR="0079267E" w14:paraId="0BE7ABBE" w14:textId="77777777">
        <w:trPr>
          <w:trHeight w:val="806"/>
        </w:trPr>
        <w:tc>
          <w:tcPr>
            <w:tcW w:w="19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7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A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B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C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BD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BF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C0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4" w:name="__RefHeading___Toc175024567"/>
      <w:r>
        <w:rPr>
          <w:sz w:val="24"/>
          <w:szCs w:val="24"/>
        </w:rPr>
        <w:lastRenderedPageBreak/>
        <w:t>Desempenho</w:t>
      </w:r>
      <w:bookmarkEnd w:id="14"/>
    </w:p>
    <w:p w14:paraId="0BE7ABC1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Tempo de Resposta</w:t>
      </w:r>
    </w:p>
    <w:p w14:paraId="0BE7ABC2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tempo médio de resposta para as principais operações do sistema deve ser inferior a 3 segundos em condições normais de uso.</w:t>
      </w:r>
    </w:p>
    <w:p w14:paraId="0BE7ABC3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tbl>
      <w:tblPr>
        <w:tblW w:w="9631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1"/>
        <w:gridCol w:w="466"/>
        <w:gridCol w:w="2174"/>
        <w:gridCol w:w="465"/>
        <w:gridCol w:w="2175"/>
        <w:gridCol w:w="465"/>
        <w:gridCol w:w="1905"/>
      </w:tblGrid>
      <w:tr w:rsidR="0079267E" w14:paraId="0BE7ABCB" w14:textId="77777777">
        <w:trPr>
          <w:trHeight w:val="588"/>
        </w:trPr>
        <w:tc>
          <w:tcPr>
            <w:tcW w:w="198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4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7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8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C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CC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CD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5" w:name="__RefHeading___Toc175024569"/>
      <w:r>
        <w:rPr>
          <w:sz w:val="24"/>
          <w:szCs w:val="24"/>
        </w:rPr>
        <w:t>Segurança</w:t>
      </w:r>
      <w:bookmarkEnd w:id="15"/>
    </w:p>
    <w:p w14:paraId="0BE7ABCE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Criptografia de Senhas</w:t>
      </w:r>
    </w:p>
    <w:p w14:paraId="0BE7ABCF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As senhas dos usuários devem ser armazenadas de forma criptografada utilizando algoritmo de hash seguro (ex: bcrypt).</w:t>
      </w:r>
    </w:p>
    <w:tbl>
      <w:tblPr>
        <w:tblW w:w="9675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467"/>
        <w:gridCol w:w="2185"/>
        <w:gridCol w:w="466"/>
        <w:gridCol w:w="2186"/>
        <w:gridCol w:w="466"/>
        <w:gridCol w:w="1914"/>
      </w:tblGrid>
      <w:tr w:rsidR="0079267E" w14:paraId="0BE7ABD7" w14:textId="77777777">
        <w:trPr>
          <w:trHeight w:val="363"/>
        </w:trPr>
        <w:tc>
          <w:tcPr>
            <w:tcW w:w="19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0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3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4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D8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D9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Autenticação Segura</w:t>
      </w:r>
    </w:p>
    <w:p w14:paraId="0BE7ABDA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implementar autenticação segura, utilizando tokens de sessão com expiração, prevenindo acesso não autorizado.</w:t>
      </w:r>
    </w:p>
    <w:p w14:paraId="0BE7ABDB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tbl>
      <w:tblPr>
        <w:tblW w:w="9667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9"/>
        <w:gridCol w:w="467"/>
        <w:gridCol w:w="2183"/>
        <w:gridCol w:w="466"/>
        <w:gridCol w:w="2184"/>
        <w:gridCol w:w="466"/>
        <w:gridCol w:w="1912"/>
      </w:tblGrid>
      <w:tr w:rsidR="0079267E" w14:paraId="0BE7ABE3" w14:textId="77777777">
        <w:trPr>
          <w:trHeight w:val="457"/>
        </w:trPr>
        <w:tc>
          <w:tcPr>
            <w:tcW w:w="19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C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DF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1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0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E4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E5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6" w:name="__RefHeading___Toc175024571"/>
      <w:r>
        <w:rPr>
          <w:sz w:val="24"/>
          <w:szCs w:val="24"/>
        </w:rPr>
        <w:t>Distribuição</w:t>
      </w:r>
      <w:bookmarkEnd w:id="16"/>
    </w:p>
    <w:p w14:paraId="0BE7ABE6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Compatibilidade com Navegadores</w:t>
      </w:r>
    </w:p>
    <w:p w14:paraId="0BE7ABE7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ser acessível via navegadores modernos (Chrome, Firefox, Edge, Safari) compatíveis com HTML5.</w:t>
      </w:r>
    </w:p>
    <w:tbl>
      <w:tblPr>
        <w:tblW w:w="9758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471"/>
        <w:gridCol w:w="2204"/>
        <w:gridCol w:w="470"/>
        <w:gridCol w:w="2205"/>
        <w:gridCol w:w="470"/>
        <w:gridCol w:w="1930"/>
      </w:tblGrid>
      <w:tr w:rsidR="0079267E" w14:paraId="0BE7ABEF" w14:textId="77777777">
        <w:trPr>
          <w:trHeight w:val="338"/>
        </w:trPr>
        <w:tc>
          <w:tcPr>
            <w:tcW w:w="20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8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9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A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B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C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D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EE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F0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F1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Expansibilidade para Mobile</w:t>
      </w:r>
    </w:p>
    <w:p w14:paraId="0BE7ABF2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A arquitetura do sistema deve permitir expansão futura para dispositivos móveis.</w:t>
      </w:r>
    </w:p>
    <w:tbl>
      <w:tblPr>
        <w:tblW w:w="9758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471"/>
        <w:gridCol w:w="2204"/>
        <w:gridCol w:w="470"/>
        <w:gridCol w:w="2205"/>
        <w:gridCol w:w="470"/>
        <w:gridCol w:w="1930"/>
      </w:tblGrid>
      <w:tr w:rsidR="0079267E" w14:paraId="0BE7ABFA" w14:textId="77777777">
        <w:trPr>
          <w:trHeight w:val="338"/>
        </w:trPr>
        <w:tc>
          <w:tcPr>
            <w:tcW w:w="20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3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4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5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6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7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8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BF9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BFB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BFC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7" w:name="__RefHeading___Toc175024573"/>
      <w:r>
        <w:rPr>
          <w:sz w:val="24"/>
          <w:szCs w:val="24"/>
        </w:rPr>
        <w:t>Padrões</w:t>
      </w:r>
      <w:bookmarkEnd w:id="17"/>
    </w:p>
    <w:p w14:paraId="0BE7ABFD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 xml:space="preserve"> Registro de Avaliações</w:t>
      </w:r>
    </w:p>
    <w:p w14:paraId="0BE7ABFE" w14:textId="77777777" w:rsidR="0079267E" w:rsidRDefault="00BD299D">
      <w:pPr>
        <w:pStyle w:val="Textbody"/>
        <w:rPr>
          <w:rFonts w:ascii="Arial" w:hAnsi="Arial" w:cs="Arial"/>
          <w:i w:val="0"/>
          <w:iCs w:val="0"/>
          <w:sz w:val="22"/>
        </w:rPr>
      </w:pPr>
      <w:r>
        <w:rPr>
          <w:rFonts w:ascii="Arial" w:hAnsi="Arial" w:cs="Arial"/>
          <w:i w:val="0"/>
          <w:iCs w:val="0"/>
          <w:sz w:val="22"/>
        </w:rPr>
        <w:t>O sistema deve manter registros imutáveis de todas as avaliações realizadas após o prazo de edição (7 dias), garantindo auditabilidade.</w:t>
      </w:r>
    </w:p>
    <w:p w14:paraId="0BE7ABFF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tbl>
      <w:tblPr>
        <w:tblW w:w="9758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471"/>
        <w:gridCol w:w="2204"/>
        <w:gridCol w:w="470"/>
        <w:gridCol w:w="2205"/>
        <w:gridCol w:w="470"/>
        <w:gridCol w:w="1930"/>
      </w:tblGrid>
      <w:tr w:rsidR="0079267E" w14:paraId="0BE7AC07" w14:textId="77777777">
        <w:trPr>
          <w:trHeight w:val="338"/>
        </w:trPr>
        <w:tc>
          <w:tcPr>
            <w:tcW w:w="20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0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1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2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3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4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5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6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C08" w14:textId="77777777" w:rsidR="0079267E" w:rsidRDefault="0079267E">
      <w:pPr>
        <w:pStyle w:val="Textbody"/>
        <w:rPr>
          <w:rFonts w:ascii="Arial" w:hAnsi="Arial" w:cs="Arial"/>
          <w:sz w:val="22"/>
        </w:rPr>
      </w:pPr>
    </w:p>
    <w:p w14:paraId="0BE7AC09" w14:textId="77777777" w:rsidR="0079267E" w:rsidRDefault="00BD299D" w:rsidP="007E3BAE">
      <w:pPr>
        <w:pStyle w:val="Ttulo21"/>
        <w:numPr>
          <w:ilvl w:val="1"/>
          <w:numId w:val="17"/>
        </w:numPr>
        <w:outlineLvl w:val="9"/>
        <w:rPr>
          <w:sz w:val="24"/>
          <w:szCs w:val="24"/>
        </w:rPr>
      </w:pPr>
      <w:bookmarkStart w:id="18" w:name="__RefHeading___Toc175024575"/>
      <w:r>
        <w:rPr>
          <w:sz w:val="24"/>
          <w:szCs w:val="24"/>
        </w:rPr>
        <w:t>Hardware e software</w:t>
      </w:r>
      <w:bookmarkStart w:id="19" w:name="_Ref471381570"/>
      <w:bookmarkEnd w:id="18"/>
    </w:p>
    <w:p w14:paraId="0BE7AC0A" w14:textId="77777777" w:rsidR="0079267E" w:rsidRDefault="00BD299D">
      <w:pPr>
        <w:pStyle w:val="RNF"/>
        <w:numPr>
          <w:ilvl w:val="2"/>
          <w:numId w:val="6"/>
        </w:numPr>
        <w:outlineLvl w:val="9"/>
      </w:pPr>
      <w:r>
        <w:t>Requisitos de Acesso</w:t>
      </w:r>
    </w:p>
    <w:p w14:paraId="0BE7AC0B" w14:textId="77777777" w:rsidR="0079267E" w:rsidRDefault="00BD299D">
      <w:pPr>
        <w:pStyle w:val="Standard"/>
        <w:rPr>
          <w:rFonts w:ascii="Arial" w:hAnsi="Arial" w:cs="Arial"/>
          <w:iCs/>
          <w:sz w:val="22"/>
        </w:rPr>
      </w:pPr>
      <w:r>
        <w:rPr>
          <w:rFonts w:ascii="Arial" w:hAnsi="Arial" w:cs="Arial"/>
          <w:iCs/>
          <w:sz w:val="22"/>
        </w:rPr>
        <w:t>Para acessar o sistema, o usuário necessita de: conexão com a Internet, dispositivo com navegador compatível com HTML5 e endereço de e-mail válido.</w:t>
      </w:r>
    </w:p>
    <w:p w14:paraId="0BE7AC0C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tbl>
      <w:tblPr>
        <w:tblW w:w="9758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471"/>
        <w:gridCol w:w="2204"/>
        <w:gridCol w:w="470"/>
        <w:gridCol w:w="2205"/>
        <w:gridCol w:w="470"/>
        <w:gridCol w:w="1930"/>
      </w:tblGrid>
      <w:tr w:rsidR="0079267E" w14:paraId="0BE7AC14" w14:textId="77777777">
        <w:trPr>
          <w:trHeight w:val="338"/>
        </w:trPr>
        <w:tc>
          <w:tcPr>
            <w:tcW w:w="200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D" w14:textId="77777777" w:rsidR="0079267E" w:rsidRDefault="00BD299D">
            <w:pPr>
              <w:pStyle w:val="Standard"/>
              <w:spacing w:before="240" w:after="240"/>
            </w:pPr>
            <w:r>
              <w:rPr>
                <w:rStyle w:val="Fontepargpadro1"/>
                <w:rFonts w:ascii="Arial" w:hAnsi="Arial" w:cs="Arial"/>
                <w:b/>
                <w:sz w:val="22"/>
              </w:rPr>
              <w:t>Prioridade</w:t>
            </w:r>
            <w:r>
              <w:rPr>
                <w:rStyle w:val="Fontepargpadro1"/>
                <w:rFonts w:ascii="Arial" w:hAnsi="Arial" w:cs="Arial"/>
                <w:sz w:val="22"/>
              </w:rPr>
              <w:t>:</w:t>
            </w:r>
          </w:p>
        </w:tc>
        <w:tc>
          <w:tcPr>
            <w:tcW w:w="47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E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0F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Essencial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10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220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11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Importante</w:t>
            </w:r>
          </w:p>
        </w:tc>
        <w:tc>
          <w:tcPr>
            <w:tcW w:w="4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12" w14:textId="77777777" w:rsidR="0079267E" w:rsidRDefault="00BD299D">
            <w:pPr>
              <w:pStyle w:val="Standard"/>
              <w:spacing w:before="240" w:after="240"/>
              <w:jc w:val="right"/>
              <w:rPr>
                <w:rFonts w:ascii="Wingdings" w:hAnsi="Wingdings"/>
                <w:sz w:val="22"/>
              </w:rPr>
            </w:pPr>
            <w:r>
              <w:rPr>
                <w:rFonts w:ascii="Wingdings" w:hAnsi="Wingdings"/>
                <w:sz w:val="22"/>
              </w:rPr>
              <w:t></w:t>
            </w:r>
          </w:p>
        </w:tc>
        <w:tc>
          <w:tcPr>
            <w:tcW w:w="19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7AC13" w14:textId="77777777" w:rsidR="0079267E" w:rsidRDefault="00BD299D">
            <w:pPr>
              <w:pStyle w:val="Standard"/>
              <w:spacing w:before="240" w:after="240"/>
              <w:ind w:left="-108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Desejável</w:t>
            </w:r>
          </w:p>
        </w:tc>
      </w:tr>
    </w:tbl>
    <w:p w14:paraId="0BE7AC15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p w14:paraId="0BE7AC16" w14:textId="77777777" w:rsidR="0079267E" w:rsidRDefault="00BD299D">
      <w:pPr>
        <w:pStyle w:val="Ttulo91"/>
      </w:pPr>
      <w:bookmarkStart w:id="20" w:name="__RefHeading___Toc175024577"/>
      <w:bookmarkStart w:id="21" w:name="_Ref471394537"/>
      <w:bookmarkEnd w:id="19"/>
      <w:r>
        <w:t>Rastreabilidade</w:t>
      </w:r>
      <w:bookmarkEnd w:id="20"/>
    </w:p>
    <w:p w14:paraId="0BE7AC17" w14:textId="77777777" w:rsidR="0079267E" w:rsidRDefault="00BD299D">
      <w:pPr>
        <w:pStyle w:val="Ttulo91"/>
      </w:pPr>
      <w:bookmarkStart w:id="22" w:name="__RefHeading___Toc175024578"/>
      <w:r>
        <w:t>Mudanças nos requisitos</w:t>
      </w:r>
      <w:bookmarkEnd w:id="22"/>
    </w:p>
    <w:p w14:paraId="0BE7AC18" w14:textId="77777777" w:rsidR="0079267E" w:rsidRDefault="00BD299D">
      <w:pPr>
        <w:spacing w:before="60" w:after="60"/>
        <w:jc w:val="both"/>
        <w:rPr>
          <w:rFonts w:ascii="Arial" w:hAnsi="Arial" w:cs="Arial"/>
          <w:sz w:val="22"/>
          <w:szCs w:val="22"/>
        </w:rPr>
      </w:pPr>
      <w:bookmarkStart w:id="23" w:name="__RefHeading___Toc175024579"/>
      <w:r>
        <w:rPr>
          <w:rFonts w:ascii="Arial" w:hAnsi="Arial" w:cs="Arial"/>
          <w:sz w:val="22"/>
          <w:szCs w:val="22"/>
        </w:rPr>
        <w:t>Toda solicitação de mudança nos requisitos deverá ser documentada e aprovada pelo responsável do projeto antes de ser implementada. O processo a seguir deve ser respeitado:</w:t>
      </w:r>
    </w:p>
    <w:p w14:paraId="0BE7AC19" w14:textId="77777777" w:rsidR="0079267E" w:rsidRDefault="00BD299D">
      <w:pPr>
        <w:pStyle w:val="PargrafodaLista1"/>
        <w:widowControl/>
        <w:numPr>
          <w:ilvl w:val="0"/>
          <w:numId w:val="15"/>
        </w:numPr>
        <w:suppressAutoHyphens w:val="0"/>
        <w:spacing w:before="40" w:after="4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solicitação de mudança deve ser registrada com descrição clara do que se deseja alterar e a justificativa.</w:t>
      </w:r>
    </w:p>
    <w:p w14:paraId="0BE7AC1A" w14:textId="77777777" w:rsidR="0079267E" w:rsidRDefault="00BD299D">
      <w:pPr>
        <w:pStyle w:val="PargrafodaLista1"/>
        <w:widowControl/>
        <w:numPr>
          <w:ilvl w:val="0"/>
          <w:numId w:val="15"/>
        </w:numPr>
        <w:suppressAutoHyphens w:val="0"/>
        <w:spacing w:before="40" w:after="4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equipe avaliará o impacto da mudança no cronograma e no escopo do sistema.</w:t>
      </w:r>
    </w:p>
    <w:p w14:paraId="0BE7AC1B" w14:textId="77777777" w:rsidR="0079267E" w:rsidRDefault="00BD299D">
      <w:pPr>
        <w:pStyle w:val="PargrafodaLista1"/>
        <w:widowControl/>
        <w:numPr>
          <w:ilvl w:val="0"/>
          <w:numId w:val="15"/>
        </w:numPr>
        <w:suppressAutoHyphens w:val="0"/>
        <w:spacing w:before="40" w:after="4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Mudanças aprovadas devem ser refletidas neste documento com atualização da tabela de revisões.</w:t>
      </w:r>
    </w:p>
    <w:p w14:paraId="0BE7AC1C" w14:textId="77777777" w:rsidR="0079267E" w:rsidRDefault="00BD299D">
      <w:pPr>
        <w:pStyle w:val="PargrafodaLista1"/>
        <w:widowControl/>
        <w:numPr>
          <w:ilvl w:val="0"/>
          <w:numId w:val="15"/>
        </w:numPr>
        <w:suppressAutoHyphens w:val="0"/>
        <w:spacing w:before="40" w:after="40"/>
        <w:textAlignment w:val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Baseline (Tag) correspondente deve ser criada após cada mudança aprovada e incorporada.</w:t>
      </w:r>
    </w:p>
    <w:bookmarkEnd w:id="21"/>
    <w:bookmarkEnd w:id="23"/>
    <w:p w14:paraId="0BE7AC1D" w14:textId="77777777" w:rsidR="0079267E" w:rsidRDefault="00BD299D">
      <w:pPr>
        <w:pStyle w:val="Ttulo91"/>
      </w:pPr>
      <w:r>
        <w:t>Glossário</w:t>
      </w:r>
    </w:p>
    <w:p w14:paraId="0BE7AC1E" w14:textId="77777777" w:rsidR="0079267E" w:rsidRDefault="0079267E">
      <w:pPr>
        <w:spacing w:before="60" w:after="60"/>
        <w:rPr>
          <w:rFonts w:hint="eastAsia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0"/>
        <w:gridCol w:w="7910"/>
      </w:tblGrid>
      <w:tr w:rsidR="0079267E" w14:paraId="0BE7AC21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1F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color w:val="FFFFFF"/>
              </w:rPr>
              <w:t>Código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0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color w:val="FFFFFF"/>
              </w:rPr>
              <w:t>Requisito</w:t>
            </w:r>
          </w:p>
        </w:tc>
      </w:tr>
      <w:tr w:rsidR="0079267E" w14:paraId="0BE7AC24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2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Atividade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3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Evento criado por um Organizador na plataforma (ex: partida de futebol, sessão de jogo).</w:t>
            </w:r>
          </w:p>
        </w:tc>
      </w:tr>
      <w:tr w:rsidR="0079267E" w14:paraId="0BE7AC27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5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Participante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6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Usuário autenticado inscrito em uma atividade.</w:t>
            </w:r>
          </w:p>
        </w:tc>
      </w:tr>
      <w:tr w:rsidR="0079267E" w14:paraId="0BE7AC2A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8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lastRenderedPageBreak/>
              <w:t>Organizador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9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Usuário autenticado responsável pela criação e gerenciamento de uma atividade.</w:t>
            </w:r>
          </w:p>
        </w:tc>
      </w:tr>
      <w:tr w:rsidR="0079267E" w14:paraId="0BE7AC2D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B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Visitante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C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Usuário sem cadastro ou não autenticado.</w:t>
            </w:r>
          </w:p>
        </w:tc>
      </w:tr>
      <w:tr w:rsidR="0079267E" w14:paraId="0BE7AC30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E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Lista de Espera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2F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Fila ordenada de usuários aguardando vaga em uma atividade com capacidade esgotada.</w:t>
            </w:r>
          </w:p>
        </w:tc>
      </w:tr>
      <w:tr w:rsidR="0079267E" w14:paraId="0BE7AC33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1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Vagas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2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Número de posições disponíveis em uma atividade.</w:t>
            </w:r>
          </w:p>
        </w:tc>
      </w:tr>
      <w:tr w:rsidR="0079267E" w14:paraId="0BE7AC36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4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Avaliação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5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Nota (0–10) e comentário atribuído por um participante a outro após o encerramento da atividade.</w:t>
            </w:r>
          </w:p>
        </w:tc>
      </w:tr>
      <w:tr w:rsidR="0079267E" w14:paraId="0BE7AC39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7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Chat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8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Canal de comunicação por mensagens de texto associado a uma atividade.</w:t>
            </w:r>
          </w:p>
        </w:tc>
      </w:tr>
      <w:tr w:rsidR="0079267E" w14:paraId="0BE7AC3C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A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Baseline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B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Versão estável e rastreável de um conjunto de artefatos do projeto (tag no repositório).</w:t>
            </w:r>
          </w:p>
        </w:tc>
      </w:tr>
      <w:tr w:rsidR="0079267E" w14:paraId="0BE7AC3F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D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CRUD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3E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Conjunto de operações básicas sobre uma entidade: Create (Inserir), Read (Consultar), Update (Alterar), Delete (Excluir).</w:t>
            </w:r>
          </w:p>
        </w:tc>
      </w:tr>
      <w:tr w:rsidR="0079267E" w14:paraId="0BE7AC42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40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DRE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41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 de Requisitos – artefato que especifica os requisitos funcionais e não funcionais do sistema.</w:t>
            </w:r>
          </w:p>
        </w:tc>
      </w:tr>
      <w:tr w:rsidR="0079267E" w14:paraId="0BE7AC45" w14:textId="77777777"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43" w14:textId="77777777" w:rsidR="0079267E" w:rsidRDefault="00BD299D">
            <w:pPr>
              <w:rPr>
                <w:rFonts w:hint="eastAsia"/>
              </w:rPr>
            </w:pPr>
            <w:r>
              <w:rPr>
                <w:rStyle w:val="Fontepargpadro1"/>
                <w:b/>
                <w:bCs/>
                <w:sz w:val="22"/>
                <w:szCs w:val="22"/>
              </w:rPr>
              <w:t>MRB</w:t>
            </w:r>
          </w:p>
        </w:tc>
        <w:tc>
          <w:tcPr>
            <w:tcW w:w="791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AC44" w14:textId="77777777" w:rsidR="0079267E" w:rsidRDefault="00BD299D">
            <w:pPr>
              <w:rPr>
                <w:rFonts w:hint="eastAsia"/>
                <w:sz w:val="22"/>
                <w:szCs w:val="22"/>
              </w:rPr>
            </w:pPr>
            <w:r>
              <w:rPr>
                <w:sz w:val="22"/>
                <w:szCs w:val="22"/>
              </w:rPr>
              <w:t>Matriz de Rastreabilidade Bidirecional – documento que relaciona requisitos entre si.</w:t>
            </w:r>
          </w:p>
        </w:tc>
      </w:tr>
    </w:tbl>
    <w:p w14:paraId="0BE7AC46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p w14:paraId="0BE7AC47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p w14:paraId="0BE7AC48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p w14:paraId="0BE7AC49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p w14:paraId="0BE7AC4A" w14:textId="77777777" w:rsidR="0079267E" w:rsidRDefault="00BD299D">
      <w:pPr>
        <w:pStyle w:val="Standard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4" behindDoc="0" locked="0" layoutInCell="1" allowOverlap="1" wp14:anchorId="0BE7AC55" wp14:editId="0BE7AC56">
                <wp:simplePos x="0" y="0"/>
                <wp:positionH relativeFrom="column">
                  <wp:posOffset>65516</wp:posOffset>
                </wp:positionH>
                <wp:positionV relativeFrom="paragraph">
                  <wp:posOffset>160202</wp:posOffset>
                </wp:positionV>
                <wp:extent cx="2628900" cy="0"/>
                <wp:effectExtent l="19050" t="19050" r="38100" b="38100"/>
                <wp:wrapNone/>
                <wp:docPr id="7" name="Conector reto 9227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363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F16E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to 9227015" o:spid="_x0000_s1026" type="#_x0000_t32" style="position:absolute;margin-left:5.15pt;margin-top:12.6pt;width:207pt;height:0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" strokeweight=".26008mm">
                <v:stroke joinstyle="miter" endcap="squar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11" behindDoc="0" locked="0" layoutInCell="1" allowOverlap="1" wp14:anchorId="0BE7AC57" wp14:editId="0BE7AC58">
                <wp:simplePos x="0" y="0"/>
                <wp:positionH relativeFrom="column">
                  <wp:posOffset>3037316</wp:posOffset>
                </wp:positionH>
                <wp:positionV relativeFrom="paragraph">
                  <wp:posOffset>160202</wp:posOffset>
                </wp:positionV>
                <wp:extent cx="2628900" cy="0"/>
                <wp:effectExtent l="19050" t="19050" r="38100" b="38100"/>
                <wp:wrapNone/>
                <wp:docPr id="8" name="Conector reto 70682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363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FC922" id="Conector reto 706826119" o:spid="_x0000_s1026" type="#_x0000_t32" style="position:absolute;margin-left:239.15pt;margin-top:12.6pt;width:207pt;height:0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" strokeweight=".26008mm">
                <v:stroke joinstyle="miter" endcap="square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BE7AC4B" w14:textId="77777777" w:rsidR="0079267E" w:rsidRDefault="00BD299D">
      <w:pPr>
        <w:pStyle w:val="Nomes"/>
      </w:pPr>
      <w:r>
        <w:rPr>
          <w:rStyle w:val="Fontepargpadro1"/>
          <w:b/>
          <w:bCs/>
        </w:rPr>
        <w:t>Representante do contratado</w:t>
      </w:r>
      <w:r>
        <w:rPr>
          <w:rStyle w:val="Fontepargpadro1"/>
          <w:b/>
          <w:bCs/>
        </w:rPr>
        <w:tab/>
      </w:r>
      <w:r>
        <w:rPr>
          <w:rStyle w:val="Fontepargpadro1"/>
          <w:b/>
          <w:bCs/>
        </w:rPr>
        <w:tab/>
        <w:t xml:space="preserve">       Representante da contratante</w:t>
      </w:r>
    </w:p>
    <w:p w14:paraId="0BE7AC4C" w14:textId="77777777" w:rsidR="0079267E" w:rsidRDefault="00BD299D">
      <w:pPr>
        <w:pStyle w:val="Nomes"/>
        <w:ind w:firstLine="0"/>
        <w:rPr>
          <w:b/>
          <w:bCs/>
        </w:rPr>
      </w:pPr>
      <w:r>
        <w:rPr>
          <w:b/>
          <w:bCs/>
        </w:rPr>
        <w:t xml:space="preserve">   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</w:t>
      </w:r>
    </w:p>
    <w:p w14:paraId="0BE7AC4D" w14:textId="77777777" w:rsidR="0079267E" w:rsidRDefault="0079267E">
      <w:pPr>
        <w:pStyle w:val="Nomes"/>
      </w:pPr>
    </w:p>
    <w:p w14:paraId="0BE7AC4E" w14:textId="77777777" w:rsidR="0079267E" w:rsidRDefault="0079267E">
      <w:pPr>
        <w:pStyle w:val="Nomes"/>
      </w:pPr>
    </w:p>
    <w:p w14:paraId="0BE7AC4F" w14:textId="77777777" w:rsidR="0079267E" w:rsidRDefault="00BD299D">
      <w:pPr>
        <w:pStyle w:val="Standard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13" behindDoc="0" locked="0" layoutInCell="1" allowOverlap="1" wp14:anchorId="0BE7AC59" wp14:editId="0BE7AC5A">
                <wp:simplePos x="0" y="0"/>
                <wp:positionH relativeFrom="column">
                  <wp:posOffset>3062517</wp:posOffset>
                </wp:positionH>
                <wp:positionV relativeFrom="paragraph">
                  <wp:posOffset>55083</wp:posOffset>
                </wp:positionV>
                <wp:extent cx="2628900" cy="0"/>
                <wp:effectExtent l="19050" t="19050" r="38100" b="38100"/>
                <wp:wrapNone/>
                <wp:docPr id="9" name="Conector reto 1234630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363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1AF9F" id="Conector reto 1234630319" o:spid="_x0000_s1026" type="#_x0000_t32" style="position:absolute;margin-left:241.15pt;margin-top:4.35pt;width:207pt;height:0;z-index: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" strokeweight=".26008mm">
                <v:stroke joinstyle="miter" endcap="square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12" behindDoc="0" locked="0" layoutInCell="1" allowOverlap="1" wp14:anchorId="0BE7AC5B" wp14:editId="0BE7AC5C">
                <wp:simplePos x="0" y="0"/>
                <wp:positionH relativeFrom="column">
                  <wp:posOffset>52559</wp:posOffset>
                </wp:positionH>
                <wp:positionV relativeFrom="paragraph">
                  <wp:posOffset>55083</wp:posOffset>
                </wp:positionV>
                <wp:extent cx="2628900" cy="0"/>
                <wp:effectExtent l="19050" t="19050" r="38100" b="38100"/>
                <wp:wrapNone/>
                <wp:docPr id="10" name="Conector reto 633240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noFill/>
                        <a:ln w="9363" cap="sq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C61C7" id="Conector reto 633240982" o:spid="_x0000_s1026" type="#_x0000_t32" style="position:absolute;margin-left:4.15pt;margin-top:4.35pt;width:207pt;height:0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" strokeweight=".26008mm">
                <v:stroke joinstyle="miter" endcap="square"/>
              </v:shape>
            </w:pict>
          </mc:Fallback>
        </mc:AlternateContent>
      </w:r>
      <w:r>
        <w:tab/>
      </w:r>
      <w:r>
        <w:tab/>
      </w:r>
      <w:r>
        <w:rPr>
          <w:rStyle w:val="Fontepargpadro1"/>
          <w:b/>
          <w:bCs/>
        </w:rPr>
        <w:t>Testemunha 1</w:t>
      </w:r>
      <w:r>
        <w:rPr>
          <w:rStyle w:val="Fontepargpadro1"/>
          <w:b/>
          <w:bCs/>
        </w:rPr>
        <w:tab/>
      </w:r>
      <w:r>
        <w:rPr>
          <w:rStyle w:val="Fontepargpadro1"/>
          <w:b/>
          <w:bCs/>
        </w:rPr>
        <w:tab/>
      </w:r>
      <w:r>
        <w:rPr>
          <w:rStyle w:val="Fontepargpadro1"/>
          <w:b/>
          <w:bCs/>
        </w:rPr>
        <w:tab/>
      </w:r>
      <w:r>
        <w:rPr>
          <w:rStyle w:val="Fontepargpadro1"/>
          <w:b/>
          <w:bCs/>
        </w:rPr>
        <w:tab/>
        <w:t>Testemunha 2</w:t>
      </w:r>
      <w:r>
        <w:rPr>
          <w:rStyle w:val="Fontepargpadro1"/>
          <w:b/>
          <w:bCs/>
        </w:rPr>
        <w:tab/>
      </w:r>
      <w:r>
        <w:rPr>
          <w:rStyle w:val="Fontepargpadro1"/>
          <w:b/>
          <w:bCs/>
        </w:rPr>
        <w:tab/>
      </w:r>
    </w:p>
    <w:p w14:paraId="0BE7AC50" w14:textId="77777777" w:rsidR="0079267E" w:rsidRDefault="0079267E">
      <w:pPr>
        <w:pStyle w:val="Standard"/>
        <w:rPr>
          <w:rFonts w:ascii="Arial" w:hAnsi="Arial" w:cs="Arial"/>
          <w:i/>
          <w:sz w:val="22"/>
        </w:rPr>
      </w:pPr>
    </w:p>
    <w:sectPr w:rsidR="0079267E" w:rsidSect="00FB7E12">
      <w:headerReference w:type="default" r:id="rId16"/>
      <w:footerReference w:type="default" r:id="rId17"/>
      <w:pgSz w:w="11906" w:h="16838"/>
      <w:pgMar w:top="1639" w:right="1418" w:bottom="1899" w:left="1418" w:header="720" w:footer="7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994C" w14:textId="77777777" w:rsidR="00EE24AF" w:rsidRDefault="00EE24AF">
      <w:pPr>
        <w:rPr>
          <w:rFonts w:hint="eastAsia"/>
        </w:rPr>
      </w:pPr>
      <w:r>
        <w:separator/>
      </w:r>
    </w:p>
  </w:endnote>
  <w:endnote w:type="continuationSeparator" w:id="0">
    <w:p w14:paraId="58EA3D87" w14:textId="77777777" w:rsidR="00EE24AF" w:rsidRDefault="00EE24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6"/>
      <w:gridCol w:w="4536"/>
    </w:tblGrid>
    <w:tr w:rsidR="00D67938" w14:paraId="0BE7AC68" w14:textId="77777777">
      <w:trPr>
        <w:trHeight w:val="268"/>
      </w:trPr>
      <w:tc>
        <w:tcPr>
          <w:tcW w:w="4536" w:type="dxa"/>
          <w:tcBorders>
            <w:top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E7AC66" w14:textId="77777777" w:rsidR="00586835" w:rsidRDefault="00BD299D">
          <w:pPr>
            <w:pStyle w:val="Rodap1"/>
            <w:jc w:val="left"/>
          </w:pPr>
          <w:r>
            <w:t>Documento de Requisitos</w:t>
          </w:r>
        </w:p>
      </w:tc>
      <w:tc>
        <w:tcPr>
          <w:tcW w:w="4536" w:type="dxa"/>
          <w:tcBorders>
            <w:top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E7AC67" w14:textId="77777777" w:rsidR="00586835" w:rsidRDefault="00BD299D">
          <w:pPr>
            <w:pStyle w:val="Rodap1"/>
            <w:jc w:val="right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t xml:space="preserve"> de </w:t>
          </w:r>
          <w:fldSimple w:instr=" NUMPAGES \* ARABIC ">
            <w:r>
              <w:t>9</w:t>
            </w:r>
          </w:fldSimple>
        </w:p>
      </w:tc>
    </w:tr>
    <w:tr w:rsidR="00D67938" w14:paraId="0BE7AC6B" w14:textId="77777777">
      <w:trPr>
        <w:trHeight w:val="268"/>
      </w:trPr>
      <w:tc>
        <w:tcPr>
          <w:tcW w:w="453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BE7AC69" w14:textId="77777777" w:rsidR="00586835" w:rsidRDefault="00BD299D">
          <w:pPr>
            <w:pStyle w:val="Rodap1"/>
            <w:jc w:val="left"/>
            <w:rPr>
              <w:lang w:eastAsia="en-US"/>
            </w:rPr>
          </w:pPr>
          <w:r>
            <w:rPr>
              <w:lang w:eastAsia="en-US"/>
            </w:rPr>
            <w:t>Projeto: MatchUp Versão: 1.0</w:t>
          </w:r>
        </w:p>
      </w:tc>
      <w:tc>
        <w:tcPr>
          <w:tcW w:w="453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BE7AC6A" w14:textId="77777777" w:rsidR="00586835" w:rsidRDefault="00586835">
          <w:pPr>
            <w:pStyle w:val="Rodap1"/>
            <w:snapToGrid w:val="0"/>
            <w:jc w:val="right"/>
            <w:rPr>
              <w:lang w:eastAsia="en-US"/>
            </w:rPr>
          </w:pPr>
        </w:p>
      </w:tc>
    </w:tr>
  </w:tbl>
  <w:p w14:paraId="0BE7AC6C" w14:textId="77777777" w:rsidR="00586835" w:rsidRDefault="00586835">
    <w:pPr>
      <w:pStyle w:val="Rodap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36"/>
      <w:gridCol w:w="4536"/>
    </w:tblGrid>
    <w:tr w:rsidR="00D67938" w14:paraId="0BE7AC73" w14:textId="77777777">
      <w:trPr>
        <w:trHeight w:val="268"/>
      </w:trPr>
      <w:tc>
        <w:tcPr>
          <w:tcW w:w="4536" w:type="dxa"/>
          <w:tcBorders>
            <w:top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E7AC71" w14:textId="77777777" w:rsidR="00586835" w:rsidRDefault="00BD299D">
          <w:pPr>
            <w:pStyle w:val="Rodap1"/>
            <w:jc w:val="left"/>
          </w:pPr>
          <w:r>
            <w:t>Documento de Requisitos</w:t>
          </w:r>
        </w:p>
      </w:tc>
      <w:tc>
        <w:tcPr>
          <w:tcW w:w="4536" w:type="dxa"/>
          <w:tcBorders>
            <w:top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0BE7AC72" w14:textId="77777777" w:rsidR="00586835" w:rsidRDefault="00BD299D">
          <w:pPr>
            <w:pStyle w:val="Rodap1"/>
            <w:jc w:val="right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t xml:space="preserve"> de </w:t>
          </w:r>
          <w:fldSimple w:instr=" NUMPAGES \* ARABIC ">
            <w:r>
              <w:t>9</w:t>
            </w:r>
          </w:fldSimple>
        </w:p>
      </w:tc>
    </w:tr>
    <w:tr w:rsidR="00D67938" w14:paraId="0BE7AC76" w14:textId="77777777">
      <w:trPr>
        <w:trHeight w:val="268"/>
      </w:trPr>
      <w:tc>
        <w:tcPr>
          <w:tcW w:w="453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BE7AC74" w14:textId="77777777" w:rsidR="00586835" w:rsidRDefault="00BD299D">
          <w:pPr>
            <w:pStyle w:val="Rodap1"/>
            <w:jc w:val="left"/>
            <w:rPr>
              <w:lang w:eastAsia="en-US"/>
            </w:rPr>
          </w:pPr>
          <w:r>
            <w:rPr>
              <w:lang w:eastAsia="en-US"/>
            </w:rPr>
            <w:t>Projeto: Matchup Versão: 1.0</w:t>
          </w:r>
        </w:p>
      </w:tc>
      <w:tc>
        <w:tcPr>
          <w:tcW w:w="4536" w:type="dxa"/>
          <w:tcMar>
            <w:top w:w="0" w:type="dxa"/>
            <w:left w:w="108" w:type="dxa"/>
            <w:bottom w:w="0" w:type="dxa"/>
            <w:right w:w="108" w:type="dxa"/>
          </w:tcMar>
        </w:tcPr>
        <w:p w14:paraId="0BE7AC75" w14:textId="77777777" w:rsidR="00586835" w:rsidRDefault="00586835">
          <w:pPr>
            <w:pStyle w:val="Rodap1"/>
            <w:snapToGrid w:val="0"/>
            <w:jc w:val="right"/>
            <w:rPr>
              <w:lang w:eastAsia="en-US"/>
            </w:rPr>
          </w:pPr>
        </w:p>
      </w:tc>
    </w:tr>
  </w:tbl>
  <w:p w14:paraId="0BE7AC77" w14:textId="77777777" w:rsidR="00586835" w:rsidRDefault="00586835">
    <w:pPr>
      <w:pStyle w:val="Rodap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BB34C" w14:textId="77777777" w:rsidR="00EE24AF" w:rsidRDefault="00EE24A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5C271CED" w14:textId="77777777" w:rsidR="00EE24AF" w:rsidRDefault="00EE24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2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96"/>
      <w:gridCol w:w="5076"/>
    </w:tblGrid>
    <w:tr w:rsidR="00D67938" w14:paraId="0BE7AC64" w14:textId="77777777">
      <w:trPr>
        <w:cantSplit/>
        <w:trHeight w:val="1119"/>
        <w:jc w:val="center"/>
      </w:trPr>
      <w:tc>
        <w:tcPr>
          <w:tcW w:w="4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  <w:tcMar>
            <w:top w:w="0" w:type="dxa"/>
            <w:left w:w="30" w:type="dxa"/>
            <w:bottom w:w="0" w:type="dxa"/>
            <w:right w:w="30" w:type="dxa"/>
          </w:tcMar>
        </w:tcPr>
        <w:p w14:paraId="0BE7AC61" w14:textId="77777777" w:rsidR="00586835" w:rsidRDefault="00BD299D">
          <w:pPr>
            <w:pStyle w:val="Standard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0BE7AC78" wp14:editId="0BE7AC79">
                <wp:simplePos x="0" y="0"/>
                <wp:positionH relativeFrom="column">
                  <wp:posOffset>157477</wp:posOffset>
                </wp:positionH>
                <wp:positionV relativeFrom="paragraph">
                  <wp:posOffset>22860</wp:posOffset>
                </wp:positionV>
                <wp:extent cx="655323" cy="655323"/>
                <wp:effectExtent l="0" t="0" r="0" b="0"/>
                <wp:wrapSquare wrapText="bothSides"/>
                <wp:docPr id="1" name="Image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5323" cy="6553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Style w:val="Fontepargpadro1"/>
              <w:sz w:val="20"/>
            </w:rPr>
            <w:t xml:space="preserve"> </w:t>
          </w:r>
        </w:p>
        <w:p w14:paraId="0BE7AC62" w14:textId="77777777" w:rsidR="00586835" w:rsidRDefault="00586835">
          <w:pPr>
            <w:pStyle w:val="Standard"/>
            <w:rPr>
              <w:rFonts w:ascii="Tahoma" w:hAnsi="Tahoma" w:cs="Tahoma"/>
              <w:b/>
              <w:color w:val="000000"/>
              <w:sz w:val="22"/>
            </w:rPr>
          </w:pPr>
        </w:p>
      </w:tc>
      <w:tc>
        <w:tcPr>
          <w:tcW w:w="5076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30" w:type="dxa"/>
            <w:bottom w:w="0" w:type="dxa"/>
            <w:right w:w="30" w:type="dxa"/>
          </w:tcMar>
          <w:vAlign w:val="center"/>
        </w:tcPr>
        <w:p w14:paraId="0BE7AC63" w14:textId="406D72C7" w:rsidR="00586835" w:rsidRDefault="00CF5BCA">
          <w:pPr>
            <w:pStyle w:val="Standard"/>
            <w:jc w:val="right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41D9203F" wp14:editId="351C9931">
                <wp:simplePos x="0" y="0"/>
                <wp:positionH relativeFrom="column">
                  <wp:posOffset>1292225</wp:posOffset>
                </wp:positionH>
                <wp:positionV relativeFrom="paragraph">
                  <wp:posOffset>16510</wp:posOffset>
                </wp:positionV>
                <wp:extent cx="1805940" cy="642620"/>
                <wp:effectExtent l="0" t="0" r="3810" b="5080"/>
                <wp:wrapSquare wrapText="bothSides"/>
                <wp:docPr id="421976606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349181" name="Imagem 841349181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5940" cy="64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BE7AC65" w14:textId="77777777" w:rsidR="00586835" w:rsidRDefault="00586835">
    <w:pPr>
      <w:pStyle w:val="Cabealho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2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296"/>
      <w:gridCol w:w="5076"/>
    </w:tblGrid>
    <w:tr w:rsidR="00D67938" w14:paraId="0BE7AC6F" w14:textId="77777777">
      <w:trPr>
        <w:cantSplit/>
        <w:trHeight w:val="1261"/>
        <w:jc w:val="center"/>
      </w:trPr>
      <w:tc>
        <w:tcPr>
          <w:tcW w:w="4296" w:type="dxa"/>
          <w:tcBorders>
            <w:top w:val="single" w:sz="6" w:space="0" w:color="000000"/>
            <w:left w:val="single" w:sz="6" w:space="0" w:color="000000"/>
            <w:bottom w:val="single" w:sz="6" w:space="0" w:color="000000"/>
          </w:tcBorders>
          <w:tcMar>
            <w:top w:w="0" w:type="dxa"/>
            <w:left w:w="30" w:type="dxa"/>
            <w:bottom w:w="0" w:type="dxa"/>
            <w:right w:w="30" w:type="dxa"/>
          </w:tcMar>
        </w:tcPr>
        <w:p w14:paraId="0BE7AC6D" w14:textId="77777777" w:rsidR="00586835" w:rsidRDefault="00BD299D">
          <w:pPr>
            <w:pStyle w:val="versao"/>
            <w:jc w:val="left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1312" behindDoc="0" locked="0" layoutInCell="1" allowOverlap="1" wp14:anchorId="0BE7AC7C" wp14:editId="0BE7AC7D">
                <wp:simplePos x="0" y="0"/>
                <wp:positionH relativeFrom="column">
                  <wp:posOffset>127631</wp:posOffset>
                </wp:positionH>
                <wp:positionV relativeFrom="paragraph">
                  <wp:posOffset>43818</wp:posOffset>
                </wp:positionV>
                <wp:extent cx="685800" cy="685800"/>
                <wp:effectExtent l="0" t="0" r="0" b="0"/>
                <wp:wrapSquare wrapText="bothSides"/>
                <wp:docPr id="1505096875" name="Image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76" w:type="dxa"/>
          <w:tcBorders>
            <w:top w:val="single" w:sz="6" w:space="0" w:color="000000"/>
            <w:bottom w:val="single" w:sz="6" w:space="0" w:color="000000"/>
            <w:right w:val="single" w:sz="6" w:space="0" w:color="000000"/>
          </w:tcBorders>
          <w:tcMar>
            <w:top w:w="0" w:type="dxa"/>
            <w:left w:w="30" w:type="dxa"/>
            <w:bottom w:w="0" w:type="dxa"/>
            <w:right w:w="30" w:type="dxa"/>
          </w:tcMar>
          <w:vAlign w:val="center"/>
        </w:tcPr>
        <w:p w14:paraId="0BE7AC6E" w14:textId="706A9C8B" w:rsidR="00586835" w:rsidRDefault="00FB7E12">
          <w:pPr>
            <w:pStyle w:val="Standard"/>
            <w:jc w:val="right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3538457E" wp14:editId="216930E9">
                <wp:simplePos x="0" y="0"/>
                <wp:positionH relativeFrom="column">
                  <wp:posOffset>1297940</wp:posOffset>
                </wp:positionH>
                <wp:positionV relativeFrom="paragraph">
                  <wp:posOffset>-121285</wp:posOffset>
                </wp:positionV>
                <wp:extent cx="1805940" cy="642620"/>
                <wp:effectExtent l="0" t="0" r="3810" b="5080"/>
                <wp:wrapSquare wrapText="bothSides"/>
                <wp:docPr id="1697594443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349181" name="Imagem 841349181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5940" cy="642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0BE7AC70" w14:textId="10323010" w:rsidR="00586835" w:rsidRDefault="00586835">
    <w:pPr>
      <w:pStyle w:val="Cabealho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A4E"/>
    <w:multiLevelType w:val="multilevel"/>
    <w:tmpl w:val="EE84C086"/>
    <w:styleLink w:val="WW8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4513F06"/>
    <w:multiLevelType w:val="multilevel"/>
    <w:tmpl w:val="252A35E8"/>
    <w:styleLink w:val="WW8Num3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133E6132"/>
    <w:multiLevelType w:val="multilevel"/>
    <w:tmpl w:val="229404E2"/>
    <w:styleLink w:val="WW8Num9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218224E8"/>
    <w:multiLevelType w:val="multilevel"/>
    <w:tmpl w:val="4484CBBA"/>
    <w:styleLink w:val="WW8Num1"/>
    <w:lvl w:ilvl="0">
      <w:start w:val="1"/>
      <w:numFmt w:val="decimal"/>
      <w:pStyle w:val="Numerada1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4F866BB"/>
    <w:multiLevelType w:val="multilevel"/>
    <w:tmpl w:val="CC321320"/>
    <w:styleLink w:val="WW8Num2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298059BD"/>
    <w:multiLevelType w:val="multilevel"/>
    <w:tmpl w:val="0100DE2C"/>
    <w:styleLink w:val="WW8Num4"/>
    <w:lvl w:ilvl="0">
      <w:start w:val="1"/>
      <w:numFmt w:val="decimal"/>
      <w:pStyle w:val="RNF"/>
      <w:lvlText w:val="[RNF%1]"/>
      <w:lvlJc w:val="left"/>
      <w:pPr>
        <w:ind w:left="360" w:hanging="360"/>
      </w:pPr>
      <w:rPr>
        <w:b/>
        <w:i w:val="0"/>
        <w:caps w:val="0"/>
        <w:smallCaps w:val="0"/>
        <w:strike w:val="0"/>
        <w:dstrike w:val="0"/>
        <w:vanish w:val="0"/>
        <w:color w:val="auto"/>
        <w:position w:val="0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398137CA"/>
    <w:multiLevelType w:val="multilevel"/>
    <w:tmpl w:val="1788435C"/>
    <w:styleLink w:val="WW8Num7"/>
    <w:lvl w:ilvl="0">
      <w:numFmt w:val="bullet"/>
      <w:pStyle w:val="BulletItem"/>
      <w:lvlText w:val=""/>
      <w:lvlJc w:val="left"/>
      <w:pPr>
        <w:ind w:left="36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1CC6C9F"/>
    <w:multiLevelType w:val="multilevel"/>
    <w:tmpl w:val="C0ECC47C"/>
    <w:styleLink w:val="Outline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8" w15:restartNumberingAfterBreak="0">
    <w:nsid w:val="44583936"/>
    <w:multiLevelType w:val="multilevel"/>
    <w:tmpl w:val="F42A729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A196D09"/>
    <w:multiLevelType w:val="multilevel"/>
    <w:tmpl w:val="601EB6B8"/>
    <w:styleLink w:val="WW8Num8"/>
    <w:lvl w:ilvl="0">
      <w:numFmt w:val="bullet"/>
      <w:pStyle w:val="Topicos"/>
      <w:lvlText w:val=""/>
      <w:lvlJc w:val="left"/>
      <w:pPr>
        <w:ind w:left="340" w:hanging="340"/>
      </w:pPr>
      <w:rPr>
        <w:rFonts w:ascii="Wingdings" w:hAnsi="Wingdings" w:cs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5DD90B94"/>
    <w:multiLevelType w:val="multilevel"/>
    <w:tmpl w:val="D6F4F55A"/>
    <w:lvl w:ilvl="0">
      <w:numFmt w:val="bullet"/>
      <w:lvlText w:val="•"/>
      <w:lvlJc w:val="left"/>
      <w:pPr>
        <w:ind w:left="720" w:hanging="360"/>
      </w:pPr>
    </w:lvl>
    <w:lvl w:ilvl="1">
      <w:numFmt w:val="bullet"/>
      <w:lvlText w:val="○"/>
      <w:lvlJc w:val="left"/>
      <w:pPr>
        <w:ind w:left="1080" w:hanging="360"/>
      </w:pPr>
    </w:lvl>
    <w:lvl w:ilvl="2">
      <w:numFmt w:val="decimal"/>
      <w:lvlText w:val="%3"/>
      <w:lvlJc w:val="left"/>
    </w:lvl>
    <w:lvl w:ilvl="3">
      <w:numFmt w:val="decimal"/>
      <w:lvlText w:val="%4"/>
      <w:lvlJc w:val="left"/>
    </w:lvl>
    <w:lvl w:ilvl="4">
      <w:numFmt w:val="decimal"/>
      <w:lvlText w:val="%5"/>
      <w:lvlJc w:val="left"/>
    </w:lvl>
    <w:lvl w:ilvl="5">
      <w:numFmt w:val="decimal"/>
      <w:lvlText w:val="%6"/>
      <w:lvlJc w:val="left"/>
    </w:lvl>
    <w:lvl w:ilvl="6">
      <w:numFmt w:val="decimal"/>
      <w:lvlText w:val="%7"/>
      <w:lvlJc w:val="left"/>
    </w:lvl>
    <w:lvl w:ilvl="7">
      <w:numFmt w:val="decimal"/>
      <w:lvlText w:val="%8"/>
      <w:lvlJc w:val="left"/>
    </w:lvl>
    <w:lvl w:ilvl="8">
      <w:numFmt w:val="decimal"/>
      <w:lvlText w:val="%9"/>
      <w:lvlJc w:val="left"/>
    </w:lvl>
  </w:abstractNum>
  <w:abstractNum w:abstractNumId="11" w15:restartNumberingAfterBreak="0">
    <w:nsid w:val="5FAC05C4"/>
    <w:multiLevelType w:val="multilevel"/>
    <w:tmpl w:val="C5781080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decimal"/>
      <w:pStyle w:val="Ttulo91"/>
      <w:lvlText w:val="%9."/>
      <w:lvlJc w:val="left"/>
    </w:lvl>
  </w:abstractNum>
  <w:abstractNum w:abstractNumId="12" w15:restartNumberingAfterBreak="0">
    <w:nsid w:val="68350B01"/>
    <w:multiLevelType w:val="multilevel"/>
    <w:tmpl w:val="C922967E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C644B2"/>
    <w:multiLevelType w:val="multilevel"/>
    <w:tmpl w:val="379850CC"/>
    <w:styleLink w:val="WW8Num5"/>
    <w:lvl w:ilvl="0">
      <w:start w:val="1"/>
      <w:numFmt w:val="decimal"/>
      <w:lvlText w:val="[RF%1]"/>
      <w:lvlJc w:val="left"/>
      <w:pPr>
        <w:ind w:left="624" w:hanging="624"/>
      </w:pPr>
      <w:rPr>
        <w:rFonts w:cs="Arial"/>
        <w:sz w:val="22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 w:cs="Symbo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070964">
    <w:abstractNumId w:val="11"/>
  </w:num>
  <w:num w:numId="2" w16cid:durableId="1791361401">
    <w:abstractNumId w:val="7"/>
  </w:num>
  <w:num w:numId="3" w16cid:durableId="669872926">
    <w:abstractNumId w:val="3"/>
  </w:num>
  <w:num w:numId="4" w16cid:durableId="408499596">
    <w:abstractNumId w:val="4"/>
  </w:num>
  <w:num w:numId="5" w16cid:durableId="709035719">
    <w:abstractNumId w:val="1"/>
  </w:num>
  <w:num w:numId="6" w16cid:durableId="1862209081">
    <w:abstractNumId w:val="5"/>
  </w:num>
  <w:num w:numId="7" w16cid:durableId="1518618446">
    <w:abstractNumId w:val="13"/>
  </w:num>
  <w:num w:numId="8" w16cid:durableId="1728995667">
    <w:abstractNumId w:val="0"/>
  </w:num>
  <w:num w:numId="9" w16cid:durableId="1803765982">
    <w:abstractNumId w:val="6"/>
  </w:num>
  <w:num w:numId="10" w16cid:durableId="977489259">
    <w:abstractNumId w:val="9"/>
  </w:num>
  <w:num w:numId="11" w16cid:durableId="1254588334">
    <w:abstractNumId w:val="2"/>
  </w:num>
  <w:num w:numId="12" w16cid:durableId="1832536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9218376">
    <w:abstractNumId w:val="4"/>
  </w:num>
  <w:num w:numId="14" w16cid:durableId="884759379">
    <w:abstractNumId w:val="2"/>
  </w:num>
  <w:num w:numId="15" w16cid:durableId="679890418">
    <w:abstractNumId w:val="10"/>
  </w:num>
  <w:num w:numId="16" w16cid:durableId="1671061259">
    <w:abstractNumId w:val="12"/>
  </w:num>
  <w:num w:numId="17" w16cid:durableId="1314800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7E"/>
    <w:rsid w:val="000B190F"/>
    <w:rsid w:val="000B4CC1"/>
    <w:rsid w:val="0015705E"/>
    <w:rsid w:val="002A12F1"/>
    <w:rsid w:val="002D6664"/>
    <w:rsid w:val="003A0137"/>
    <w:rsid w:val="00456CC2"/>
    <w:rsid w:val="00456F88"/>
    <w:rsid w:val="004E07C0"/>
    <w:rsid w:val="005325C7"/>
    <w:rsid w:val="00586835"/>
    <w:rsid w:val="0059030C"/>
    <w:rsid w:val="0069340F"/>
    <w:rsid w:val="006A301F"/>
    <w:rsid w:val="006F2234"/>
    <w:rsid w:val="00766DBC"/>
    <w:rsid w:val="00766E88"/>
    <w:rsid w:val="0079267E"/>
    <w:rsid w:val="007E3BAE"/>
    <w:rsid w:val="008A11D9"/>
    <w:rsid w:val="008B0A24"/>
    <w:rsid w:val="008B5C63"/>
    <w:rsid w:val="0090386B"/>
    <w:rsid w:val="009B4961"/>
    <w:rsid w:val="009D1F82"/>
    <w:rsid w:val="009D6ABD"/>
    <w:rsid w:val="009E76A5"/>
    <w:rsid w:val="00A21153"/>
    <w:rsid w:val="00A837C1"/>
    <w:rsid w:val="00AD5264"/>
    <w:rsid w:val="00B23F1A"/>
    <w:rsid w:val="00BC6259"/>
    <w:rsid w:val="00BD299D"/>
    <w:rsid w:val="00C52263"/>
    <w:rsid w:val="00CF5BCA"/>
    <w:rsid w:val="00D67A26"/>
    <w:rsid w:val="00D71220"/>
    <w:rsid w:val="00E304B8"/>
    <w:rsid w:val="00EB4907"/>
    <w:rsid w:val="00EE24AF"/>
    <w:rsid w:val="00FB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7A8A8"/>
  <w15:docId w15:val="{334AC453-807D-42DE-9613-5B3AA3666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">
    <w:name w:val="WW_OutlineListStyle"/>
    <w:basedOn w:val="Semlista"/>
    <w:pPr>
      <w:numPr>
        <w:numId w:val="1"/>
      </w:numPr>
    </w:pPr>
  </w:style>
  <w:style w:type="paragraph" w:customStyle="1" w:styleId="Ttulo11">
    <w:name w:val="Título 11"/>
    <w:basedOn w:val="Standard"/>
    <w:next w:val="Standard"/>
    <w:pPr>
      <w:keepNext/>
      <w:shd w:val="clear" w:color="auto" w:fill="DFDFDF"/>
      <w:spacing w:before="240" w:after="120"/>
      <w:outlineLvl w:val="0"/>
    </w:pPr>
    <w:rPr>
      <w:rFonts w:ascii="Arial" w:eastAsia="Arial" w:hAnsi="Arial" w:cs="Arial"/>
      <w:b/>
      <w:caps/>
      <w:sz w:val="28"/>
      <w14:shadow w14:blurRad="0" w14:dist="17843" w14:dir="2700000" w14:sx="100000" w14:sy="100000" w14:kx="0" w14:ky="0" w14:algn="b">
        <w14:srgbClr w14:val="000000"/>
      </w14:shadow>
    </w:rPr>
  </w:style>
  <w:style w:type="paragraph" w:customStyle="1" w:styleId="Ttulo21">
    <w:name w:val="Título 21"/>
    <w:basedOn w:val="Standard"/>
    <w:next w:val="Standard"/>
    <w:pPr>
      <w:keepNext/>
      <w:spacing w:before="240"/>
      <w:outlineLvl w:val="1"/>
    </w:pPr>
    <w:rPr>
      <w:rFonts w:ascii="Arial" w:eastAsia="Arial" w:hAnsi="Arial" w:cs="Arial"/>
      <w:b/>
      <w:sz w:val="28"/>
    </w:rPr>
  </w:style>
  <w:style w:type="paragraph" w:customStyle="1" w:styleId="Ttulo31">
    <w:name w:val="Título 31"/>
    <w:basedOn w:val="Standard"/>
    <w:next w:val="Standard"/>
    <w:pPr>
      <w:keepNext/>
      <w:spacing w:before="240"/>
      <w:outlineLvl w:val="2"/>
    </w:pPr>
    <w:rPr>
      <w:rFonts w:ascii="Arial" w:eastAsia="Arial" w:hAnsi="Arial" w:cs="Arial"/>
      <w:b/>
    </w:rPr>
  </w:style>
  <w:style w:type="paragraph" w:customStyle="1" w:styleId="Ttulo41">
    <w:name w:val="Título 41"/>
    <w:basedOn w:val="Standard"/>
    <w:next w:val="Standard"/>
    <w:pPr>
      <w:keepNext/>
      <w:spacing w:before="240"/>
      <w:outlineLvl w:val="3"/>
    </w:pPr>
    <w:rPr>
      <w:rFonts w:ascii="Arial" w:eastAsia="Arial" w:hAnsi="Arial" w:cs="Arial"/>
    </w:rPr>
  </w:style>
  <w:style w:type="paragraph" w:customStyle="1" w:styleId="Ttulo51">
    <w:name w:val="Título 51"/>
    <w:basedOn w:val="Standard"/>
    <w:next w:val="Standard"/>
    <w:pPr>
      <w:spacing w:before="240"/>
      <w:outlineLvl w:val="4"/>
    </w:pPr>
    <w:rPr>
      <w:rFonts w:ascii="Arial" w:eastAsia="Arial" w:hAnsi="Arial" w:cs="Arial"/>
    </w:rPr>
  </w:style>
  <w:style w:type="paragraph" w:customStyle="1" w:styleId="Ttulo61">
    <w:name w:val="Título 61"/>
    <w:basedOn w:val="Standard"/>
    <w:next w:val="Standard"/>
    <w:pPr>
      <w:spacing w:before="240"/>
      <w:outlineLvl w:val="5"/>
    </w:pPr>
    <w:rPr>
      <w:rFonts w:ascii="Arial" w:eastAsia="Arial" w:hAnsi="Arial" w:cs="Arial"/>
      <w:sz w:val="22"/>
    </w:rPr>
  </w:style>
  <w:style w:type="paragraph" w:customStyle="1" w:styleId="Ttulo71">
    <w:name w:val="Título 71"/>
    <w:basedOn w:val="Standard"/>
    <w:next w:val="Standard"/>
    <w:pPr>
      <w:spacing w:before="240"/>
      <w:outlineLvl w:val="6"/>
    </w:pPr>
    <w:rPr>
      <w:rFonts w:ascii="Arial" w:eastAsia="Arial" w:hAnsi="Arial" w:cs="Arial"/>
      <w:sz w:val="22"/>
    </w:rPr>
  </w:style>
  <w:style w:type="paragraph" w:customStyle="1" w:styleId="Ttulo81">
    <w:name w:val="Título 81"/>
    <w:basedOn w:val="Standard"/>
    <w:next w:val="Standard"/>
    <w:pPr>
      <w:spacing w:before="240"/>
      <w:outlineLvl w:val="7"/>
    </w:pPr>
    <w:rPr>
      <w:rFonts w:ascii="Arial" w:eastAsia="Arial" w:hAnsi="Arial" w:cs="Arial"/>
      <w:sz w:val="20"/>
    </w:rPr>
  </w:style>
  <w:style w:type="paragraph" w:customStyle="1" w:styleId="Ttulo91">
    <w:name w:val="Título 91"/>
    <w:basedOn w:val="Standard"/>
    <w:next w:val="Standard"/>
    <w:pPr>
      <w:numPr>
        <w:ilvl w:val="8"/>
        <w:numId w:val="1"/>
      </w:numPr>
      <w:spacing w:before="240"/>
      <w:outlineLvl w:val="8"/>
    </w:pPr>
    <w:rPr>
      <w:rFonts w:ascii="Arial" w:eastAsia="Arial" w:hAnsi="Arial" w:cs="Arial"/>
      <w:sz w:val="20"/>
    </w:rPr>
  </w:style>
  <w:style w:type="character" w:customStyle="1" w:styleId="Fontepargpadro1">
    <w:name w:val="Fonte parág. padrão1"/>
  </w:style>
  <w:style w:type="paragraph" w:customStyle="1" w:styleId="Standard">
    <w:name w:val="Standard"/>
    <w:pPr>
      <w:widowControl/>
      <w:suppressAutoHyphens/>
      <w:spacing w:before="60" w:after="60"/>
      <w:jc w:val="both"/>
    </w:pPr>
    <w:rPr>
      <w:rFonts w:ascii="Times New Roman" w:eastAsia="Times New Roman" w:hAnsi="Times New Roman" w:cs="Times New Roman"/>
      <w:szCs w:val="20"/>
      <w:lang w:bidi="ar-SA"/>
    </w:rPr>
  </w:style>
  <w:style w:type="paragraph" w:customStyle="1" w:styleId="Heading">
    <w:name w:val="Heading"/>
    <w:basedOn w:val="Standard"/>
    <w:next w:val="Standard"/>
    <w:pPr>
      <w:widowControl w:val="0"/>
      <w:spacing w:before="0" w:after="0"/>
      <w:jc w:val="center"/>
    </w:pPr>
    <w:rPr>
      <w:rFonts w:ascii="Arial" w:eastAsia="Arial" w:hAnsi="Arial" w:cs="Arial"/>
      <w:b/>
      <w:sz w:val="36"/>
      <w:lang w:val="en-US" w:eastAsia="pt-BR"/>
    </w:rPr>
  </w:style>
  <w:style w:type="paragraph" w:customStyle="1" w:styleId="Textbody">
    <w:name w:val="Text body"/>
    <w:basedOn w:val="Standard"/>
    <w:rPr>
      <w:i/>
      <w:iCs/>
    </w:rPr>
  </w:style>
  <w:style w:type="paragraph" w:customStyle="1" w:styleId="Lista1">
    <w:name w:val="Lista1"/>
    <w:basedOn w:val="Textbody"/>
    <w:rPr>
      <w:rFonts w:cs="Lucida Sans"/>
    </w:rPr>
  </w:style>
  <w:style w:type="paragraph" w:customStyle="1" w:styleId="Legenda1">
    <w:name w:val="Legenda1"/>
    <w:basedOn w:val="Standard"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Estruturadodocumento">
    <w:name w:val="Estrutura do documento"/>
    <w:basedOn w:val="Standard"/>
    <w:pPr>
      <w:shd w:val="clear" w:color="auto" w:fill="000080"/>
    </w:pPr>
    <w:rPr>
      <w:rFonts w:ascii="Tahoma" w:eastAsia="Tahoma" w:hAnsi="Tahoma" w:cs="Tahoma"/>
    </w:rPr>
  </w:style>
  <w:style w:type="paragraph" w:customStyle="1" w:styleId="Requisito">
    <w:name w:val="Requisito"/>
    <w:basedOn w:val="Ttulo31"/>
    <w:next w:val="Standard"/>
    <w:pPr>
      <w:pBdr>
        <w:top w:val="single" w:sz="4" w:space="1" w:color="000000"/>
        <w:bottom w:val="single" w:sz="4" w:space="1" w:color="000000"/>
      </w:pBdr>
      <w:spacing w:after="120"/>
      <w:jc w:val="center"/>
    </w:pPr>
  </w:style>
  <w:style w:type="paragraph" w:customStyle="1" w:styleId="destaque1">
    <w:name w:val="destaque 1"/>
    <w:next w:val="Standard"/>
    <w:pPr>
      <w:keepNext/>
      <w:widowControl/>
      <w:suppressAutoHyphens/>
      <w:spacing w:before="240" w:after="120"/>
    </w:pPr>
    <w:rPr>
      <w:rFonts w:ascii="Arial" w:eastAsia="Times New Roman" w:hAnsi="Arial" w:cs="Arial"/>
      <w:b/>
      <w:szCs w:val="20"/>
      <w:lang w:eastAsia="pt-BR" w:bidi="ar-SA"/>
    </w:rPr>
  </w:style>
  <w:style w:type="paragraph" w:customStyle="1" w:styleId="Cabealho1">
    <w:name w:val="Cabeçalho1"/>
    <w:basedOn w:val="Standard"/>
    <w:pPr>
      <w:tabs>
        <w:tab w:val="center" w:pos="4153"/>
        <w:tab w:val="right" w:pos="8306"/>
      </w:tabs>
    </w:pPr>
    <w:rPr>
      <w:rFonts w:ascii="Arial" w:eastAsia="Arial" w:hAnsi="Arial" w:cs="Arial"/>
      <w:sz w:val="20"/>
    </w:rPr>
  </w:style>
  <w:style w:type="paragraph" w:customStyle="1" w:styleId="Numerada1">
    <w:name w:val="Numerada1"/>
    <w:basedOn w:val="Standard"/>
    <w:pPr>
      <w:numPr>
        <w:numId w:val="3"/>
      </w:numPr>
    </w:pPr>
  </w:style>
  <w:style w:type="paragraph" w:customStyle="1" w:styleId="Commarcadores1">
    <w:name w:val="Com marcadores1"/>
    <w:basedOn w:val="Standard"/>
    <w:pPr>
      <w:numPr>
        <w:numId w:val="4"/>
      </w:numPr>
    </w:pPr>
  </w:style>
  <w:style w:type="paragraph" w:customStyle="1" w:styleId="Rodap1">
    <w:name w:val="Rodapé1"/>
    <w:basedOn w:val="Standard"/>
    <w:pPr>
      <w:tabs>
        <w:tab w:val="center" w:pos="4153"/>
        <w:tab w:val="right" w:pos="8306"/>
      </w:tabs>
      <w:spacing w:after="0"/>
    </w:pPr>
    <w:rPr>
      <w:rFonts w:ascii="Arial" w:eastAsia="Arial" w:hAnsi="Arial" w:cs="Arial"/>
      <w:sz w:val="16"/>
    </w:rPr>
  </w:style>
  <w:style w:type="paragraph" w:customStyle="1" w:styleId="titulo">
    <w:name w:val="titulo"/>
    <w:basedOn w:val="Standard"/>
    <w:next w:val="versao"/>
    <w:pPr>
      <w:spacing w:before="5280"/>
      <w:jc w:val="right"/>
    </w:pPr>
    <w:rPr>
      <w:rFonts w:ascii="Arial" w:eastAsia="Arial" w:hAnsi="Arial" w:cs="Arial"/>
      <w:b/>
      <w:sz w:val="36"/>
    </w:rPr>
  </w:style>
  <w:style w:type="paragraph" w:customStyle="1" w:styleId="versao">
    <w:name w:val="versao"/>
    <w:basedOn w:val="titulo"/>
    <w:pPr>
      <w:spacing w:before="0" w:after="0"/>
    </w:pPr>
    <w:rPr>
      <w:sz w:val="28"/>
    </w:rPr>
  </w:style>
  <w:style w:type="paragraph" w:customStyle="1" w:styleId="sistema">
    <w:name w:val="sistema"/>
    <w:basedOn w:val="Standard"/>
    <w:pPr>
      <w:spacing w:before="0" w:after="240"/>
      <w:jc w:val="right"/>
    </w:pPr>
    <w:rPr>
      <w:rFonts w:ascii="Arial" w:eastAsia="Arial" w:hAnsi="Arial" w:cs="Arial"/>
      <w:b/>
      <w:sz w:val="36"/>
    </w:rPr>
  </w:style>
  <w:style w:type="paragraph" w:customStyle="1" w:styleId="Contents1">
    <w:name w:val="Contents 1"/>
    <w:basedOn w:val="Standard"/>
    <w:next w:val="Standard"/>
    <w:pPr>
      <w:spacing w:before="120" w:after="120"/>
      <w:jc w:val="left"/>
    </w:pPr>
    <w:rPr>
      <w:b/>
      <w:caps/>
      <w:sz w:val="20"/>
    </w:rPr>
  </w:style>
  <w:style w:type="paragraph" w:customStyle="1" w:styleId="Contents2">
    <w:name w:val="Contents 2"/>
    <w:basedOn w:val="Standard"/>
    <w:next w:val="Standard"/>
    <w:pPr>
      <w:spacing w:before="0" w:after="0"/>
      <w:ind w:left="240"/>
      <w:jc w:val="left"/>
    </w:pPr>
    <w:rPr>
      <w:smallCaps/>
      <w:sz w:val="20"/>
    </w:rPr>
  </w:style>
  <w:style w:type="paragraph" w:customStyle="1" w:styleId="Contents3">
    <w:name w:val="Contents 3"/>
    <w:basedOn w:val="Standard"/>
    <w:next w:val="Standard"/>
    <w:pPr>
      <w:spacing w:before="0" w:after="0"/>
      <w:ind w:left="480"/>
      <w:jc w:val="left"/>
    </w:pPr>
    <w:rPr>
      <w:i/>
      <w:sz w:val="20"/>
    </w:rPr>
  </w:style>
  <w:style w:type="paragraph" w:customStyle="1" w:styleId="Contents4">
    <w:name w:val="Contents 4"/>
    <w:basedOn w:val="Standard"/>
    <w:next w:val="Standard"/>
    <w:pPr>
      <w:spacing w:before="0" w:after="0"/>
      <w:ind w:left="720"/>
      <w:jc w:val="left"/>
    </w:pPr>
    <w:rPr>
      <w:sz w:val="18"/>
    </w:rPr>
  </w:style>
  <w:style w:type="paragraph" w:customStyle="1" w:styleId="Contents5">
    <w:name w:val="Contents 5"/>
    <w:basedOn w:val="Standard"/>
    <w:next w:val="Standard"/>
    <w:pPr>
      <w:spacing w:before="0" w:after="0"/>
      <w:ind w:left="960"/>
      <w:jc w:val="left"/>
    </w:pPr>
    <w:rPr>
      <w:sz w:val="18"/>
    </w:rPr>
  </w:style>
  <w:style w:type="paragraph" w:customStyle="1" w:styleId="Contents6">
    <w:name w:val="Contents 6"/>
    <w:basedOn w:val="Standard"/>
    <w:next w:val="Standard"/>
    <w:pPr>
      <w:spacing w:before="0" w:after="0"/>
      <w:ind w:left="1200"/>
      <w:jc w:val="left"/>
    </w:pPr>
    <w:rPr>
      <w:sz w:val="18"/>
    </w:rPr>
  </w:style>
  <w:style w:type="paragraph" w:customStyle="1" w:styleId="Contents7">
    <w:name w:val="Contents 7"/>
    <w:basedOn w:val="Standard"/>
    <w:next w:val="Standard"/>
    <w:pPr>
      <w:spacing w:before="0" w:after="0"/>
      <w:ind w:left="1440"/>
      <w:jc w:val="left"/>
    </w:pPr>
    <w:rPr>
      <w:sz w:val="18"/>
    </w:rPr>
  </w:style>
  <w:style w:type="paragraph" w:customStyle="1" w:styleId="Contents8">
    <w:name w:val="Contents 8"/>
    <w:basedOn w:val="Standard"/>
    <w:next w:val="Standard"/>
    <w:pPr>
      <w:spacing w:before="0" w:after="0"/>
      <w:ind w:left="1680"/>
      <w:jc w:val="left"/>
    </w:pPr>
    <w:rPr>
      <w:sz w:val="18"/>
    </w:rPr>
  </w:style>
  <w:style w:type="paragraph" w:customStyle="1" w:styleId="Contents9">
    <w:name w:val="Contents 9"/>
    <w:basedOn w:val="Standard"/>
    <w:next w:val="Standard"/>
    <w:pPr>
      <w:spacing w:before="0" w:after="0"/>
      <w:ind w:left="1920"/>
      <w:jc w:val="left"/>
    </w:pPr>
    <w:rPr>
      <w:sz w:val="18"/>
    </w:rPr>
  </w:style>
  <w:style w:type="paragraph" w:customStyle="1" w:styleId="destaque2">
    <w:name w:val="destaque 2"/>
    <w:basedOn w:val="destaque1"/>
    <w:next w:val="Standard"/>
    <w:rPr>
      <w:b w:val="0"/>
      <w:i/>
    </w:rPr>
  </w:style>
  <w:style w:type="paragraph" w:customStyle="1" w:styleId="destaque3">
    <w:name w:val="destaque 3"/>
    <w:basedOn w:val="destaque2"/>
    <w:pPr>
      <w:spacing w:before="120" w:after="60"/>
    </w:pPr>
    <w:rPr>
      <w:i w:val="0"/>
    </w:rPr>
  </w:style>
  <w:style w:type="paragraph" w:customStyle="1" w:styleId="conteudo">
    <w:name w:val="conteudo"/>
    <w:basedOn w:val="Standard"/>
    <w:pPr>
      <w:spacing w:before="360" w:after="120"/>
    </w:pPr>
    <w:rPr>
      <w:rFonts w:ascii="Arial" w:eastAsia="Arial" w:hAnsi="Arial" w:cs="Arial"/>
      <w:b/>
      <w:sz w:val="28"/>
    </w:rPr>
  </w:style>
  <w:style w:type="paragraph" w:customStyle="1" w:styleId="Remissivo91">
    <w:name w:val="Remissivo 91"/>
    <w:basedOn w:val="Standard"/>
    <w:next w:val="Standard"/>
    <w:pPr>
      <w:ind w:left="2160" w:hanging="240"/>
    </w:pPr>
  </w:style>
  <w:style w:type="paragraph" w:customStyle="1" w:styleId="BulletItem">
    <w:name w:val="Bullet Item"/>
    <w:basedOn w:val="Standard"/>
    <w:pPr>
      <w:widowControl w:val="0"/>
      <w:numPr>
        <w:numId w:val="9"/>
      </w:numPr>
      <w:spacing w:before="0" w:after="0" w:line="360" w:lineRule="auto"/>
    </w:pPr>
    <w:rPr>
      <w:rFonts w:ascii="Arial" w:eastAsia="Arial" w:hAnsi="Arial" w:cs="Arial"/>
      <w:sz w:val="22"/>
    </w:rPr>
  </w:style>
  <w:style w:type="paragraph" w:customStyle="1" w:styleId="Tabletext">
    <w:name w:val="Tabletext"/>
    <w:basedOn w:val="Standard"/>
    <w:pPr>
      <w:keepLines/>
      <w:widowControl w:val="0"/>
      <w:spacing w:line="240" w:lineRule="atLeast"/>
      <w:ind w:left="284"/>
      <w:jc w:val="left"/>
    </w:pPr>
    <w:rPr>
      <w:rFonts w:ascii="Arial" w:eastAsia="Arial" w:hAnsi="Arial" w:cs="Arial"/>
      <w:sz w:val="20"/>
      <w:lang w:val="en-US"/>
    </w:rPr>
  </w:style>
  <w:style w:type="paragraph" w:customStyle="1" w:styleId="Nomes">
    <w:name w:val="Nomes"/>
    <w:basedOn w:val="Standard"/>
    <w:pPr>
      <w:spacing w:before="0" w:after="0"/>
      <w:ind w:firstLine="720"/>
      <w:jc w:val="left"/>
    </w:pPr>
    <w:rPr>
      <w:rFonts w:ascii="Arial" w:eastAsia="Arial" w:hAnsi="Arial" w:cs="Arial"/>
      <w:sz w:val="22"/>
    </w:rPr>
  </w:style>
  <w:style w:type="paragraph" w:customStyle="1" w:styleId="Topicos">
    <w:name w:val="Topicos"/>
    <w:basedOn w:val="Standard"/>
    <w:pPr>
      <w:numPr>
        <w:numId w:val="10"/>
      </w:numPr>
      <w:jc w:val="left"/>
    </w:pPr>
    <w:rPr>
      <w:rFonts w:ascii="Arial" w:eastAsia="Arial" w:hAnsi="Arial" w:cs="Arial"/>
      <w:sz w:val="22"/>
    </w:rPr>
  </w:style>
  <w:style w:type="paragraph" w:customStyle="1" w:styleId="RNF">
    <w:name w:val="RNF"/>
    <w:basedOn w:val="Ttulo31"/>
    <w:next w:val="Textbody"/>
    <w:pPr>
      <w:widowControl w:val="0"/>
      <w:numPr>
        <w:numId w:val="6"/>
      </w:numPr>
      <w:pBdr>
        <w:top w:val="single" w:sz="4" w:space="1" w:color="000000"/>
        <w:bottom w:val="single" w:sz="4" w:space="1" w:color="000000"/>
      </w:pBdr>
      <w:spacing w:after="0"/>
      <w:jc w:val="center"/>
    </w:pPr>
    <w:rPr>
      <w:sz w:val="22"/>
      <w:szCs w:val="24"/>
      <w:lang w:eastAsia="ko-KR" w:bidi="hi-IN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ntents10">
    <w:name w:val="Contents 10"/>
    <w:basedOn w:val="Index"/>
    <w:pPr>
      <w:tabs>
        <w:tab w:val="right" w:leader="dot" w:pos="9638"/>
      </w:tabs>
      <w:ind w:left="2547"/>
    </w:pPr>
  </w:style>
  <w:style w:type="character" w:customStyle="1" w:styleId="WW8Num1z0">
    <w:name w:val="WW8Num1z0"/>
  </w:style>
  <w:style w:type="character" w:customStyle="1" w:styleId="WW8Num2z0">
    <w:name w:val="WW8Num2z0"/>
    <w:rPr>
      <w:rFonts w:ascii="Symbol" w:eastAsia="Symbol" w:hAnsi="Symbol" w:cs="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b/>
      <w:i w:val="0"/>
      <w:caps w:val="0"/>
      <w:smallCaps w:val="0"/>
      <w:strike w:val="0"/>
      <w:dstrike w:val="0"/>
      <w:vanish w:val="0"/>
      <w:color w:val="auto"/>
      <w:position w:val="0"/>
      <w:vertAlign w:val="baseline"/>
    </w:rPr>
  </w:style>
  <w:style w:type="character" w:customStyle="1" w:styleId="WW8Num5z0">
    <w:name w:val="WW8Num5z0"/>
    <w:rPr>
      <w:rFonts w:cs="Arial"/>
      <w:sz w:val="22"/>
    </w:rPr>
  </w:style>
  <w:style w:type="character" w:customStyle="1" w:styleId="WW8Num5z1">
    <w:name w:val="WW8Num5z1"/>
    <w:rPr>
      <w:rFonts w:ascii="Symbol" w:eastAsia="Symbol" w:hAnsi="Symbol" w:cs="Symbol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WW8Num7z0">
    <w:name w:val="WW8Num7z0"/>
    <w:rPr>
      <w:rFonts w:ascii="Symbol" w:eastAsia="Symbol" w:hAnsi="Symbol" w:cs="Symbol"/>
    </w:rPr>
  </w:style>
  <w:style w:type="character" w:customStyle="1" w:styleId="WW8Num8z0">
    <w:name w:val="WW8Num8z0"/>
    <w:rPr>
      <w:rFonts w:ascii="Wingdings" w:eastAsia="Wingdings" w:hAnsi="Wingdings" w:cs="Wingdings"/>
    </w:rPr>
  </w:style>
  <w:style w:type="character" w:customStyle="1" w:styleId="WW8Num9z0">
    <w:name w:val="WW8Num9z0"/>
    <w:rPr>
      <w:rFonts w:ascii="Symbol" w:eastAsia="Symbol" w:hAnsi="Symbol" w:cs="Symbol"/>
    </w:rPr>
  </w:style>
  <w:style w:type="character" w:customStyle="1" w:styleId="WW8Num9z1">
    <w:name w:val="WW8Num9z1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Nmerodepgina1">
    <w:name w:val="Número de página1"/>
    <w:basedOn w:val="Fontepargpadro1"/>
  </w:style>
  <w:style w:type="character" w:customStyle="1" w:styleId="Internetlink">
    <w:name w:val="Internet link"/>
    <w:basedOn w:val="Fontepargpadro1"/>
    <w:rPr>
      <w:color w:val="0000FF"/>
      <w:u w:val="single"/>
    </w:rPr>
  </w:style>
  <w:style w:type="character" w:styleId="Hyperlink">
    <w:name w:val="Hyperlink"/>
    <w:basedOn w:val="Fontepargpadro1"/>
    <w:rPr>
      <w:color w:val="467886"/>
      <w:u w:val="single"/>
    </w:rPr>
  </w:style>
  <w:style w:type="character" w:customStyle="1" w:styleId="MenoPendente1">
    <w:name w:val="Menção Pendente1"/>
    <w:basedOn w:val="Fontepargpadro1"/>
    <w:rPr>
      <w:color w:val="605E5C"/>
      <w:shd w:val="clear" w:color="auto" w:fill="E1DFDD"/>
    </w:rPr>
  </w:style>
  <w:style w:type="paragraph" w:customStyle="1" w:styleId="PargrafodaLista1">
    <w:name w:val="Parágrafo da Lista1"/>
    <w:basedOn w:val="Normal"/>
    <w:pPr>
      <w:ind w:left="720"/>
    </w:pPr>
    <w:rPr>
      <w:rFonts w:cs="Mangal"/>
      <w:szCs w:val="21"/>
    </w:rPr>
  </w:style>
  <w:style w:type="character" w:customStyle="1" w:styleId="Ttulo2Char">
    <w:name w:val="Título 2 Char"/>
    <w:basedOn w:val="Fontepargpadro1"/>
    <w:rPr>
      <w:rFonts w:ascii="Arial" w:eastAsia="Arial" w:hAnsi="Arial" w:cs="Arial"/>
      <w:b/>
      <w:sz w:val="28"/>
      <w:szCs w:val="20"/>
      <w:lang w:bidi="ar-SA"/>
    </w:rPr>
  </w:style>
  <w:style w:type="numbering" w:customStyle="1" w:styleId="Outline">
    <w:name w:val="Outline"/>
    <w:basedOn w:val="Semlista"/>
    <w:pPr>
      <w:numPr>
        <w:numId w:val="2"/>
      </w:numPr>
    </w:pPr>
  </w:style>
  <w:style w:type="numbering" w:customStyle="1" w:styleId="WW8Num1">
    <w:name w:val="WW8Num1"/>
    <w:basedOn w:val="Semlista"/>
    <w:pPr>
      <w:numPr>
        <w:numId w:val="3"/>
      </w:numPr>
    </w:pPr>
  </w:style>
  <w:style w:type="numbering" w:customStyle="1" w:styleId="WW8Num2">
    <w:name w:val="WW8Num2"/>
    <w:basedOn w:val="Semlista"/>
    <w:pPr>
      <w:numPr>
        <w:numId w:val="4"/>
      </w:numPr>
    </w:pPr>
  </w:style>
  <w:style w:type="numbering" w:customStyle="1" w:styleId="WW8Num3">
    <w:name w:val="WW8Num3"/>
    <w:basedOn w:val="Semlista"/>
    <w:pPr>
      <w:numPr>
        <w:numId w:val="5"/>
      </w:numPr>
    </w:pPr>
  </w:style>
  <w:style w:type="numbering" w:customStyle="1" w:styleId="WW8Num4">
    <w:name w:val="WW8Num4"/>
    <w:basedOn w:val="Semlista"/>
    <w:pPr>
      <w:numPr>
        <w:numId w:val="6"/>
      </w:numPr>
    </w:pPr>
  </w:style>
  <w:style w:type="numbering" w:customStyle="1" w:styleId="WW8Num5">
    <w:name w:val="WW8Num5"/>
    <w:basedOn w:val="Semlista"/>
    <w:pPr>
      <w:numPr>
        <w:numId w:val="7"/>
      </w:numPr>
    </w:pPr>
  </w:style>
  <w:style w:type="numbering" w:customStyle="1" w:styleId="WW8Num6">
    <w:name w:val="WW8Num6"/>
    <w:basedOn w:val="Semlista"/>
    <w:pPr>
      <w:numPr>
        <w:numId w:val="8"/>
      </w:numPr>
    </w:pPr>
  </w:style>
  <w:style w:type="numbering" w:customStyle="1" w:styleId="WW8Num7">
    <w:name w:val="WW8Num7"/>
    <w:basedOn w:val="Semlista"/>
    <w:pPr>
      <w:numPr>
        <w:numId w:val="9"/>
      </w:numPr>
    </w:pPr>
  </w:style>
  <w:style w:type="numbering" w:customStyle="1" w:styleId="WW8Num8">
    <w:name w:val="WW8Num8"/>
    <w:basedOn w:val="Semlista"/>
    <w:pPr>
      <w:numPr>
        <w:numId w:val="10"/>
      </w:numPr>
    </w:pPr>
  </w:style>
  <w:style w:type="numbering" w:customStyle="1" w:styleId="WW8Num9">
    <w:name w:val="WW8Num9"/>
    <w:basedOn w:val="Semlista"/>
    <w:pPr>
      <w:numPr>
        <w:numId w:val="11"/>
      </w:numPr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2025003928@unifei.edu.br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d2025005744@unifei.edu.br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2025013290@unifei.edu.br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d2025002063@unifei.edu.b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d2025004353@unifei.edu.br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5132</Words>
  <Characters>27719</Characters>
  <Application>Microsoft Office Word</Application>
  <DocSecurity>0</DocSecurity>
  <Lines>230</Lines>
  <Paragraphs>65</Paragraphs>
  <ScaleCrop>false</ScaleCrop>
  <Company/>
  <LinksUpToDate>false</LinksUpToDate>
  <CharactersWithSpaces>32786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Introdução</dc:title>
  <dc:subject/>
  <dc:creator>acr</dc:creator>
  <dc:description/>
  <cp:lastModifiedBy>diegonadurcrv@gmail.com</cp:lastModifiedBy>
  <cp:revision>35</cp:revision>
  <cp:lastPrinted>2004-01-16T18:38:00Z</cp:lastPrinted>
  <dcterms:created xsi:type="dcterms:W3CDTF">2026-05-30T19:06:00Z</dcterms:created>
  <dcterms:modified xsi:type="dcterms:W3CDTF">2026-06-01T01:55:00Z</dcterms:modified>
</cp:coreProperties>
</file>