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Sistema de gerenciamento de funcionários web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cadastro de funcionários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tipo e duração de contratos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gerenciamento de faltas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atribuição de férias (com base na quantidade de faltas no ano)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registro e cálculo da folha de vales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cálculo da folha de pagamento (descontando faltas e vales)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cálculo do 13°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relatórios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0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frontend em REACT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backend em GOLANG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mySQL ou firebase (a decidir)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