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Ciências e Tecnologias Espaciais</w:t>
      </w: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22837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>Sensores e Atuadores Espaciais</w:t>
      </w:r>
    </w:p>
    <w:p w:rsidR="00A22837" w:rsidRPr="00AC442D" w:rsidRDefault="00A22837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48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48"/>
          <w:szCs w:val="22"/>
        </w:rPr>
        <w:t>Métodos Numéricos e Aplicações em Clusters I – Básico</w:t>
      </w: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</w:p>
    <w:p w:rsidR="00AC442D" w:rsidRPr="00AC442D" w:rsidRDefault="00AC442D" w:rsidP="00AC442D">
      <w:pPr>
        <w:pStyle w:val="Default"/>
        <w:ind w:firstLine="708"/>
        <w:jc w:val="center"/>
        <w:rPr>
          <w:rFonts w:ascii="Times New Roman" w:hAnsi="Times New Roman" w:cs="Times New Roman"/>
          <w:b/>
          <w:color w:val="auto"/>
          <w:sz w:val="36"/>
          <w:szCs w:val="22"/>
        </w:rPr>
      </w:pPr>
      <w:r w:rsidRPr="00AC442D">
        <w:rPr>
          <w:rFonts w:ascii="Times New Roman" w:hAnsi="Times New Roman" w:cs="Times New Roman"/>
          <w:b/>
          <w:color w:val="auto"/>
          <w:sz w:val="36"/>
          <w:szCs w:val="22"/>
        </w:rPr>
        <w:t xml:space="preserve">Lista de Exercícios </w:t>
      </w:r>
      <w:r w:rsidR="006A05CB">
        <w:rPr>
          <w:rFonts w:ascii="Times New Roman" w:hAnsi="Times New Roman" w:cs="Times New Roman"/>
          <w:b/>
          <w:color w:val="auto"/>
          <w:sz w:val="36"/>
          <w:szCs w:val="22"/>
        </w:rPr>
        <w:t>3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Professor: Angelo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Passaro</w:t>
      </w:r>
      <w:proofErr w:type="spellEnd"/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Aluno: Lucas Kriesel Sperotto</w:t>
      </w: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AC442D" w:rsidP="00F01834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AC442D" w:rsidRDefault="00FA3343" w:rsidP="00F8152F">
      <w:pPr>
        <w:pStyle w:val="Default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27</w:t>
      </w:r>
      <w:r w:rsidR="00F8152F">
        <w:rPr>
          <w:rFonts w:ascii="Times New Roman" w:hAnsi="Times New Roman" w:cs="Times New Roman"/>
          <w:color w:val="auto"/>
          <w:sz w:val="22"/>
          <w:szCs w:val="22"/>
        </w:rPr>
        <w:t xml:space="preserve"> de </w:t>
      </w:r>
      <w:r w:rsidR="001963DB">
        <w:rPr>
          <w:rFonts w:ascii="Times New Roman" w:hAnsi="Times New Roman" w:cs="Times New Roman"/>
          <w:color w:val="auto"/>
          <w:sz w:val="22"/>
          <w:szCs w:val="22"/>
        </w:rPr>
        <w:t>Abril</w:t>
      </w:r>
      <w:r w:rsidR="00F8152F">
        <w:rPr>
          <w:rFonts w:ascii="Times New Roman" w:hAnsi="Times New Roman" w:cs="Times New Roman"/>
          <w:color w:val="auto"/>
          <w:sz w:val="22"/>
          <w:szCs w:val="22"/>
        </w:rPr>
        <w:t xml:space="preserve"> de 201</w:t>
      </w:r>
      <w:r w:rsidR="001963DB">
        <w:rPr>
          <w:rFonts w:ascii="Times New Roman" w:hAnsi="Times New Roman" w:cs="Times New Roman"/>
          <w:color w:val="auto"/>
          <w:sz w:val="22"/>
          <w:szCs w:val="22"/>
        </w:rPr>
        <w:t>2</w:t>
      </w:r>
    </w:p>
    <w:p w:rsidR="00B211DA" w:rsidRDefault="00F128D8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8152F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1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>Como ficam as equações se o material for homogêneo e</w:t>
      </w:r>
      <w:r w:rsidR="006A05C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>anisotrópico, com tensor de anisotropia diagonal?</w:t>
      </w:r>
    </w:p>
    <w:p w:rsidR="0083008F" w:rsidRDefault="0083008F" w:rsidP="0083008F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725531" w:rsidRDefault="00725531" w:rsidP="00725531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Tomando a equação de Poisson para meios anisotrópicos:</w:t>
      </w:r>
    </w:p>
    <w:p w:rsidR="00725531" w:rsidRDefault="0028720A" w:rsidP="00725531">
      <w:pPr>
        <w:pStyle w:val="Default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ρ</m:t>
          </m:r>
        </m:oMath>
      </m:oMathPara>
    </w:p>
    <w:p w:rsidR="00725531" w:rsidRDefault="00725531" w:rsidP="00342779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Como a propriedade é homogênea ela </w:t>
      </w:r>
      <w:r w:rsidR="00342779">
        <w:rPr>
          <w:rFonts w:ascii="Times New Roman" w:eastAsiaTheme="minorEastAsia" w:hAnsi="Times New Roman" w:cs="Times New Roman"/>
          <w:color w:val="auto"/>
          <w:sz w:val="22"/>
          <w:szCs w:val="22"/>
        </w:rPr>
        <w:t>não depende de posição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Pode-se definir um tensor para as propriedades físicas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ε</m:t>
            </m:r>
          </m:e>
        </m:d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com a discretização para elementos finito</w:t>
      </w:r>
      <w:r w:rsidR="00342779">
        <w:rPr>
          <w:rFonts w:ascii="Times New Roman" w:eastAsiaTheme="minorEastAsia" w:hAnsi="Times New Roman" w:cs="Times New Roman"/>
          <w:color w:val="auto"/>
          <w:sz w:val="22"/>
          <w:szCs w:val="22"/>
        </w:rPr>
        <w:t>s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, o tensor se mantém na forma matricial da integral. Detalhes da montagem do tensor em [5]</w:t>
      </w:r>
      <w:r w:rsidR="0034277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Como o tensor é diagonal, assume-se que apenas os elementos diagonais da matriz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ε</m:t>
            </m:r>
          </m:e>
        </m:d>
      </m:oMath>
      <w:r w:rsidR="0034277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são não nulos.</w:t>
      </w:r>
    </w:p>
    <w:p w:rsidR="0083008F" w:rsidRDefault="0028720A" w:rsidP="0083008F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ε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auto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color w:val="auto"/>
              <w:sz w:val="22"/>
              <w:szCs w:val="22"/>
            </w:rPr>
            <m:t>ρ</m:t>
          </m:r>
        </m:oMath>
      </m:oMathPara>
    </w:p>
    <w:p w:rsidR="00FD61EF" w:rsidRDefault="0028720A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gradN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]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gradN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{ϕ}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auto"/>
              <w:sz w:val="22"/>
              <w:szCs w:val="22"/>
            </w:rPr>
            <m:t>=ρ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</m:e>
          </m:nary>
        </m:oMath>
      </m:oMathPara>
    </w:p>
    <w:p w:rsidR="000E796D" w:rsidRDefault="000E796D" w:rsidP="000E796D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Onde:</w:t>
      </w:r>
    </w:p>
    <w:p w:rsidR="00FD61EF" w:rsidRDefault="0028720A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ε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γ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:rsidR="00C12948" w:rsidRDefault="000E796D" w:rsidP="00725531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Caso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os vetores de propriedade física não esteja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perfeitamente alinhados com o plano adotado, deve-se usar uma matriz de transformação. Detalhes no livro do </w:t>
      </w:r>
      <w:r w:rsidR="00725531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>ardoso.</w:t>
      </w:r>
    </w:p>
    <w:p w:rsidR="00725531" w:rsidRDefault="00725531" w:rsidP="007A7C5C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433203" w:rsidRDefault="00F128D8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8152F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="006A05CB">
        <w:rPr>
          <w:rFonts w:ascii="Times New Roman" w:hAnsi="Times New Roman" w:cs="Times New Roman"/>
          <w:color w:val="auto"/>
          <w:sz w:val="22"/>
          <w:szCs w:val="22"/>
        </w:rPr>
        <w:t xml:space="preserve">Como </w:t>
      </w:r>
      <w:proofErr w:type="gramStart"/>
      <w:r w:rsidR="00FD61EF">
        <w:rPr>
          <w:rFonts w:ascii="Times New Roman" w:hAnsi="Times New Roman" w:cs="Times New Roman"/>
          <w:color w:val="auto"/>
          <w:sz w:val="22"/>
          <w:szCs w:val="22"/>
        </w:rPr>
        <w:t>pode</w:t>
      </w:r>
      <w:r w:rsidR="00FD61EF" w:rsidRPr="006A05CB">
        <w:rPr>
          <w:rFonts w:ascii="Times New Roman" w:hAnsi="Times New Roman" w:cs="Times New Roman"/>
          <w:color w:val="auto"/>
          <w:sz w:val="22"/>
          <w:szCs w:val="22"/>
        </w:rPr>
        <w:t>m ser</w:t>
      </w:r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 xml:space="preserve"> tratado</w:t>
      </w:r>
      <w:proofErr w:type="gramEnd"/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 xml:space="preserve"> um material isotrópico, mas cuja</w:t>
      </w:r>
      <w:r w:rsidR="006A05C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>propriedade varia continuamente em função da posição (pensar</w:t>
      </w:r>
      <w:r w:rsidR="006A05C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>no caso 2D)?</w:t>
      </w:r>
    </w:p>
    <w:p w:rsidR="00B868D5" w:rsidRDefault="00B868D5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6A05CB" w:rsidRDefault="00C12948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Basta </w:t>
      </w:r>
      <w:r w:rsidR="00FD61EF">
        <w:rPr>
          <w:rFonts w:ascii="Times New Roman" w:hAnsi="Times New Roman" w:cs="Times New Roman"/>
          <w:color w:val="auto"/>
          <w:sz w:val="22"/>
          <w:szCs w:val="22"/>
        </w:rPr>
        <w:t xml:space="preserve">associar a propriedade física a um elemento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ε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(γ)</m:t>
            </m:r>
          </m:sup>
        </m:sSup>
      </m:oMath>
      <w:r w:rsidR="00FD61EF">
        <w:rPr>
          <w:rFonts w:ascii="Times New Roman" w:eastAsiaTheme="minorEastAsia" w:hAnsi="Times New Roman" w:cs="Times New Roman"/>
          <w:color w:val="auto"/>
          <w:sz w:val="22"/>
          <w:szCs w:val="22"/>
        </w:rPr>
        <w:t>:</w:t>
      </w:r>
    </w:p>
    <w:p w:rsidR="00C12948" w:rsidRPr="00870EFA" w:rsidRDefault="0028720A" w:rsidP="00870EFA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ε</m:t>
              </m:r>
            </m:e>
            <m: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(γ)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gradN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gradN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{ϕ}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auto"/>
              <w:sz w:val="22"/>
              <w:szCs w:val="22"/>
            </w:rPr>
            <m:t>=ρ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</m:e>
          </m:nary>
        </m:oMath>
      </m:oMathPara>
    </w:p>
    <w:p w:rsidR="00870EFA" w:rsidRDefault="00870EFA" w:rsidP="00870EFA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002321" w:rsidRDefault="001963DB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>Como seriam modificadas as equações, se utilizarmos elementos</w:t>
      </w:r>
      <w:r w:rsidR="006A05C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A05CB" w:rsidRPr="006A05CB">
        <w:rPr>
          <w:rFonts w:ascii="Times New Roman" w:hAnsi="Times New Roman" w:cs="Times New Roman"/>
          <w:color w:val="auto"/>
          <w:sz w:val="22"/>
          <w:szCs w:val="22"/>
        </w:rPr>
        <w:t>triangulares de segunda ordem?</w:t>
      </w:r>
    </w:p>
    <w:p w:rsidR="00ED7583" w:rsidRDefault="00ED7583" w:rsidP="00B868D5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46061D" w:rsidRDefault="0046061D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Tendo como exemplo a equação de Poisson na forma matricial para elementos finitos triangulares de primeira ordem:</w:t>
      </w:r>
    </w:p>
    <w:p w:rsidR="0046061D" w:rsidRDefault="0046061D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ε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gradN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gradN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{ϕ}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auto"/>
              <w:sz w:val="22"/>
              <w:szCs w:val="22"/>
            </w:rPr>
            <m:t>=ρ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</m:e>
          </m:nary>
        </m:oMath>
      </m:oMathPara>
    </w:p>
    <w:p w:rsidR="006A05CB" w:rsidRDefault="000977C8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As equações para elementos </w:t>
      </w:r>
      <w:r w:rsidR="0046061D">
        <w:rPr>
          <w:rFonts w:ascii="Times New Roman" w:hAnsi="Times New Roman" w:cs="Times New Roman"/>
          <w:color w:val="auto"/>
          <w:sz w:val="22"/>
          <w:szCs w:val="22"/>
        </w:rPr>
        <w:t xml:space="preserve">de segunda ordem </w:t>
      </w:r>
      <w:r>
        <w:rPr>
          <w:rFonts w:ascii="Times New Roman" w:hAnsi="Times New Roman" w:cs="Times New Roman"/>
          <w:color w:val="auto"/>
          <w:sz w:val="22"/>
          <w:szCs w:val="22"/>
        </w:rPr>
        <w:t>na sua forma matricial são</w:t>
      </w:r>
      <w:r w:rsidR="0046061D">
        <w:rPr>
          <w:rFonts w:ascii="Times New Roman" w:hAnsi="Times New Roman" w:cs="Times New Roman"/>
          <w:color w:val="auto"/>
          <w:sz w:val="22"/>
          <w:szCs w:val="22"/>
        </w:rPr>
        <w:t xml:space="preserve"> praticamente as mesmas. As mudanças ocorrerão apenas nos tamanhos do</w:t>
      </w:r>
      <w:r w:rsidR="00342779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46061D">
        <w:rPr>
          <w:rFonts w:ascii="Times New Roman" w:hAnsi="Times New Roman" w:cs="Times New Roman"/>
          <w:color w:val="auto"/>
          <w:sz w:val="22"/>
          <w:szCs w:val="22"/>
        </w:rPr>
        <w:t xml:space="preserve"> vetor</w:t>
      </w:r>
      <w:r w:rsidR="00342779">
        <w:rPr>
          <w:rFonts w:ascii="Times New Roman" w:hAnsi="Times New Roman" w:cs="Times New Roman"/>
          <w:color w:val="auto"/>
          <w:sz w:val="22"/>
          <w:szCs w:val="22"/>
        </w:rPr>
        <w:t>es</w:t>
      </w:r>
      <w:r w:rsidR="004606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e>
        </m:d>
      </m:oMath>
      <w:r w:rsidR="0034277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e </w:t>
      </w:r>
      <m:oMath>
        <m:sSup>
          <m:sSup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pPr>
          <m:e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{</m:t>
            </m:r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ϕ}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T</m:t>
            </m:r>
          </m:sup>
        </m:sSup>
      </m:oMath>
      <w:r w:rsidR="0046061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="0034277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e </w:t>
      </w:r>
      <w:r w:rsidR="0046061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das matrizes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gradN</m:t>
            </m:r>
          </m:e>
        </m:d>
      </m:oMath>
      <w:r w:rsidR="00342779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0977C8" w:rsidRDefault="000977C8" w:rsidP="00ED758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6A05CB" w:rsidRDefault="006A05CB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Pr="006A05CB">
        <w:rPr>
          <w:rFonts w:ascii="Times New Roman" w:hAnsi="Times New Roman" w:cs="Times New Roman"/>
          <w:color w:val="auto"/>
          <w:sz w:val="22"/>
          <w:szCs w:val="22"/>
        </w:rPr>
        <w:t>E se usarmos elementos de outras famílias?</w:t>
      </w:r>
    </w:p>
    <w:p w:rsidR="006A05CB" w:rsidRDefault="006A05CB" w:rsidP="00ED758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46061D" w:rsidRDefault="0046061D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Se por família de elementos entendermos a dimensão do elemento, a forma geométrica (quadrilátero, triangular,...), a resposta para esta pergunta é a mesma resposta da questão 3, as mudanças residirão apenas no vetor das funções de forma e na matriz com suas derivadas.</w:t>
      </w:r>
    </w:p>
    <w:p w:rsidR="00ED7583" w:rsidRDefault="0046061D" w:rsidP="00107BA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Agora se considerarmos como família do elemento se </w:t>
      </w:r>
      <w:r w:rsidR="00107BAF">
        <w:rPr>
          <w:rFonts w:ascii="Times New Roman" w:hAnsi="Times New Roman" w:cs="Times New Roman"/>
          <w:color w:val="auto"/>
          <w:sz w:val="22"/>
          <w:szCs w:val="22"/>
        </w:rPr>
        <w:t xml:space="preserve">ele é do tipo </w:t>
      </w:r>
      <w:proofErr w:type="spellStart"/>
      <w:r w:rsidR="00107BAF">
        <w:rPr>
          <w:rFonts w:ascii="Times New Roman" w:hAnsi="Times New Roman" w:cs="Times New Roman"/>
          <w:color w:val="auto"/>
          <w:sz w:val="22"/>
          <w:szCs w:val="22"/>
        </w:rPr>
        <w:t>Lagrange</w:t>
      </w:r>
      <w:proofErr w:type="spellEnd"/>
      <w:r w:rsidR="00107BAF">
        <w:rPr>
          <w:rFonts w:ascii="Times New Roman" w:hAnsi="Times New Roman" w:cs="Times New Roman"/>
          <w:color w:val="auto"/>
          <w:sz w:val="22"/>
          <w:szCs w:val="22"/>
        </w:rPr>
        <w:t xml:space="preserve"> ou </w:t>
      </w:r>
      <w:proofErr w:type="spellStart"/>
      <w:r w:rsidR="00107BAF">
        <w:rPr>
          <w:rFonts w:ascii="Times New Roman" w:hAnsi="Times New Roman" w:cs="Times New Roman"/>
          <w:color w:val="auto"/>
          <w:sz w:val="22"/>
          <w:szCs w:val="22"/>
        </w:rPr>
        <w:t>Hermite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as diferenças nas eq</w:t>
      </w:r>
      <w:r w:rsidR="00ED7583">
        <w:rPr>
          <w:rFonts w:ascii="Times New Roman" w:hAnsi="Times New Roman" w:cs="Times New Roman"/>
          <w:color w:val="auto"/>
          <w:sz w:val="22"/>
          <w:szCs w:val="22"/>
        </w:rPr>
        <w:t>uações se tornam mais evidentes, alterando</w:t>
      </w:r>
      <w:r w:rsidR="00107BAF">
        <w:rPr>
          <w:rFonts w:ascii="Times New Roman" w:hAnsi="Times New Roman" w:cs="Times New Roman"/>
          <w:color w:val="auto"/>
          <w:sz w:val="22"/>
          <w:szCs w:val="22"/>
        </w:rPr>
        <w:t xml:space="preserve"> a quantidade de</w:t>
      </w:r>
      <w:r w:rsidR="00ED7583">
        <w:rPr>
          <w:rFonts w:ascii="Times New Roman" w:hAnsi="Times New Roman" w:cs="Times New Roman"/>
          <w:color w:val="auto"/>
          <w:sz w:val="22"/>
          <w:szCs w:val="22"/>
        </w:rPr>
        <w:t xml:space="preserve"> soluções obtidas</w:t>
      </w:r>
      <w:r w:rsidR="00107BAF">
        <w:rPr>
          <w:rFonts w:ascii="Times New Roman" w:hAnsi="Times New Roman" w:cs="Times New Roman"/>
          <w:color w:val="auto"/>
          <w:sz w:val="22"/>
          <w:szCs w:val="22"/>
        </w:rPr>
        <w:t xml:space="preserve">, por exemplo, </w:t>
      </w:r>
      <w:bookmarkStart w:id="0" w:name="_GoBack"/>
      <w:bookmarkEnd w:id="0"/>
      <w:r w:rsidR="00107BAF">
        <w:rPr>
          <w:rFonts w:ascii="Times New Roman" w:hAnsi="Times New Roman" w:cs="Times New Roman"/>
          <w:color w:val="auto"/>
          <w:sz w:val="22"/>
          <w:szCs w:val="22"/>
        </w:rPr>
        <w:t xml:space="preserve">para elemento de </w:t>
      </w:r>
      <w:proofErr w:type="spellStart"/>
      <w:r w:rsidR="00107BAF">
        <w:rPr>
          <w:rFonts w:ascii="Times New Roman" w:hAnsi="Times New Roman" w:cs="Times New Roman"/>
          <w:color w:val="auto"/>
          <w:sz w:val="22"/>
          <w:szCs w:val="22"/>
        </w:rPr>
        <w:t>Hermite</w:t>
      </w:r>
      <w:proofErr w:type="spellEnd"/>
      <w:r w:rsidR="00107BAF">
        <w:rPr>
          <w:rFonts w:ascii="Times New Roman" w:hAnsi="Times New Roman" w:cs="Times New Roman"/>
          <w:color w:val="auto"/>
          <w:sz w:val="22"/>
          <w:szCs w:val="22"/>
        </w:rPr>
        <w:t xml:space="preserve"> o vetor 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{ϕ}</m:t>
        </m:r>
      </m:oMath>
      <w:r w:rsidR="00107BAF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composto pelas variáveis de estado e suas derivadas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ϕ</m:t>
            </m:r>
          </m:e>
        </m:d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=</m:t>
        </m:r>
        <w:proofErr w:type="gramStart"/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{</m:t>
        </m:r>
        <w:proofErr w:type="gramEnd"/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[ϕ] [∇ϕ]}</m:t>
        </m:r>
      </m:oMath>
      <w:r w:rsidR="00ED7583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107BAF" w:rsidRDefault="00107BAF" w:rsidP="00107BA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342779" w:rsidRDefault="00342779" w:rsidP="00107BA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342779" w:rsidRDefault="00342779" w:rsidP="00107BAF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6A05CB" w:rsidRDefault="006A05CB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5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Pr="006A05CB">
        <w:rPr>
          <w:rFonts w:ascii="Times New Roman" w:hAnsi="Times New Roman" w:cs="Times New Roman"/>
          <w:color w:val="auto"/>
          <w:sz w:val="22"/>
          <w:szCs w:val="22"/>
        </w:rPr>
        <w:t>Como tratar condições de Neumann não homogêneas (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</w:rPr>
          <m:t>≠0</m:t>
        </m:r>
      </m:oMath>
      <w:r w:rsidRPr="006A05CB">
        <w:rPr>
          <w:rFonts w:ascii="Times New Roman" w:hAnsi="Times New Roman" w:cs="Times New Roman"/>
          <w:color w:val="auto"/>
          <w:sz w:val="22"/>
          <w:szCs w:val="22"/>
        </w:rPr>
        <w:t>)?</w:t>
      </w:r>
    </w:p>
    <w:p w:rsidR="008A7341" w:rsidRDefault="008A7341" w:rsidP="00ED758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ED7583" w:rsidRDefault="00ED7583" w:rsidP="00ED758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ab/>
        <w:t>Na equação e Poisson</w:t>
      </w:r>
      <w:r w:rsidR="00C12948">
        <w:rPr>
          <w:rFonts w:ascii="Times New Roman" w:hAnsi="Times New Roman" w:cs="Times New Roman"/>
          <w:color w:val="auto"/>
          <w:sz w:val="22"/>
          <w:szCs w:val="22"/>
        </w:rPr>
        <w:t>: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8A7341" w:rsidRDefault="00ED7583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ε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gradN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gradN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{ϕ}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auto"/>
              <w:sz w:val="22"/>
              <w:szCs w:val="22"/>
            </w:rPr>
            <m:t>=ρ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</m:e>
          </m:nary>
        </m:oMath>
      </m:oMathPara>
    </w:p>
    <w:p w:rsidR="008A7341" w:rsidRDefault="00C12948" w:rsidP="006A05C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aparece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um termo adicional:</w:t>
      </w:r>
    </w:p>
    <w:p w:rsidR="008A7341" w:rsidRPr="00870EFA" w:rsidRDefault="00ED7583" w:rsidP="006A05C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auto"/>
              <w:sz w:val="22"/>
              <w:szCs w:val="22"/>
            </w:rPr>
            <m:t>ε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(γ)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gradN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gradN</m:t>
                  </m:r>
                </m:e>
              </m:d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Ω</m:t>
              </m:r>
              <m:sSup>
                <m:sSup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{ϕ}</m:t>
                  </m:r>
                </m:e>
                <m: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auto"/>
              <w:sz w:val="22"/>
              <w:szCs w:val="22"/>
            </w:rPr>
            <m:t>=-</m:t>
          </m:r>
          <m:d>
            <m:dPr>
              <m:ctrl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ε</m:t>
              </m:r>
              <m:sSub>
                <m:sSubPr>
                  <m:ctrl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s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(γ)</m:t>
                      </m:r>
                    </m:sup>
                  </m:sSubSup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 xml:space="preserve">S </m:t>
                  </m:r>
                </m:e>
              </m:nary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ρ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color w:val="auto"/>
                      <w:sz w:val="22"/>
                      <w:szCs w:val="22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Ω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γ</m:t>
                          </m:r>
                        </m:e>
                      </m:d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sz w:val="22"/>
                              <w:szCs w:val="22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uto"/>
                      <w:sz w:val="22"/>
                      <w:szCs w:val="22"/>
                    </w:rPr>
                    <m:t xml:space="preserve">Ω </m:t>
                  </m:r>
                </m:e>
              </m:nary>
            </m:e>
          </m:d>
          <m:r>
            <w:rPr>
              <w:rFonts w:ascii="Cambria Math" w:hAnsi="Cambria Math" w:cs="Times New Roman"/>
              <w:color w:val="auto"/>
              <w:sz w:val="22"/>
              <w:szCs w:val="22"/>
            </w:rPr>
            <m:t xml:space="preserve"> </m:t>
          </m:r>
        </m:oMath>
      </m:oMathPara>
    </w:p>
    <w:p w:rsidR="008A7341" w:rsidRDefault="00870EFA" w:rsidP="00725531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proofErr w:type="gramStart"/>
      <w:r w:rsidRPr="00870EFA">
        <w:rPr>
          <w:rFonts w:ascii="Times New Roman" w:eastAsiaTheme="minorEastAsia" w:hAnsi="Times New Roman" w:cs="Times New Roman"/>
          <w:color w:val="auto"/>
          <w:sz w:val="22"/>
          <w:szCs w:val="22"/>
        </w:rPr>
        <w:t>onde</w:t>
      </w:r>
      <w:proofErr w:type="gramEnd"/>
      <w:r w:rsidRPr="00870EFA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(γ)</m:t>
            </m:r>
          </m:sup>
        </m:sSubSup>
      </m:oMath>
      <w:r w:rsidRPr="00870EFA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é a região do elemento com a condição de Neumman não homogênea, no caso de um elemento de duas dimensões é uma aresta e no caso tridimensional uma </w:t>
      </w:r>
      <w:r w:rsidR="008E2CF4" w:rsidRPr="00870EFA">
        <w:rPr>
          <w:rFonts w:ascii="Times New Roman" w:eastAsiaTheme="minorEastAsia" w:hAnsi="Times New Roman" w:cs="Times New Roman"/>
          <w:color w:val="auto"/>
          <w:sz w:val="22"/>
          <w:szCs w:val="22"/>
        </w:rPr>
        <w:t>superfíci</w:t>
      </w:r>
      <w:r w:rsidR="008E2CF4">
        <w:rPr>
          <w:rFonts w:ascii="Times New Roman" w:eastAsiaTheme="minorEastAsia" w:hAnsi="Times New Roman" w:cs="Times New Roman"/>
          <w:color w:val="auto"/>
          <w:sz w:val="22"/>
          <w:szCs w:val="22"/>
        </w:rPr>
        <w:t>e</w:t>
      </w:r>
      <w:r w:rsidRPr="00870EFA"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  <w:r w:rsidR="00FA334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O vetor de funções de base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</m:d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T</m:t>
            </m:r>
          </m:sup>
        </m:sSup>
      </m:oMath>
      <w:r w:rsidR="00FA3343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na integral em </w:t>
      </w:r>
      <m:oMath>
        <m:sSubSup>
          <m:sSubSup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(γ)</m:t>
            </m:r>
          </m:sup>
        </m:sSubSup>
      </m:oMath>
      <w:r w:rsidR="00FA3343">
        <w:rPr>
          <w:rFonts w:ascii="Times New Roman" w:eastAsiaTheme="minorEastAsia" w:hAnsi="Times New Roman" w:cs="Times New Roman"/>
          <w:color w:val="auto"/>
          <w:sz w:val="22"/>
          <w:szCs w:val="22"/>
        </w:rPr>
        <w:t>terá um tamanho diferente do vetor da outra integral. Um cuidado deve ser tomado para que as parcelas integrais sejam atribuídas no vetor global com os índices corretos.</w:t>
      </w:r>
    </w:p>
    <w:p w:rsidR="00725531" w:rsidRDefault="00725531" w:rsidP="00725531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342779" w:rsidRPr="00725531" w:rsidRDefault="00342779" w:rsidP="00725531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1963DB" w:rsidRPr="00EF7D7B" w:rsidRDefault="006A05CB" w:rsidP="00EF7D7B">
      <w:pPr>
        <w:pStyle w:val="Default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Pr="006A05CB">
        <w:rPr>
          <w:rFonts w:ascii="Times New Roman" w:hAnsi="Times New Roman" w:cs="Times New Roman"/>
          <w:color w:val="auto"/>
          <w:sz w:val="22"/>
          <w:szCs w:val="22"/>
        </w:rPr>
        <w:t xml:space="preserve">Qual a matriz de conexão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[Cγ]</m:t>
        </m:r>
      </m:oMath>
      <w:r w:rsidRPr="006A05CB">
        <w:rPr>
          <w:rFonts w:ascii="Times New Roman" w:hAnsi="Times New Roman" w:cs="Times New Roman"/>
          <w:color w:val="auto"/>
          <w:sz w:val="22"/>
          <w:szCs w:val="22"/>
        </w:rPr>
        <w:t xml:space="preserve"> para o exemplo de Saad, cap.</w:t>
      </w:r>
      <w:r w:rsidR="008A734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A05CB">
        <w:rPr>
          <w:rFonts w:ascii="Times New Roman" w:hAnsi="Times New Roman" w:cs="Times New Roman"/>
          <w:color w:val="auto"/>
          <w:sz w:val="22"/>
          <w:szCs w:val="22"/>
        </w:rPr>
        <w:t>2, pg</w:t>
      </w:r>
      <w:r w:rsidR="008A7341">
        <w:rPr>
          <w:rFonts w:ascii="Times New Roman" w:hAnsi="Times New Roman" w:cs="Times New Roman"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A05CB">
        <w:rPr>
          <w:rFonts w:ascii="Times New Roman" w:hAnsi="Times New Roman" w:cs="Times New Roman"/>
          <w:color w:val="auto"/>
          <w:sz w:val="22"/>
          <w:szCs w:val="22"/>
        </w:rPr>
        <w:t>62?</w:t>
      </w:r>
    </w:p>
    <w:p w:rsidR="008A7341" w:rsidRDefault="008A7341" w:rsidP="00EF7D7B">
      <w:pPr>
        <w:pStyle w:val="Default"/>
        <w:ind w:firstLine="708"/>
        <w:jc w:val="both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A matriz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[Cγ]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construída com dimensões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γ</m:t>
            </m:r>
          </m:sub>
        </m:sSub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numero de pontos do elemento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é o numero de pontos do domínio.</w:t>
      </w:r>
      <w:r w:rsidR="00EF7D7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 matriz </w:t>
      </w:r>
      <w:r w:rsidR="00EF7D7B" w:rsidRPr="00B868D5">
        <w:rPr>
          <w:rFonts w:ascii="Times New Roman" w:eastAsiaTheme="minorEastAsia" w:hAnsi="Times New Roman" w:cs="Times New Roman"/>
          <w:color w:val="auto"/>
          <w:sz w:val="22"/>
          <w:szCs w:val="22"/>
        </w:rPr>
        <w:t>montada</w:t>
      </w:r>
      <w:r w:rsidR="00EF7D7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[Cγ]</m:t>
        </m:r>
      </m:oMath>
      <w:r w:rsidR="00EF7D7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para cada elemento esta exposta na tabela 1.</w:t>
      </w:r>
    </w:p>
    <w:p w:rsidR="008A7341" w:rsidRPr="008A7341" w:rsidRDefault="008A7341" w:rsidP="008A7341">
      <w:pPr>
        <w:pStyle w:val="Legenda"/>
        <w:keepNext/>
        <w:jc w:val="center"/>
        <w:rPr>
          <w:rFonts w:ascii="Times New Roman" w:hAnsi="Times New Roman" w:cs="Times New Roman"/>
          <w:color w:val="auto"/>
        </w:rPr>
      </w:pPr>
      <w:r w:rsidRPr="008A7341">
        <w:rPr>
          <w:rFonts w:ascii="Times New Roman" w:hAnsi="Times New Roman" w:cs="Times New Roman"/>
          <w:color w:val="auto"/>
        </w:rPr>
        <w:t xml:space="preserve">Tabela </w:t>
      </w:r>
      <w:r w:rsidRPr="008A7341">
        <w:rPr>
          <w:rFonts w:ascii="Times New Roman" w:hAnsi="Times New Roman" w:cs="Times New Roman"/>
          <w:color w:val="auto"/>
        </w:rPr>
        <w:fldChar w:fldCharType="begin"/>
      </w:r>
      <w:r w:rsidRPr="008A7341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8A7341">
        <w:rPr>
          <w:rFonts w:ascii="Times New Roman" w:hAnsi="Times New Roman" w:cs="Times New Roman"/>
          <w:color w:val="auto"/>
        </w:rPr>
        <w:fldChar w:fldCharType="separate"/>
      </w:r>
      <w:r w:rsidR="004208CE">
        <w:rPr>
          <w:rFonts w:ascii="Times New Roman" w:hAnsi="Times New Roman" w:cs="Times New Roman"/>
          <w:noProof/>
          <w:color w:val="auto"/>
        </w:rPr>
        <w:t>1</w:t>
      </w:r>
      <w:r w:rsidRPr="008A7341">
        <w:rPr>
          <w:rFonts w:ascii="Times New Roman" w:hAnsi="Times New Roman" w:cs="Times New Roman"/>
          <w:color w:val="auto"/>
        </w:rPr>
        <w:fldChar w:fldCharType="end"/>
      </w:r>
      <w:r w:rsidRPr="008A7341">
        <w:rPr>
          <w:rFonts w:ascii="Times New Roman" w:hAnsi="Times New Roman" w:cs="Times New Roman"/>
          <w:color w:val="auto"/>
        </w:rPr>
        <w:t xml:space="preserve"> - Montagem das Matrizes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  <w:szCs w:val="22"/>
          </w:rPr>
          <m:t>[Cγ]</m:t>
        </m:r>
      </m:oMath>
      <w:r w:rsidRPr="008A7341">
        <w:rPr>
          <w:rFonts w:ascii="Times New Roman" w:hAnsi="Times New Roman" w:cs="Times New Roman"/>
          <w:color w:val="auto"/>
        </w:rPr>
        <w:t xml:space="preserve"> para cada elemento</w:t>
      </w:r>
      <w:r>
        <w:rPr>
          <w:rFonts w:ascii="Times New Roman" w:hAnsi="Times New Roman" w:cs="Times New Roman"/>
          <w:color w:val="aut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2"/>
            <w:szCs w:val="22"/>
          </w:rPr>
          <m:t>γ</m:t>
        </m:r>
      </m:oMath>
      <w:r w:rsidRPr="008A7341">
        <w:rPr>
          <w:rFonts w:ascii="Times New Roman" w:hAnsi="Times New Roman" w:cs="Times New Roman"/>
          <w:color w:val="auto"/>
        </w:rPr>
        <w:t>.</w:t>
      </w:r>
    </w:p>
    <w:tbl>
      <w:tblPr>
        <w:tblW w:w="88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5"/>
        <w:gridCol w:w="1199"/>
        <w:gridCol w:w="335"/>
        <w:gridCol w:w="335"/>
        <w:gridCol w:w="335"/>
        <w:gridCol w:w="335"/>
        <w:gridCol w:w="335"/>
        <w:gridCol w:w="335"/>
        <w:gridCol w:w="334"/>
        <w:gridCol w:w="334"/>
        <w:gridCol w:w="334"/>
        <w:gridCol w:w="598"/>
        <w:gridCol w:w="598"/>
        <w:gridCol w:w="598"/>
        <w:gridCol w:w="598"/>
        <w:gridCol w:w="598"/>
        <w:gridCol w:w="598"/>
      </w:tblGrid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Elemento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Numeração Local</w:t>
            </w:r>
          </w:p>
        </w:tc>
        <w:tc>
          <w:tcPr>
            <w:tcW w:w="660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Numeração Global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342779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342779">
        <w:trPr>
          <w:trHeight w:val="300"/>
        </w:trPr>
        <w:tc>
          <w:tcPr>
            <w:tcW w:w="10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FA3343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FA3343">
        <w:trPr>
          <w:trHeight w:val="300"/>
        </w:trPr>
        <w:tc>
          <w:tcPr>
            <w:tcW w:w="10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72553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725531">
        <w:trPr>
          <w:trHeight w:val="300"/>
        </w:trPr>
        <w:tc>
          <w:tcPr>
            <w:tcW w:w="10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EF7D7B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EF7D7B">
        <w:trPr>
          <w:trHeight w:val="300"/>
        </w:trPr>
        <w:tc>
          <w:tcPr>
            <w:tcW w:w="10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8A7341" w:rsidRPr="008A7341" w:rsidTr="008A7341">
        <w:trPr>
          <w:trHeight w:val="300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</w:tr>
      <w:tr w:rsidR="008A7341" w:rsidRPr="008A7341" w:rsidTr="008A7341">
        <w:trPr>
          <w:trHeight w:val="315"/>
        </w:trPr>
        <w:tc>
          <w:tcPr>
            <w:tcW w:w="1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341" w:rsidRPr="008A7341" w:rsidRDefault="008A7341" w:rsidP="008A73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734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:rsidR="008A7341" w:rsidRDefault="008A7341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8A7341" w:rsidRDefault="008A7341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8A7341" w:rsidRDefault="008A7341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33203" w:rsidRPr="00433203" w:rsidRDefault="00433203" w:rsidP="00F128D8">
      <w:pPr>
        <w:pStyle w:val="Default"/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</w:pPr>
      <w:r w:rsidRPr="00433203"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t>Referências:</w:t>
      </w:r>
    </w:p>
    <w:p w:rsidR="00433203" w:rsidRDefault="00433203" w:rsidP="00F128D8">
      <w:pPr>
        <w:pStyle w:val="Default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433203" w:rsidRPr="00342779" w:rsidRDefault="00433203" w:rsidP="00725531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] CHAPRA, Steven C; CANALE, Raymond P. </w:t>
      </w:r>
      <w:r w:rsidRPr="0043320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Métodos Numéricos para Engenharia</w:t>
      </w:r>
      <w:r w:rsidRPr="004332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Trad. Helena Castro. São Paulo: McGraw-Hill, 2008.</w:t>
      </w:r>
    </w:p>
    <w:p w:rsidR="00433203" w:rsidRPr="00342779" w:rsidRDefault="00433203" w:rsidP="00725531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8654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[2] </w:t>
      </w:r>
      <w:r w:rsidR="0048654D" w:rsidRPr="0048654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SAA</w:t>
      </w:r>
      <w:r w:rsidR="0048654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D, Y.,</w:t>
      </w:r>
      <w:r w:rsidR="0048654D" w:rsidRPr="0048654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="0048654D" w:rsidRPr="0048654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Iterative Methods for Sparse Linear Systems</w:t>
      </w:r>
      <w:r w:rsidR="0048654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. </w:t>
      </w:r>
      <w:r w:rsidR="0048654D"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2ª Ed</w:t>
      </w:r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48654D"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2000.</w:t>
      </w:r>
    </w:p>
    <w:p w:rsidR="00BC34BF" w:rsidRPr="00342779" w:rsidRDefault="0048654D" w:rsidP="0048654D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[</w:t>
      </w:r>
      <w:r w:rsidR="009C199D"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3</w:t>
      </w:r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] DHATT, G. TOUZOT, G. Une </w:t>
      </w:r>
      <w:proofErr w:type="spellStart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Présentation</w:t>
      </w:r>
      <w:proofErr w:type="spellEnd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de </w:t>
      </w:r>
      <w:proofErr w:type="spellStart"/>
      <w:proofErr w:type="gramStart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la</w:t>
      </w:r>
      <w:proofErr w:type="spellEnd"/>
      <w:proofErr w:type="gramEnd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Méthode</w:t>
      </w:r>
      <w:proofErr w:type="spellEnd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des</w:t>
      </w:r>
      <w:proofErr w:type="spellEnd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Éléments</w:t>
      </w:r>
      <w:proofErr w:type="spellEnd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Finis. 2ª Ed. France: </w:t>
      </w:r>
      <w:proofErr w:type="spellStart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>Editeur</w:t>
      </w:r>
      <w:proofErr w:type="spellEnd"/>
      <w:r w:rsidRPr="0034277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Paris. 1984.</w:t>
      </w:r>
    </w:p>
    <w:p w:rsidR="00725531" w:rsidRDefault="00725531" w:rsidP="0048654D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25531">
        <w:rPr>
          <w:rFonts w:ascii="Times New Roman" w:eastAsia="Times New Roman" w:hAnsi="Times New Roman" w:cs="Times New Roman"/>
          <w:sz w:val="24"/>
          <w:szCs w:val="24"/>
          <w:lang w:eastAsia="ar-SA"/>
        </w:rPr>
        <w:t>[4] CARDOSO, J. R. Introdução ao m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étodo dos Elementos Finitos. 1ª Ed. Publicação Independente.</w:t>
      </w:r>
    </w:p>
    <w:p w:rsidR="00725531" w:rsidRPr="00725531" w:rsidRDefault="00725531" w:rsidP="0048654D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[5]</w:t>
      </w:r>
      <w:r w:rsidRPr="00725531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 </w:t>
      </w:r>
      <w:hyperlink r:id="rId7" w:history="1">
        <w:r w:rsidRPr="0072553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ar-SA"/>
          </w:rPr>
          <w:t>http://pt.wikipedia.org/wiki/Tensor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Acessado em Abril de 2012.</w:t>
      </w:r>
    </w:p>
    <w:sectPr w:rsidR="00725531" w:rsidRPr="00725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20A" w:rsidRDefault="0028720A" w:rsidP="00B868D5">
      <w:pPr>
        <w:spacing w:after="0" w:line="240" w:lineRule="auto"/>
      </w:pPr>
      <w:r>
        <w:separator/>
      </w:r>
    </w:p>
  </w:endnote>
  <w:endnote w:type="continuationSeparator" w:id="0">
    <w:p w:rsidR="0028720A" w:rsidRDefault="0028720A" w:rsidP="00B8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20A" w:rsidRDefault="0028720A" w:rsidP="00B868D5">
      <w:pPr>
        <w:spacing w:after="0" w:line="240" w:lineRule="auto"/>
      </w:pPr>
      <w:r>
        <w:separator/>
      </w:r>
    </w:p>
  </w:footnote>
  <w:footnote w:type="continuationSeparator" w:id="0">
    <w:p w:rsidR="0028720A" w:rsidRDefault="0028720A" w:rsidP="00B86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86"/>
    <w:rsid w:val="00002321"/>
    <w:rsid w:val="00010FA7"/>
    <w:rsid w:val="000121CC"/>
    <w:rsid w:val="00012F86"/>
    <w:rsid w:val="00061802"/>
    <w:rsid w:val="0008651F"/>
    <w:rsid w:val="000977C8"/>
    <w:rsid w:val="000C0D75"/>
    <w:rsid w:val="000D0771"/>
    <w:rsid w:val="000D39BF"/>
    <w:rsid w:val="000E796D"/>
    <w:rsid w:val="000F06AD"/>
    <w:rsid w:val="000F4325"/>
    <w:rsid w:val="0010502F"/>
    <w:rsid w:val="00107BAF"/>
    <w:rsid w:val="00177297"/>
    <w:rsid w:val="001827CD"/>
    <w:rsid w:val="001963DB"/>
    <w:rsid w:val="001D695F"/>
    <w:rsid w:val="001F5F81"/>
    <w:rsid w:val="00207155"/>
    <w:rsid w:val="0021017F"/>
    <w:rsid w:val="00221A22"/>
    <w:rsid w:val="00237B50"/>
    <w:rsid w:val="0024385A"/>
    <w:rsid w:val="00280DED"/>
    <w:rsid w:val="00284D54"/>
    <w:rsid w:val="00286E3B"/>
    <w:rsid w:val="0028720A"/>
    <w:rsid w:val="002C3D0C"/>
    <w:rsid w:val="00342779"/>
    <w:rsid w:val="00351874"/>
    <w:rsid w:val="00364F82"/>
    <w:rsid w:val="003A6F1E"/>
    <w:rsid w:val="003B6FF4"/>
    <w:rsid w:val="004208CE"/>
    <w:rsid w:val="00433203"/>
    <w:rsid w:val="004378EB"/>
    <w:rsid w:val="004419AB"/>
    <w:rsid w:val="0046061D"/>
    <w:rsid w:val="00480178"/>
    <w:rsid w:val="0048654D"/>
    <w:rsid w:val="0049478F"/>
    <w:rsid w:val="004A001E"/>
    <w:rsid w:val="004E0D61"/>
    <w:rsid w:val="004F42F9"/>
    <w:rsid w:val="00501C69"/>
    <w:rsid w:val="00565102"/>
    <w:rsid w:val="00576223"/>
    <w:rsid w:val="005C63D2"/>
    <w:rsid w:val="00612B24"/>
    <w:rsid w:val="006527DB"/>
    <w:rsid w:val="006706F6"/>
    <w:rsid w:val="0067559F"/>
    <w:rsid w:val="006A05CB"/>
    <w:rsid w:val="006D1F97"/>
    <w:rsid w:val="00725531"/>
    <w:rsid w:val="00740617"/>
    <w:rsid w:val="007A7C5C"/>
    <w:rsid w:val="007D2884"/>
    <w:rsid w:val="007E582D"/>
    <w:rsid w:val="00804989"/>
    <w:rsid w:val="00810DF6"/>
    <w:rsid w:val="0083008F"/>
    <w:rsid w:val="00853CEF"/>
    <w:rsid w:val="00870EFA"/>
    <w:rsid w:val="00873B40"/>
    <w:rsid w:val="0089521D"/>
    <w:rsid w:val="008A7341"/>
    <w:rsid w:val="008B4DEE"/>
    <w:rsid w:val="008E2CF4"/>
    <w:rsid w:val="008E5225"/>
    <w:rsid w:val="009150FA"/>
    <w:rsid w:val="00935949"/>
    <w:rsid w:val="00943A2B"/>
    <w:rsid w:val="00974086"/>
    <w:rsid w:val="0099333B"/>
    <w:rsid w:val="009C199D"/>
    <w:rsid w:val="009C4767"/>
    <w:rsid w:val="009E3DAE"/>
    <w:rsid w:val="009E78C9"/>
    <w:rsid w:val="00A22837"/>
    <w:rsid w:val="00A402C5"/>
    <w:rsid w:val="00A74EB3"/>
    <w:rsid w:val="00A80468"/>
    <w:rsid w:val="00AC442D"/>
    <w:rsid w:val="00AF1614"/>
    <w:rsid w:val="00B073CA"/>
    <w:rsid w:val="00B211DA"/>
    <w:rsid w:val="00B25465"/>
    <w:rsid w:val="00B30901"/>
    <w:rsid w:val="00B34D0D"/>
    <w:rsid w:val="00B868D5"/>
    <w:rsid w:val="00B920BB"/>
    <w:rsid w:val="00BC34BF"/>
    <w:rsid w:val="00BD361A"/>
    <w:rsid w:val="00BE3F0B"/>
    <w:rsid w:val="00BF7121"/>
    <w:rsid w:val="00C06CC8"/>
    <w:rsid w:val="00C12948"/>
    <w:rsid w:val="00C44A66"/>
    <w:rsid w:val="00C527D8"/>
    <w:rsid w:val="00C81CBC"/>
    <w:rsid w:val="00C90641"/>
    <w:rsid w:val="00C94B9E"/>
    <w:rsid w:val="00CF05AA"/>
    <w:rsid w:val="00D026D9"/>
    <w:rsid w:val="00D11EC4"/>
    <w:rsid w:val="00D427F0"/>
    <w:rsid w:val="00D574C1"/>
    <w:rsid w:val="00D67D9A"/>
    <w:rsid w:val="00D71A31"/>
    <w:rsid w:val="00DD4B8B"/>
    <w:rsid w:val="00DF14D8"/>
    <w:rsid w:val="00E41ADD"/>
    <w:rsid w:val="00E8005E"/>
    <w:rsid w:val="00ED7583"/>
    <w:rsid w:val="00EE4F51"/>
    <w:rsid w:val="00EF671F"/>
    <w:rsid w:val="00EF7D7B"/>
    <w:rsid w:val="00F01834"/>
    <w:rsid w:val="00F128D8"/>
    <w:rsid w:val="00F3632B"/>
    <w:rsid w:val="00F56088"/>
    <w:rsid w:val="00F61248"/>
    <w:rsid w:val="00F8152F"/>
    <w:rsid w:val="00FA3343"/>
    <w:rsid w:val="00FB53EA"/>
    <w:rsid w:val="00FD61EF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8A734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A7341"/>
    <w:rPr>
      <w:color w:val="800080"/>
      <w:u w:val="single"/>
    </w:rPr>
  </w:style>
  <w:style w:type="paragraph" w:customStyle="1" w:styleId="xl63">
    <w:name w:val="xl63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5">
    <w:name w:val="xl65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A734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0">
    <w:name w:val="xl70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1">
    <w:name w:val="xl71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8A73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8A73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8A73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9">
    <w:name w:val="xl79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8A734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3">
    <w:name w:val="xl83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4">
    <w:name w:val="xl84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68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8D5"/>
  </w:style>
  <w:style w:type="paragraph" w:styleId="Rodap">
    <w:name w:val="footer"/>
    <w:basedOn w:val="Normal"/>
    <w:link w:val="RodapChar"/>
    <w:uiPriority w:val="99"/>
    <w:unhideWhenUsed/>
    <w:rsid w:val="00B868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08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0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4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E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05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8A734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A7341"/>
    <w:rPr>
      <w:color w:val="800080"/>
      <w:u w:val="single"/>
    </w:rPr>
  </w:style>
  <w:style w:type="paragraph" w:customStyle="1" w:styleId="xl63">
    <w:name w:val="xl63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5">
    <w:name w:val="xl65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8A7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A734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0">
    <w:name w:val="xl70"/>
    <w:basedOn w:val="Normal"/>
    <w:rsid w:val="008A73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1">
    <w:name w:val="xl71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8A73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8A73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8A73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9">
    <w:name w:val="xl79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rsid w:val="008A73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1">
    <w:name w:val="xl81"/>
    <w:basedOn w:val="Normal"/>
    <w:rsid w:val="008A73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8A734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3">
    <w:name w:val="xl83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4">
    <w:name w:val="xl84"/>
    <w:basedOn w:val="Normal"/>
    <w:rsid w:val="008A73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68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8D5"/>
  </w:style>
  <w:style w:type="paragraph" w:styleId="Rodap">
    <w:name w:val="footer"/>
    <w:basedOn w:val="Normal"/>
    <w:link w:val="RodapChar"/>
    <w:uiPriority w:val="99"/>
    <w:unhideWhenUsed/>
    <w:rsid w:val="00B868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Tens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29</cp:revision>
  <cp:lastPrinted>2012-04-28T15:11:00Z</cp:lastPrinted>
  <dcterms:created xsi:type="dcterms:W3CDTF">2012-04-10T18:19:00Z</dcterms:created>
  <dcterms:modified xsi:type="dcterms:W3CDTF">2012-04-28T15:12:00Z</dcterms:modified>
</cp:coreProperties>
</file>