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Ciências e Tecnologias Espaciais</w:t>
      </w: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22837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Sensores e Atuadores Espaciais</w:t>
      </w:r>
    </w:p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48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48"/>
          <w:szCs w:val="22"/>
        </w:rPr>
        <w:t>Métodos Numéricos e Aplicações em Clusters I – Básico</w:t>
      </w: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 xml:space="preserve">Lista de Exercícios </w:t>
      </w:r>
      <w:r w:rsidR="00E92A84">
        <w:rPr>
          <w:rFonts w:ascii="Times New Roman" w:hAnsi="Times New Roman" w:cs="Times New Roman"/>
          <w:b/>
          <w:color w:val="auto"/>
          <w:sz w:val="36"/>
          <w:szCs w:val="22"/>
        </w:rPr>
        <w:t>5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Professor: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Angelo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Passaro</w:t>
      </w:r>
      <w:proofErr w:type="spellEnd"/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Aluno: Lucas Kriesel Sperotto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636EF4" w:rsidP="00F8152F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31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 de </w:t>
      </w:r>
      <w:r w:rsidR="009F5933">
        <w:rPr>
          <w:rFonts w:ascii="Times New Roman" w:hAnsi="Times New Roman" w:cs="Times New Roman"/>
          <w:color w:val="auto"/>
          <w:sz w:val="22"/>
          <w:szCs w:val="22"/>
        </w:rPr>
        <w:t>Maio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 de 201</w:t>
      </w:r>
      <w:r w:rsidR="001963DB">
        <w:rPr>
          <w:rFonts w:ascii="Times New Roman" w:hAnsi="Times New Roman" w:cs="Times New Roman"/>
          <w:color w:val="auto"/>
          <w:sz w:val="22"/>
          <w:szCs w:val="22"/>
        </w:rPr>
        <w:t>2</w:t>
      </w:r>
    </w:p>
    <w:p w:rsidR="00DA7403" w:rsidRDefault="00F128D8" w:rsidP="009F5933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1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F4BD4">
        <w:rPr>
          <w:rFonts w:ascii="Times New Roman" w:hAnsi="Times New Roman" w:cs="Times New Roman"/>
          <w:color w:val="auto"/>
          <w:sz w:val="22"/>
          <w:szCs w:val="22"/>
        </w:rPr>
        <w:t xml:space="preserve">– </w:t>
      </w:r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Resolver equação de Laplace para o problema de placa quadrada com condições de contorno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1</m:t>
            </m:r>
          </m:sub>
        </m:sSub>
      </m:oMath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 = 100,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2</m:t>
            </m:r>
          </m:sub>
        </m:sSub>
      </m:oMath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 = 50,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</m:oMath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 = 50,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4</m:t>
            </m:r>
          </m:sub>
        </m:sSub>
      </m:oMath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 = 75, através</w:t>
      </w:r>
      <w:r w:rsidR="005F03B4">
        <w:rPr>
          <w:rFonts w:ascii="Times New Roman" w:hAnsi="Times New Roman" w:cs="Times New Roman"/>
          <w:color w:val="auto"/>
          <w:sz w:val="22"/>
          <w:szCs w:val="22"/>
        </w:rPr>
        <w:t xml:space="preserve"> do método “</w:t>
      </w:r>
      <w:proofErr w:type="spellStart"/>
      <w:r w:rsidR="005F03B4" w:rsidRPr="00E70562">
        <w:rPr>
          <w:rFonts w:ascii="Times New Roman" w:hAnsi="Times New Roman" w:cs="Times New Roman"/>
          <w:b/>
          <w:color w:val="auto"/>
          <w:sz w:val="22"/>
          <w:szCs w:val="22"/>
        </w:rPr>
        <w:t>Fixed</w:t>
      </w:r>
      <w:proofErr w:type="spellEnd"/>
      <w:r w:rsidR="005F03B4" w:rsidRPr="00E7056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="005F03B4" w:rsidRPr="00E70562">
        <w:rPr>
          <w:rFonts w:ascii="Times New Roman" w:hAnsi="Times New Roman" w:cs="Times New Roman"/>
          <w:b/>
          <w:color w:val="auto"/>
          <w:sz w:val="22"/>
          <w:szCs w:val="22"/>
        </w:rPr>
        <w:t>Random</w:t>
      </w:r>
      <w:proofErr w:type="spellEnd"/>
      <w:r w:rsidR="005F03B4" w:rsidRPr="00E7056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="005F03B4" w:rsidRPr="00E70562">
        <w:rPr>
          <w:rFonts w:ascii="Times New Roman" w:hAnsi="Times New Roman" w:cs="Times New Roman"/>
          <w:b/>
          <w:color w:val="auto"/>
          <w:sz w:val="22"/>
          <w:szCs w:val="22"/>
        </w:rPr>
        <w:t>Walk</w:t>
      </w:r>
      <w:proofErr w:type="spellEnd"/>
      <w:r w:rsidR="005F03B4">
        <w:rPr>
          <w:rFonts w:ascii="Times New Roman" w:hAnsi="Times New Roman" w:cs="Times New Roman"/>
          <w:color w:val="auto"/>
          <w:sz w:val="22"/>
          <w:szCs w:val="22"/>
        </w:rPr>
        <w:t>”, b</w:t>
      </w:r>
      <w:r w:rsidR="009F5933">
        <w:rPr>
          <w:rFonts w:ascii="Times New Roman" w:hAnsi="Times New Roman" w:cs="Times New Roman"/>
          <w:color w:val="auto"/>
          <w:sz w:val="22"/>
          <w:szCs w:val="22"/>
        </w:rPr>
        <w:t>asea</w:t>
      </w:r>
      <w:r w:rsidR="005F03B4">
        <w:rPr>
          <w:rFonts w:ascii="Times New Roman" w:hAnsi="Times New Roman" w:cs="Times New Roman"/>
          <w:color w:val="auto"/>
          <w:sz w:val="22"/>
          <w:szCs w:val="22"/>
        </w:rPr>
        <w:t>n</w:t>
      </w:r>
      <w:r w:rsidR="009F5933">
        <w:rPr>
          <w:rFonts w:ascii="Times New Roman" w:hAnsi="Times New Roman" w:cs="Times New Roman"/>
          <w:color w:val="auto"/>
          <w:sz w:val="22"/>
          <w:szCs w:val="22"/>
        </w:rPr>
        <w:t>do</w:t>
      </w:r>
      <w:r w:rsidR="005F03B4">
        <w:rPr>
          <w:rFonts w:ascii="Times New Roman" w:hAnsi="Times New Roman" w:cs="Times New Roman"/>
          <w:color w:val="auto"/>
          <w:sz w:val="22"/>
          <w:szCs w:val="22"/>
        </w:rPr>
        <w:t>-se</w:t>
      </w:r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 nos capítulos 2 e 4 da referência [1].</w:t>
      </w:r>
    </w:p>
    <w:p w:rsidR="007F748A" w:rsidRDefault="007F748A" w:rsidP="007F748A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C63CCF" w:rsidRPr="00C63CCF" w:rsidRDefault="00C63CCF" w:rsidP="00DA7403">
      <w:pPr>
        <w:pStyle w:val="Default"/>
        <w:ind w:firstLine="708"/>
        <w:jc w:val="both"/>
        <w:rPr>
          <w:rFonts w:ascii="Times New Roman" w:hAnsi="Times New Roman" w:cs="Times New Roman"/>
          <w:b/>
          <w:color w:val="auto"/>
          <w:sz w:val="32"/>
          <w:szCs w:val="22"/>
        </w:rPr>
      </w:pPr>
      <w:r w:rsidRPr="00C63CCF">
        <w:rPr>
          <w:rFonts w:ascii="Times New Roman" w:hAnsi="Times New Roman" w:cs="Times New Roman"/>
          <w:b/>
          <w:color w:val="auto"/>
          <w:sz w:val="32"/>
          <w:szCs w:val="22"/>
        </w:rPr>
        <w:t>Modelagem Matemática:</w:t>
      </w:r>
    </w:p>
    <w:p w:rsidR="00C63CCF" w:rsidRDefault="00C63CCF" w:rsidP="00C63CCF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E92A84" w:rsidRDefault="00E92A84" w:rsidP="00C63CCF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  <w:t>Como exposto em [1], a aplicação do método “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Fixed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8B28E9">
        <w:rPr>
          <w:rFonts w:ascii="Times New Roman" w:hAnsi="Times New Roman" w:cs="Times New Roman"/>
          <w:color w:val="auto"/>
          <w:sz w:val="22"/>
          <w:szCs w:val="22"/>
        </w:rPr>
        <w:t xml:space="preserve"> (FRW)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envolve três passos:</w:t>
      </w:r>
    </w:p>
    <w:p w:rsidR="00E92A84" w:rsidRDefault="00E92A84" w:rsidP="00E92A8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Obter as probabilidades transitórias resultantes da equação de diferenças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finitas equivalente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a equação diferencial que descreve o problema.</w:t>
      </w:r>
    </w:p>
    <w:p w:rsidR="00E92A84" w:rsidRDefault="00E92A84" w:rsidP="00E92A8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Usar números aleatórios juntamente com as probabilidades transitórias para direcionar vários caminhos aleatórios na região de solução e registrar o potencial final de cada percurso aleatório.</w:t>
      </w:r>
    </w:p>
    <w:p w:rsidR="00E92A84" w:rsidRDefault="00E92A84" w:rsidP="00E92A8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Encontrar a média estatística dos potenciais registrados no passo 2.</w:t>
      </w:r>
    </w:p>
    <w:p w:rsidR="00E92A84" w:rsidRPr="00E92A84" w:rsidRDefault="00E92A84" w:rsidP="00E92A84">
      <w:pPr>
        <w:pStyle w:val="Default"/>
        <w:ind w:left="705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7F748A" w:rsidRDefault="00E92A84" w:rsidP="007F748A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Para o passo 1, </w:t>
      </w:r>
      <w:r w:rsidR="009F5933">
        <w:rPr>
          <w:rFonts w:ascii="Times New Roman" w:hAnsi="Times New Roman" w:cs="Times New Roman"/>
          <w:color w:val="auto"/>
          <w:sz w:val="22"/>
          <w:szCs w:val="22"/>
        </w:rPr>
        <w:t xml:space="preserve">a modelagem matemática da equação e Laplace deve-se desenvolver a equação de forma semelhante ao método de diferenças finitas. Entretanto a grande diferença reside nos termos probabilísticos inerentes aos métodos de Monte Carlo. </w:t>
      </w:r>
      <w:r w:rsidR="007F748A">
        <w:rPr>
          <w:rFonts w:ascii="Times New Roman" w:hAnsi="Times New Roman" w:cs="Times New Roman"/>
          <w:color w:val="auto"/>
          <w:sz w:val="22"/>
          <w:szCs w:val="22"/>
        </w:rPr>
        <w:t>Tomando a equação de Laplace para material homogêneo:</w:t>
      </w:r>
    </w:p>
    <w:p w:rsidR="008C7C82" w:rsidRPr="00BC334E" w:rsidRDefault="005B60F5" w:rsidP="008C7C82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u=0</m:t>
          </m:r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⟹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=0 (1)</m:t>
          </m:r>
        </m:oMath>
      </m:oMathPara>
    </w:p>
    <w:p w:rsidR="001D3974" w:rsidRDefault="001D3974" w:rsidP="001D397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Substituindo as derivadas de diferenças finitas considerando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 xml:space="preserve">e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 xml:space="preserve"> iguais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1D3974" w:rsidRDefault="001D3974" w:rsidP="001D397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D3974" w:rsidRDefault="005B60F5" w:rsidP="001D397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auto"/>
                </w:rPr>
                <m:t>4</m:t>
              </m:r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</w:rPr>
            <m:t xml:space="preserve">   (2)</m:t>
          </m:r>
        </m:oMath>
      </m:oMathPara>
    </w:p>
    <w:p w:rsidR="001D3974" w:rsidRDefault="001D3974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BC334E" w:rsidRDefault="00A97298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Substituindo pelas contribuições probabilísticas</w:t>
      </w:r>
      <w:r w:rsidR="00A12D9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B9621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de cada 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contribuição</w:t>
      </w:r>
      <w:r w:rsidR="00B43FEB"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A97298" w:rsidRDefault="00A97298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A97298" w:rsidRPr="00A97298" w:rsidRDefault="005B60F5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</w:rPr>
            <m:t xml:space="preserve">   (3)</m:t>
          </m:r>
        </m:oMath>
      </m:oMathPara>
    </w:p>
    <w:p w:rsidR="00A97298" w:rsidRPr="00A97298" w:rsidRDefault="00A97298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</w:p>
    <w:p w:rsidR="0059451E" w:rsidRDefault="00A97298" w:rsidP="00296772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=p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=p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=p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</w:rPr>
          <m:t>=1/4</m:t>
        </m:r>
      </m:oMath>
      <w:r>
        <w:rPr>
          <w:rFonts w:ascii="Times New Roman" w:eastAsiaTheme="minorEastAsia" w:hAnsi="Times New Roman" w:cs="Times New Roman"/>
          <w:color w:val="auto"/>
        </w:rPr>
        <w:t xml:space="preserve">. </w:t>
      </w:r>
      <w:r w:rsidR="00A12D91">
        <w:rPr>
          <w:rFonts w:ascii="Times New Roman" w:eastAsiaTheme="minorEastAsia" w:hAnsi="Times New Roman" w:cs="Times New Roman"/>
          <w:color w:val="auto"/>
        </w:rPr>
        <w:t xml:space="preserve">No método </w:t>
      </w:r>
      <w:r w:rsidR="008B28E9">
        <w:rPr>
          <w:rFonts w:ascii="Times New Roman" w:eastAsiaTheme="minorEastAsia" w:hAnsi="Times New Roman" w:cs="Times New Roman"/>
          <w:color w:val="auto"/>
        </w:rPr>
        <w:t>FRW</w:t>
      </w:r>
      <w:r w:rsidR="00A12D91">
        <w:rPr>
          <w:rFonts w:ascii="Times New Roman" w:eastAsiaTheme="minorEastAsia" w:hAnsi="Times New Roman" w:cs="Times New Roman"/>
          <w:color w:val="auto"/>
        </w:rPr>
        <w:t xml:space="preserve"> </w:t>
      </w:r>
      <w:r w:rsidR="0059451E">
        <w:rPr>
          <w:rFonts w:ascii="Times New Roman" w:eastAsiaTheme="minorEastAsia" w:hAnsi="Times New Roman" w:cs="Times New Roman"/>
          <w:color w:val="auto"/>
        </w:rPr>
        <w:t xml:space="preserve">a partícula de avaliação de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</m:t>
            </m:r>
          </m:sub>
        </m:sSub>
      </m:oMath>
      <w:r w:rsidR="0059451E">
        <w:rPr>
          <w:rFonts w:ascii="Times New Roman" w:eastAsiaTheme="minorEastAsia" w:hAnsi="Times New Roman" w:cs="Times New Roman"/>
          <w:color w:val="auto"/>
        </w:rPr>
        <w:t xml:space="preserve"> move-se nas quatro direções com probabilidade ¼. Para definir o </w:t>
      </w:r>
      <w:r w:rsidR="005F03B4">
        <w:rPr>
          <w:rFonts w:ascii="Times New Roman" w:eastAsiaTheme="minorEastAsia" w:hAnsi="Times New Roman" w:cs="Times New Roman"/>
          <w:color w:val="auto"/>
        </w:rPr>
        <w:t>caminho da partícula no domínio</w:t>
      </w:r>
      <w:r w:rsidR="0059451E">
        <w:rPr>
          <w:rFonts w:ascii="Times New Roman" w:eastAsiaTheme="minorEastAsia" w:hAnsi="Times New Roman" w:cs="Times New Roman"/>
          <w:color w:val="auto"/>
        </w:rPr>
        <w:t xml:space="preserve"> [1] faz uso de um conjunto de valores aleatórios e define quatro subconjuntos com tamanhos idênticos onde cada subconjunto de valores é responsável por deslocar a partícula em uma direção.</w:t>
      </w:r>
    </w:p>
    <w:p w:rsidR="0059451E" w:rsidRDefault="0059451E" w:rsidP="0059451E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 xml:space="preserve">No momento que a partícula alcança uma aresta com condição de contorno, a probabilidade é computada juntamente com o valor da condição de contorno para contribuir no valor de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 xml:space="preserve">. Para avaliar corretamente o valor de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 xml:space="preserve">, várias partículas devem ser lançadas do ponto e suas contribuições adicionadas em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>.</w:t>
      </w:r>
    </w:p>
    <w:p w:rsidR="0059451E" w:rsidRDefault="0059451E" w:rsidP="0059451E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Pode-se reescrever a equação anterior como:</w:t>
      </w:r>
    </w:p>
    <w:p w:rsidR="0059451E" w:rsidRDefault="005B60F5" w:rsidP="0059451E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 w:cs="Times New Roman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aut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auto"/>
            </w:rPr>
            <m:t xml:space="preserve">   (4)</m:t>
          </m:r>
        </m:oMath>
      </m:oMathPara>
    </w:p>
    <w:p w:rsidR="0059451E" w:rsidRDefault="0059451E" w:rsidP="00036189">
      <w:pPr>
        <w:pStyle w:val="Default"/>
        <w:jc w:val="both"/>
        <w:rPr>
          <w:rFonts w:ascii="Times New Roman" w:eastAsiaTheme="minorEastAsia" w:hAnsi="Times New Roman" w:cs="Times New Roman"/>
          <w:color w:val="auto"/>
        </w:rPr>
      </w:pPr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onde</w:t>
      </w:r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N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numero total partículas e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 xml:space="preserve"> é o valor da condição de contorno alcançada pela partícula.</w:t>
      </w:r>
    </w:p>
    <w:p w:rsidR="00036189" w:rsidRDefault="00036189" w:rsidP="00036189">
      <w:pPr>
        <w:pStyle w:val="Default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ab/>
      </w:r>
      <w:proofErr w:type="gramStart"/>
      <w:r>
        <w:rPr>
          <w:rFonts w:ascii="Times New Roman" w:eastAsiaTheme="minorEastAsia" w:hAnsi="Times New Roman" w:cs="Times New Roman"/>
          <w:color w:val="auto"/>
        </w:rPr>
        <w:t>Uma outra</w:t>
      </w:r>
      <w:proofErr w:type="gramEnd"/>
      <w:r>
        <w:rPr>
          <w:rFonts w:ascii="Times New Roman" w:eastAsiaTheme="minorEastAsia" w:hAnsi="Times New Roman" w:cs="Times New Roman"/>
          <w:color w:val="auto"/>
        </w:rPr>
        <w:t xml:space="preserve"> forma de desenvolver o raciocínio é pensar na seguinte equação:</w:t>
      </w:r>
    </w:p>
    <w:p w:rsidR="00036189" w:rsidRPr="000B597B" w:rsidRDefault="005B60F5" w:rsidP="00036189">
      <w:pPr>
        <w:pStyle w:val="Default"/>
        <w:jc w:val="both"/>
        <w:rPr>
          <w:rFonts w:ascii="Times New Roman" w:eastAsiaTheme="minorEastAsia" w:hAnsi="Times New Roman" w:cs="Times New Roman"/>
          <w:color w:val="aut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</w:rPr>
                <m:t>⋯+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</w:rPr>
            <m:t xml:space="preserve"> (5)</m:t>
          </m:r>
        </m:oMath>
      </m:oMathPara>
    </w:p>
    <w:p w:rsidR="000B597B" w:rsidRDefault="000B597B" w:rsidP="000B597B">
      <w:pPr>
        <w:pStyle w:val="Default"/>
        <w:jc w:val="both"/>
        <w:rPr>
          <w:rFonts w:ascii="Times New Roman" w:eastAsiaTheme="minorEastAsia" w:hAnsi="Times New Roman" w:cs="Times New Roman"/>
          <w:color w:val="auto"/>
        </w:rPr>
      </w:pPr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onde</w:t>
      </w:r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a probabilidade da partícula atingir a condição de contorno e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auto"/>
        </w:rPr>
        <w:t xml:space="preserve"> é o valor da condição de contorno alcançada pela partícula. </w:t>
      </w:r>
    </w:p>
    <w:p w:rsidR="000B597B" w:rsidRDefault="000B597B" w:rsidP="000B597B">
      <w:pPr>
        <w:pStyle w:val="Default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ab/>
        <w:t>Esta equação pode ser reescrita na forma de um somatório:</w:t>
      </w:r>
    </w:p>
    <w:p w:rsidR="00A12D91" w:rsidRDefault="005B60F5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 w:cs="Times New Roman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auto"/>
            </w:rPr>
            <m:t>, (6)</m:t>
          </m:r>
        </m:oMath>
      </m:oMathPara>
    </w:p>
    <w:p w:rsidR="00A97298" w:rsidRPr="00A12D91" w:rsidRDefault="00A12D91" w:rsidP="00A12D91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onde</w:t>
      </w:r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N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numero total de </w:t>
      </w:r>
      <w:r w:rsidR="000B597B">
        <w:rPr>
          <w:rFonts w:ascii="Times New Roman" w:eastAsiaTheme="minorEastAsia" w:hAnsi="Times New Roman" w:cs="Times New Roman"/>
          <w:color w:val="auto"/>
          <w:sz w:val="22"/>
          <w:szCs w:val="22"/>
        </w:rPr>
        <w:t>partículas,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m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numero de </w:t>
      </w:r>
      <w:r w:rsidR="009F04A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faces com condição de contorno e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i</m:t>
            </m:r>
          </m:sub>
        </m:sSub>
      </m:oMath>
      <w:r w:rsidR="009F04A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numero de pa</w:t>
      </w:r>
      <w:r w:rsidR="004E476E">
        <w:rPr>
          <w:rFonts w:ascii="Times New Roman" w:eastAsiaTheme="minorEastAsia" w:hAnsi="Times New Roman" w:cs="Times New Roman"/>
          <w:color w:val="auto"/>
          <w:sz w:val="22"/>
          <w:szCs w:val="22"/>
        </w:rPr>
        <w:t>ss</w:t>
      </w:r>
      <w:r w:rsidR="009F04A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os para alcançar a face </w:t>
      </w:r>
      <m:oMath>
        <m:r>
          <w:rPr>
            <w:rFonts w:ascii="Cambria Math" w:hAnsi="Cambria Math" w:cs="Times New Roman"/>
            <w:color w:val="auto"/>
          </w:rPr>
          <m:t>i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</w:t>
      </w:r>
      <w:r w:rsidR="009F04A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Note que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i</m:t>
            </m:r>
          </m:sub>
        </m:sSub>
        <m:r>
          <w:rPr>
            <w:rFonts w:ascii="Cambria Math" w:hAnsi="Cambria Math" w:cs="Times New Roman"/>
            <w:color w:val="auto"/>
          </w:rPr>
          <m:t>/N</m:t>
        </m:r>
      </m:oMath>
      <w:r w:rsidR="000B597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a probabilidade de a partícula alcançar a borda com condição de contorno. </w:t>
      </w:r>
      <w:r w:rsidR="000B597B">
        <w:rPr>
          <w:rFonts w:ascii="Times New Roman" w:eastAsiaTheme="minorEastAsia" w:hAnsi="Times New Roman" w:cs="Times New Roman"/>
          <w:color w:val="auto"/>
        </w:rPr>
        <w:t xml:space="preserve">Esta equação é idêntica </w:t>
      </w:r>
      <w:proofErr w:type="gramStart"/>
      <w:r w:rsidR="000B597B">
        <w:rPr>
          <w:rFonts w:ascii="Times New Roman" w:eastAsiaTheme="minorEastAsia" w:hAnsi="Times New Roman" w:cs="Times New Roman"/>
          <w:color w:val="auto"/>
        </w:rPr>
        <w:t>a</w:t>
      </w:r>
      <w:proofErr w:type="gramEnd"/>
      <w:r w:rsidR="000B597B">
        <w:rPr>
          <w:rFonts w:ascii="Times New Roman" w:eastAsiaTheme="minorEastAsia" w:hAnsi="Times New Roman" w:cs="Times New Roman"/>
          <w:color w:val="auto"/>
        </w:rPr>
        <w:t xml:space="preserve"> equação </w:t>
      </w:r>
      <w:r w:rsidR="007F4C05">
        <w:rPr>
          <w:rFonts w:ascii="Times New Roman" w:eastAsiaTheme="minorEastAsia" w:hAnsi="Times New Roman" w:cs="Times New Roman"/>
          <w:color w:val="auto"/>
        </w:rPr>
        <w:t>(4).</w:t>
      </w:r>
    </w:p>
    <w:p w:rsidR="00A97298" w:rsidRDefault="00A97298" w:rsidP="00FF689A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FF4BD4" w:rsidRPr="00C63CCF" w:rsidRDefault="008743F5" w:rsidP="006A05CB">
      <w:pPr>
        <w:pStyle w:val="Default"/>
        <w:ind w:firstLine="708"/>
        <w:jc w:val="both"/>
        <w:rPr>
          <w:rFonts w:ascii="Times New Roman" w:hAnsi="Times New Roman" w:cs="Times New Roman"/>
          <w:b/>
          <w:color w:val="auto"/>
          <w:sz w:val="32"/>
          <w:szCs w:val="22"/>
        </w:rPr>
      </w:pPr>
      <w:r w:rsidRPr="00C63CCF">
        <w:rPr>
          <w:rFonts w:ascii="Times New Roman" w:hAnsi="Times New Roman" w:cs="Times New Roman"/>
          <w:b/>
          <w:color w:val="auto"/>
          <w:sz w:val="32"/>
          <w:szCs w:val="22"/>
        </w:rPr>
        <w:t>Modelagem computacional:</w:t>
      </w:r>
    </w:p>
    <w:p w:rsidR="006362C5" w:rsidRDefault="006362C5" w:rsidP="0096204D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96204D" w:rsidRDefault="0096204D" w:rsidP="0096204D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  <w:t>A modelagem em J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AVA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requer o uso de classes, entretanto o diagrama da </w:t>
      </w:r>
      <w:r w:rsidR="00302A99">
        <w:rPr>
          <w:rFonts w:ascii="Times New Roman" w:eastAsiaTheme="minorEastAsia" w:hAnsi="Times New Roman" w:cs="Times New Roman"/>
          <w:color w:val="auto"/>
          <w:sz w:val="22"/>
          <w:szCs w:val="22"/>
        </w:rPr>
        <w:t>F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igura 1 mostra claramente uma implementação puramente procedural já que nenhuma classe apresentada se configura como um objeto. Este tipo de implementação se justifica pela rápida codificação do método e por nenhuma exigência do exercício sobre uma modelagem 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orientada a objetos.</w:t>
      </w:r>
    </w:p>
    <w:p w:rsidR="00302A99" w:rsidRDefault="005C3987" w:rsidP="00302A99">
      <w:pPr>
        <w:pStyle w:val="Default"/>
        <w:keepNext/>
        <w:jc w:val="center"/>
      </w:pPr>
      <w:r w:rsidRPr="005C3987">
        <w:rPr>
          <w:noProof/>
          <w:lang w:val="en-US"/>
        </w:rPr>
        <w:drawing>
          <wp:inline distT="0" distB="0" distL="0" distR="0" wp14:anchorId="42B8B1C2" wp14:editId="42882E3A">
            <wp:extent cx="3850035" cy="24760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41" cy="24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C5" w:rsidRPr="00302A99" w:rsidRDefault="00302A99" w:rsidP="00302A99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302A99">
        <w:rPr>
          <w:rFonts w:ascii="Times New Roman" w:hAnsi="Times New Roman" w:cs="Times New Roman"/>
          <w:color w:val="auto"/>
        </w:rPr>
        <w:t xml:space="preserve">Figura </w:t>
      </w:r>
      <w:r w:rsidRPr="00302A99">
        <w:rPr>
          <w:rFonts w:ascii="Times New Roman" w:hAnsi="Times New Roman" w:cs="Times New Roman"/>
          <w:color w:val="auto"/>
        </w:rPr>
        <w:fldChar w:fldCharType="begin"/>
      </w:r>
      <w:r w:rsidRPr="00302A99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302A99">
        <w:rPr>
          <w:rFonts w:ascii="Times New Roman" w:hAnsi="Times New Roman" w:cs="Times New Roman"/>
          <w:color w:val="auto"/>
        </w:rPr>
        <w:fldChar w:fldCharType="separate"/>
      </w:r>
      <w:r w:rsidR="005B60F5">
        <w:rPr>
          <w:rFonts w:ascii="Times New Roman" w:hAnsi="Times New Roman" w:cs="Times New Roman"/>
          <w:noProof/>
          <w:color w:val="auto"/>
        </w:rPr>
        <w:t>1</w:t>
      </w:r>
      <w:r w:rsidRPr="00302A99">
        <w:rPr>
          <w:rFonts w:ascii="Times New Roman" w:hAnsi="Times New Roman" w:cs="Times New Roman"/>
          <w:color w:val="auto"/>
        </w:rPr>
        <w:fldChar w:fldCharType="end"/>
      </w:r>
      <w:r w:rsidRPr="00302A99">
        <w:rPr>
          <w:rFonts w:ascii="Times New Roman" w:hAnsi="Times New Roman" w:cs="Times New Roman"/>
          <w:color w:val="auto"/>
        </w:rPr>
        <w:t xml:space="preserve"> - Diagrama de classes.</w:t>
      </w:r>
    </w:p>
    <w:p w:rsidR="006362C5" w:rsidRDefault="0096204D" w:rsidP="00BC334E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  <w:t>A classe “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MonteCarlo</w:t>
      </w:r>
      <w:proofErr w:type="spellEnd"/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” é a classe principal, nela é gerada a malha de pontos onde a solução será calculada. Os pontos gerados são uniformemente espaçados, entretanto o método não exige essa distribuição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já que o calculo do da aproximação em um ponto independe do calculo dos demais pontos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96204D" w:rsidRDefault="0096204D" w:rsidP="00BC334E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  <w:t>Na classe “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MonteCarloAppl</w:t>
      </w:r>
      <w:proofErr w:type="spellEnd"/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” está o método que </w:t>
      </w:r>
      <w:r w:rsidR="00302A99">
        <w:rPr>
          <w:rFonts w:ascii="Times New Roman" w:eastAsiaTheme="minorEastAsia" w:hAnsi="Times New Roman" w:cs="Times New Roman"/>
          <w:color w:val="auto"/>
          <w:sz w:val="22"/>
          <w:szCs w:val="22"/>
        </w:rPr>
        <w:t>encontra o potencial para cada pondo da malha.</w:t>
      </w:r>
      <w:r w:rsidR="00F328E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Uma classe para escrita dos arquivos de resultados foi desenvolvida, entretanto pela semelhança com as classes já mostradas 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em</w:t>
      </w:r>
      <w:r w:rsidR="00F328E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exercício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s</w:t>
      </w:r>
      <w:r w:rsidR="00F328E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anterior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es</w:t>
      </w:r>
      <w:r w:rsidR="00F328E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 mesma foi suprimida do diagrama.</w:t>
      </w:r>
    </w:p>
    <w:p w:rsidR="0096204D" w:rsidRDefault="0096204D" w:rsidP="00BC334E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  <w:t xml:space="preserve">A classe “Compare” é uma classe utilitária usada para comparação de variáveis do tipo </w:t>
      </w:r>
      <w:proofErr w:type="spellStart"/>
      <w:proofErr w:type="gramStart"/>
      <w:r w:rsidRPr="0096204D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t>double</w:t>
      </w:r>
      <w:proofErr w:type="spellEnd"/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 E por fim, a classe “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RandomTest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” possui métodos para testar os números aleatórios gerados pela biblioteca JAVA.</w:t>
      </w:r>
    </w:p>
    <w:p w:rsidR="006362C5" w:rsidRDefault="006362C5" w:rsidP="00BC334E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7F748A" w:rsidRPr="00C63CCF" w:rsidRDefault="007F748A" w:rsidP="007F748A">
      <w:pPr>
        <w:pStyle w:val="Default"/>
        <w:ind w:firstLine="708"/>
        <w:jc w:val="both"/>
        <w:rPr>
          <w:rFonts w:ascii="Times New Roman" w:hAnsi="Times New Roman" w:cs="Times New Roman"/>
          <w:b/>
          <w:color w:val="auto"/>
          <w:sz w:val="32"/>
          <w:szCs w:val="22"/>
        </w:rPr>
      </w:pPr>
      <w:r>
        <w:rPr>
          <w:rFonts w:ascii="Times New Roman" w:hAnsi="Times New Roman" w:cs="Times New Roman"/>
          <w:b/>
          <w:color w:val="auto"/>
          <w:sz w:val="32"/>
          <w:szCs w:val="22"/>
        </w:rPr>
        <w:t>Resultados</w:t>
      </w:r>
      <w:r w:rsidRPr="00C63CCF">
        <w:rPr>
          <w:rFonts w:ascii="Times New Roman" w:hAnsi="Times New Roman" w:cs="Times New Roman"/>
          <w:b/>
          <w:color w:val="auto"/>
          <w:sz w:val="32"/>
          <w:szCs w:val="22"/>
        </w:rPr>
        <w:t>:</w:t>
      </w:r>
    </w:p>
    <w:p w:rsidR="00BC334E" w:rsidRDefault="00BC334E" w:rsidP="00BC334E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0741AD" w:rsidRDefault="007F4C05" w:rsidP="00BC5856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Para a geração de números aleatórios a biblioteca JAVA fornece a classe “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” que gera números aleatórios usando como semente a hora da maquina. </w:t>
      </w:r>
      <w:r w:rsidR="00302A99">
        <w:rPr>
          <w:rFonts w:ascii="Times New Roman" w:eastAsiaTheme="minorEastAsia" w:hAnsi="Times New Roman" w:cs="Times New Roman"/>
          <w:color w:val="auto"/>
          <w:sz w:val="22"/>
          <w:szCs w:val="22"/>
        </w:rPr>
        <w:t>Primeiramente foi levantad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o</w:t>
      </w:r>
      <w:r w:rsidR="00302A9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medidas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da uniformidade dos números gerados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>, para mensurar a uniformidade [1] comenta que uma das formas é executar o teste de “momento”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Na tabela 1 </w:t>
      </w:r>
      <w:r w:rsidR="000741AD">
        <w:rPr>
          <w:rFonts w:ascii="Times New Roman" w:eastAsiaTheme="minorEastAsia" w:hAnsi="Times New Roman" w:cs="Times New Roman"/>
          <w:color w:val="auto"/>
          <w:sz w:val="22"/>
          <w:szCs w:val="22"/>
        </w:rPr>
        <w:t>encontra-se o erro percentual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do momento</w:t>
      </w:r>
      <w:r w:rsidR="000741A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para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k=1</m:t>
        </m:r>
      </m:oMath>
      <w:r w:rsidR="000741A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diferentes valores de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N</m:t>
        </m:r>
      </m:oMath>
      <w:r w:rsidR="000741A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calculado pela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expressão</w:t>
      </w:r>
      <w:r w:rsidR="000741A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(7).</w:t>
      </w:r>
    </w:p>
    <w:p w:rsidR="005F03B4" w:rsidRDefault="00CD17A1" w:rsidP="005E3443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  <w:t xml:space="preserve">Como esperado pela definição do Momento, o erro diminui à medida que a quantidade de números aleatórios usados aumenta. </w:t>
      </w:r>
    </w:p>
    <w:p w:rsidR="005E3443" w:rsidRDefault="005E3443" w:rsidP="005E3443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777"/>
      </w:tblGrid>
      <w:tr w:rsidR="00533770" w:rsidTr="00CD17A1">
        <w:tc>
          <w:tcPr>
            <w:tcW w:w="2943" w:type="dxa"/>
            <w:vAlign w:val="center"/>
          </w:tcPr>
          <w:p w:rsidR="00CD17A1" w:rsidRDefault="00CD17A1" w:rsidP="00CD17A1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</w:p>
          <w:p w:rsidR="00533770" w:rsidRPr="002D7BE7" w:rsidRDefault="005B60F5" w:rsidP="00CD17A1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2"/>
                        <w:szCs w:val="22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auto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auto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auto"/>
                            <w:sz w:val="22"/>
                            <w:szCs w:val="22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2"/>
                        <w:szCs w:val="22"/>
                      </w:rPr>
                      <m:t>k+1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 xml:space="preserve"> (7)</m:t>
                </m:r>
              </m:oMath>
            </m:oMathPara>
          </w:p>
        </w:tc>
        <w:tc>
          <w:tcPr>
            <w:tcW w:w="5777" w:type="dxa"/>
            <w:vAlign w:val="center"/>
          </w:tcPr>
          <w:p w:rsidR="00533770" w:rsidRDefault="00533770" w:rsidP="00BC585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Tabela </w:t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instrText xml:space="preserve"> SEQ Tabela \* ARABIC </w:instrText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="005B60F5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</w:rPr>
              <w:t>1</w:t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 - Erro obtido para a medida de Uniformidade (Momento)</w:t>
            </w:r>
          </w:p>
          <w:p w:rsidR="00533770" w:rsidRPr="000741AD" w:rsidRDefault="00533770" w:rsidP="00BC585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</w:p>
          <w:tbl>
            <w:tblPr>
              <w:tblStyle w:val="Tabelacomgrade"/>
              <w:tblW w:w="3181" w:type="dxa"/>
              <w:jc w:val="center"/>
              <w:tblInd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1275"/>
            </w:tblGrid>
            <w:tr w:rsidR="00533770" w:rsidRPr="005F6C8E" w:rsidTr="00CD17A1">
              <w:trPr>
                <w:trHeight w:val="225"/>
                <w:jc w:val="center"/>
              </w:trPr>
              <w:tc>
                <w:tcPr>
                  <w:tcW w:w="1906" w:type="dxa"/>
                </w:tcPr>
                <w:p w:rsidR="00533770" w:rsidRPr="005F03B4" w:rsidRDefault="00CD17A1" w:rsidP="00CD17A1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Números Gerados</w:t>
                  </w:r>
                </w:p>
              </w:tc>
              <w:tc>
                <w:tcPr>
                  <w:tcW w:w="1275" w:type="dxa"/>
                </w:tcPr>
                <w:p w:rsidR="00533770" w:rsidRPr="005F03B4" w:rsidRDefault="00533770" w:rsidP="00BC5856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</w:rPr>
                    <w:t>Erro (%)</w:t>
                  </w:r>
                </w:p>
              </w:tc>
            </w:tr>
            <w:tr w:rsidR="00533770" w:rsidRPr="005F6C8E" w:rsidTr="00CD17A1">
              <w:trPr>
                <w:trHeight w:val="225"/>
                <w:jc w:val="center"/>
              </w:trPr>
              <w:tc>
                <w:tcPr>
                  <w:tcW w:w="1906" w:type="dxa"/>
                </w:tcPr>
                <w:p w:rsidR="00533770" w:rsidRPr="005F03B4" w:rsidRDefault="00533770" w:rsidP="00BC5856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75" w:type="dxa"/>
                </w:tcPr>
                <w:p w:rsidR="00533770" w:rsidRPr="005F03B4" w:rsidRDefault="00533770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</w:rPr>
                    <w:t>5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03B4">
                    <w:rPr>
                      <w:rFonts w:ascii="Times New Roman" w:eastAsiaTheme="minorEastAsia" w:hAnsi="Times New Roman" w:cs="Times New Roman"/>
                    </w:rPr>
                    <w:t>114</w:t>
                  </w:r>
                </w:p>
              </w:tc>
            </w:tr>
            <w:tr w:rsidR="00533770" w:rsidRPr="005F6C8E" w:rsidTr="00CD17A1">
              <w:trPr>
                <w:trHeight w:val="206"/>
                <w:jc w:val="center"/>
              </w:trPr>
              <w:tc>
                <w:tcPr>
                  <w:tcW w:w="1906" w:type="dxa"/>
                </w:tcPr>
                <w:p w:rsidR="00533770" w:rsidRPr="005F03B4" w:rsidRDefault="00533770" w:rsidP="00BC5856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625</w:t>
                  </w:r>
                </w:p>
              </w:tc>
              <w:tc>
                <w:tcPr>
                  <w:tcW w:w="1275" w:type="dxa"/>
                </w:tcPr>
                <w:p w:rsidR="00533770" w:rsidRPr="005F03B4" w:rsidRDefault="00533770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</w:rPr>
                    <w:t>6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03B4">
                    <w:rPr>
                      <w:rFonts w:ascii="Times New Roman" w:eastAsiaTheme="minorEastAsia" w:hAnsi="Times New Roman" w:cs="Times New Roman"/>
                    </w:rPr>
                    <w:t>293</w:t>
                  </w:r>
                </w:p>
              </w:tc>
            </w:tr>
            <w:tr w:rsidR="00533770" w:rsidRPr="005F6C8E" w:rsidTr="00CD17A1">
              <w:trPr>
                <w:trHeight w:val="281"/>
                <w:jc w:val="center"/>
              </w:trPr>
              <w:tc>
                <w:tcPr>
                  <w:tcW w:w="1906" w:type="dxa"/>
                </w:tcPr>
                <w:p w:rsidR="00533770" w:rsidRPr="005F03B4" w:rsidRDefault="00533770" w:rsidP="00BC5856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3</w:t>
                  </w:r>
                  <w:r w:rsidR="00304370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.</w:t>
                  </w:r>
                  <w:r w:rsidRPr="005F03B4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75" w:type="dxa"/>
                </w:tcPr>
                <w:p w:rsidR="00533770" w:rsidRPr="005F03B4" w:rsidRDefault="00533770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</w:rPr>
                    <w:t>1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03B4">
                    <w:rPr>
                      <w:rFonts w:ascii="Times New Roman" w:eastAsiaTheme="minorEastAsia" w:hAnsi="Times New Roman" w:cs="Times New Roman"/>
                    </w:rPr>
                    <w:t>145</w:t>
                  </w:r>
                </w:p>
              </w:tc>
            </w:tr>
            <w:tr w:rsidR="00533770" w:rsidRPr="005F6C8E" w:rsidTr="00CD17A1">
              <w:trPr>
                <w:trHeight w:val="281"/>
                <w:jc w:val="center"/>
              </w:trPr>
              <w:tc>
                <w:tcPr>
                  <w:tcW w:w="1906" w:type="dxa"/>
                </w:tcPr>
                <w:p w:rsidR="00533770" w:rsidRPr="005F03B4" w:rsidRDefault="00533770" w:rsidP="00BC5856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15</w:t>
                  </w:r>
                  <w:r w:rsidR="00304370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.</w:t>
                  </w:r>
                  <w:r w:rsidRPr="005F03B4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625</w:t>
                  </w:r>
                </w:p>
              </w:tc>
              <w:tc>
                <w:tcPr>
                  <w:tcW w:w="1275" w:type="dxa"/>
                </w:tcPr>
                <w:p w:rsidR="00533770" w:rsidRPr="005F03B4" w:rsidRDefault="00533770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03B4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03B4">
                    <w:rPr>
                      <w:rFonts w:ascii="Times New Roman" w:eastAsiaTheme="minorEastAsia" w:hAnsi="Times New Roman" w:cs="Times New Roman"/>
                    </w:rPr>
                    <w:t>096</w:t>
                  </w:r>
                </w:p>
              </w:tc>
            </w:tr>
          </w:tbl>
          <w:p w:rsidR="00533770" w:rsidRDefault="00533770" w:rsidP="00BC5856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5F03B4" w:rsidRDefault="005F03B4" w:rsidP="00BC5856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533770" w:rsidRDefault="00BC5856" w:rsidP="005F03B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A distribuição das condições de contorno na placa quadrada pode ser visto na figura 2. </w:t>
      </w:r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Executado simulação para diferentes valores de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N</m:t>
        </m:r>
      </m:oMath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cada simulação foi executada 10 vezes para se tomar a média </w:t>
      </w:r>
      <w:r w:rsidR="005F03B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das execuções </w:t>
      </w:r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>como resultado final. Este passo foi usado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, pois</w:t>
      </w:r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foram</w:t>
      </w:r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percebidas</w:t>
      </w:r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diferenças significativas dos valores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</w:t>
      </w:r>
      <w:r w:rsidR="0053377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cada ponto entre simulações consecutivas.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Na figura 3 tem-se a distribuição da temperatura para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N=15625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BC5856" w:rsidRDefault="00BC5856" w:rsidP="00BC5856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  <w:t xml:space="preserve">Note que ao comparar a solução por FRW (Figura 3) com a solução por diferenças finitas da figura 4 qualitativamente </w:t>
      </w:r>
      <w:r w:rsidR="0039266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há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uma boa representação da distribuição de calor na placa.</w:t>
      </w:r>
    </w:p>
    <w:p w:rsidR="000741AD" w:rsidRDefault="000741AD" w:rsidP="0039266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tbl>
      <w:tblPr>
        <w:tblStyle w:val="Tabelacomgrade"/>
        <w:tblW w:w="8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184"/>
        <w:gridCol w:w="4300"/>
        <w:gridCol w:w="236"/>
      </w:tblGrid>
      <w:tr w:rsidR="0039266B" w:rsidTr="0039266B">
        <w:trPr>
          <w:gridAfter w:val="1"/>
          <w:wAfter w:w="236" w:type="dxa"/>
        </w:trPr>
        <w:tc>
          <w:tcPr>
            <w:tcW w:w="4236" w:type="dxa"/>
            <w:vAlign w:val="center"/>
          </w:tcPr>
          <w:p w:rsidR="0039266B" w:rsidRDefault="0039266B" w:rsidP="0039266B">
            <w:pPr>
              <w:pStyle w:val="Legenda"/>
              <w:keepNext/>
              <w:jc w:val="center"/>
            </w:pPr>
            <w:r w:rsidRPr="00302A99">
              <w:rPr>
                <w:noProof/>
                <w:lang w:val="en-US"/>
              </w:rPr>
              <w:drawing>
                <wp:inline distT="0" distB="0" distL="0" distR="0" wp14:anchorId="0CD8AC85" wp14:editId="6F5F27E8">
                  <wp:extent cx="2049120" cy="2036618"/>
                  <wp:effectExtent l="0" t="0" r="8890" b="190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730" cy="203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66B" w:rsidRPr="00580248" w:rsidRDefault="0039266B" w:rsidP="0039266B">
            <w:pPr>
              <w:pStyle w:val="Legend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02A99">
              <w:rPr>
                <w:rFonts w:ascii="Times New Roman" w:hAnsi="Times New Roman" w:cs="Times New Roman"/>
                <w:color w:val="auto"/>
              </w:rPr>
              <w:t xml:space="preserve">Figura </w:t>
            </w:r>
            <w:r w:rsidRPr="00302A99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302A99">
              <w:rPr>
                <w:rFonts w:ascii="Times New Roman" w:hAnsi="Times New Roman" w:cs="Times New Roman"/>
                <w:color w:val="auto"/>
              </w:rPr>
              <w:instrText xml:space="preserve"> SEQ Figura \* ARABIC </w:instrText>
            </w:r>
            <w:r w:rsidRPr="00302A99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2</w:t>
            </w:r>
            <w:r w:rsidRPr="00302A99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302A99">
              <w:rPr>
                <w:rFonts w:ascii="Times New Roman" w:hAnsi="Times New Roman" w:cs="Times New Roman"/>
                <w:color w:val="auto"/>
              </w:rPr>
              <w:t xml:space="preserve"> - Detalhes do Teste.</w:t>
            </w:r>
          </w:p>
          <w:p w:rsidR="0039266B" w:rsidRDefault="0039266B" w:rsidP="0039266B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84" w:type="dxa"/>
            <w:gridSpan w:val="2"/>
          </w:tcPr>
          <w:p w:rsidR="0039266B" w:rsidRDefault="0039266B" w:rsidP="0039266B">
            <w:pPr>
              <w:pStyle w:val="Default"/>
              <w:keepNext/>
              <w:jc w:val="both"/>
            </w:pPr>
            <w:r w:rsidRPr="00580248">
              <w:rPr>
                <w:noProof/>
                <w:lang w:val="en-US"/>
              </w:rPr>
              <w:drawing>
                <wp:inline distT="0" distB="0" distL="0" distR="0" wp14:anchorId="308AD4F6" wp14:editId="5918A793">
                  <wp:extent cx="2710559" cy="2507631"/>
                  <wp:effectExtent l="0" t="0" r="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009" cy="2510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66B" w:rsidRDefault="0039266B" w:rsidP="0039266B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Figura </w:t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instrText xml:space="preserve"> SEQ Figura \* ARABIC </w:instrText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="005B60F5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</w:rPr>
              <w:t>3</w:t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  <w:r w:rsidRPr="000741AD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 - Resultado Obtido com "FRW".</w:t>
            </w:r>
          </w:p>
        </w:tc>
      </w:tr>
      <w:tr w:rsidR="0039266B" w:rsidTr="0039266B">
        <w:tc>
          <w:tcPr>
            <w:tcW w:w="4420" w:type="dxa"/>
            <w:gridSpan w:val="2"/>
          </w:tcPr>
          <w:p w:rsidR="0039266B" w:rsidRDefault="0039266B" w:rsidP="00304370">
            <w:pPr>
              <w:pStyle w:val="Legenda"/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1E193D0" wp14:editId="65F04B22">
                  <wp:extent cx="2669957" cy="2470067"/>
                  <wp:effectExtent l="0" t="0" r="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58" cy="247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66B" w:rsidRPr="00302A99" w:rsidRDefault="0039266B" w:rsidP="00304370">
            <w:pPr>
              <w:pStyle w:val="Legenda"/>
              <w:keepNext/>
              <w:jc w:val="center"/>
              <w:rPr>
                <w:noProof/>
                <w:lang w:eastAsia="pt-BR"/>
              </w:rPr>
            </w:pPr>
            <w:r w:rsidRPr="005F6C8E">
              <w:rPr>
                <w:rFonts w:ascii="Times New Roman" w:hAnsi="Times New Roman" w:cs="Times New Roman"/>
                <w:color w:val="auto"/>
              </w:rPr>
              <w:t xml:space="preserve">Figura </w:t>
            </w:r>
            <w:r w:rsidRPr="005F6C8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5F6C8E">
              <w:rPr>
                <w:rFonts w:ascii="Times New Roman" w:hAnsi="Times New Roman" w:cs="Times New Roman"/>
                <w:color w:val="auto"/>
              </w:rPr>
              <w:instrText xml:space="preserve"> SEQ Figura \* ARABIC </w:instrText>
            </w:r>
            <w:r w:rsidRPr="005F6C8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4</w:t>
            </w:r>
            <w:r w:rsidRPr="005F6C8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5F6C8E">
              <w:rPr>
                <w:rFonts w:ascii="Times New Roman" w:hAnsi="Times New Roman" w:cs="Times New Roman"/>
                <w:color w:val="auto"/>
              </w:rPr>
              <w:t xml:space="preserve"> - Resultado Obtido com Diferenças Finitas.</w:t>
            </w:r>
          </w:p>
        </w:tc>
        <w:tc>
          <w:tcPr>
            <w:tcW w:w="4536" w:type="dxa"/>
            <w:gridSpan w:val="2"/>
            <w:vAlign w:val="center"/>
          </w:tcPr>
          <w:p w:rsidR="0039266B" w:rsidRDefault="0039266B" w:rsidP="00304370">
            <w:pPr>
              <w:pStyle w:val="Legenda"/>
              <w:keepNext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F6C8E">
              <w:rPr>
                <w:rFonts w:ascii="Times New Roman" w:hAnsi="Times New Roman" w:cs="Times New Roman"/>
                <w:color w:val="auto"/>
              </w:rPr>
              <w:t xml:space="preserve">Tabela </w:t>
            </w:r>
            <w:r w:rsidRPr="005F6C8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5F6C8E">
              <w:rPr>
                <w:rFonts w:ascii="Times New Roman" w:hAnsi="Times New Roman" w:cs="Times New Roman"/>
                <w:color w:val="auto"/>
              </w:rPr>
              <w:instrText xml:space="preserve"> SEQ Tabela \* ARABIC </w:instrText>
            </w:r>
            <w:r w:rsidRPr="005F6C8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2</w:t>
            </w:r>
            <w:r w:rsidRPr="005F6C8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5F6C8E">
              <w:rPr>
                <w:rFonts w:ascii="Times New Roman" w:hAnsi="Times New Roman" w:cs="Times New Roman"/>
                <w:color w:val="auto"/>
              </w:rPr>
              <w:t xml:space="preserve"> - Comparação entre o erro em relação à referência e o erro estimado.</w:t>
            </w:r>
          </w:p>
          <w:p w:rsidR="0039266B" w:rsidRPr="000741AD" w:rsidRDefault="0039266B" w:rsidP="00304370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2"/>
              <w:gridCol w:w="1361"/>
              <w:gridCol w:w="1450"/>
            </w:tblGrid>
            <w:tr w:rsidR="0039266B" w:rsidTr="00304370">
              <w:trPr>
                <w:trHeight w:val="225"/>
              </w:trPr>
              <w:tc>
                <w:tcPr>
                  <w:tcW w:w="1362" w:type="dxa"/>
                </w:tcPr>
                <w:p w:rsidR="0039266B" w:rsidRPr="005F6C8E" w:rsidRDefault="0039266B" w:rsidP="00304370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Numero de passos</w:t>
                  </w:r>
                </w:p>
              </w:tc>
              <w:tc>
                <w:tcPr>
                  <w:tcW w:w="1361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Erro máximo (%)</w:t>
                  </w:r>
                </w:p>
              </w:tc>
              <w:tc>
                <w:tcPr>
                  <w:tcW w:w="1450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Erro máximo estimado (%)</w:t>
                  </w:r>
                </w:p>
              </w:tc>
            </w:tr>
            <w:tr w:rsidR="0039266B" w:rsidTr="00304370">
              <w:trPr>
                <w:trHeight w:val="225"/>
              </w:trPr>
              <w:tc>
                <w:tcPr>
                  <w:tcW w:w="1362" w:type="dxa"/>
                </w:tcPr>
                <w:p w:rsidR="0039266B" w:rsidRDefault="0039266B" w:rsidP="00304370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D2538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361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1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55</w:t>
                  </w:r>
                </w:p>
              </w:tc>
              <w:tc>
                <w:tcPr>
                  <w:tcW w:w="1450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2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052</w:t>
                  </w:r>
                </w:p>
              </w:tc>
            </w:tr>
            <w:tr w:rsidR="0039266B" w:rsidTr="00304370">
              <w:trPr>
                <w:trHeight w:val="206"/>
              </w:trPr>
              <w:tc>
                <w:tcPr>
                  <w:tcW w:w="1362" w:type="dxa"/>
                </w:tcPr>
                <w:p w:rsidR="0039266B" w:rsidRPr="005D2538" w:rsidRDefault="0039266B" w:rsidP="00304370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D2538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625</w:t>
                  </w:r>
                </w:p>
              </w:tc>
              <w:tc>
                <w:tcPr>
                  <w:tcW w:w="1361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1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05</w:t>
                  </w:r>
                </w:p>
              </w:tc>
              <w:tc>
                <w:tcPr>
                  <w:tcW w:w="1450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951</w:t>
                  </w:r>
                </w:p>
              </w:tc>
            </w:tr>
            <w:tr w:rsidR="0039266B" w:rsidTr="00304370">
              <w:trPr>
                <w:trHeight w:val="281"/>
              </w:trPr>
              <w:tc>
                <w:tcPr>
                  <w:tcW w:w="1362" w:type="dxa"/>
                </w:tcPr>
                <w:p w:rsidR="0039266B" w:rsidRPr="005D2538" w:rsidRDefault="0039266B" w:rsidP="00304370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D2538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3</w:t>
                  </w:r>
                  <w:r w:rsidR="00304370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.</w:t>
                  </w:r>
                  <w:r w:rsidRPr="005D2538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361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53</w:t>
                  </w:r>
                </w:p>
              </w:tc>
              <w:tc>
                <w:tcPr>
                  <w:tcW w:w="1450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364</w:t>
                  </w:r>
                </w:p>
              </w:tc>
            </w:tr>
            <w:tr w:rsidR="0039266B" w:rsidTr="00304370">
              <w:trPr>
                <w:trHeight w:val="281"/>
              </w:trPr>
              <w:tc>
                <w:tcPr>
                  <w:tcW w:w="1362" w:type="dxa"/>
                </w:tcPr>
                <w:p w:rsidR="0039266B" w:rsidRPr="005D2538" w:rsidRDefault="0039266B" w:rsidP="00304370">
                  <w:pPr>
                    <w:pStyle w:val="Default"/>
                    <w:jc w:val="center"/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</w:pPr>
                  <w:r w:rsidRPr="005D2538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15</w:t>
                  </w:r>
                  <w:r w:rsidR="00304370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.</w:t>
                  </w:r>
                  <w:r w:rsidRPr="005D2538">
                    <w:rPr>
                      <w:rFonts w:ascii="Times New Roman" w:eastAsiaTheme="minorEastAsia" w:hAnsi="Times New Roman" w:cs="Times New Roman"/>
                      <w:color w:val="auto"/>
                      <w:sz w:val="22"/>
                      <w:szCs w:val="22"/>
                    </w:rPr>
                    <w:t>625</w:t>
                  </w:r>
                </w:p>
              </w:tc>
              <w:tc>
                <w:tcPr>
                  <w:tcW w:w="1361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48</w:t>
                  </w:r>
                </w:p>
              </w:tc>
              <w:tc>
                <w:tcPr>
                  <w:tcW w:w="1450" w:type="dxa"/>
                </w:tcPr>
                <w:p w:rsidR="0039266B" w:rsidRPr="005F6C8E" w:rsidRDefault="0039266B" w:rsidP="00304370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5F6C8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 w:rsidR="00304370">
                    <w:rPr>
                      <w:rFonts w:ascii="Times New Roman" w:eastAsiaTheme="minorEastAsia" w:hAnsi="Times New Roman" w:cs="Times New Roman"/>
                    </w:rPr>
                    <w:t>,</w:t>
                  </w:r>
                  <w:r w:rsidRPr="005F6C8E">
                    <w:rPr>
                      <w:rFonts w:ascii="Times New Roman" w:eastAsiaTheme="minorEastAsia" w:hAnsi="Times New Roman" w:cs="Times New Roman"/>
                    </w:rPr>
                    <w:t>207</w:t>
                  </w:r>
                </w:p>
              </w:tc>
            </w:tr>
          </w:tbl>
          <w:p w:rsidR="0039266B" w:rsidRPr="00580248" w:rsidRDefault="0039266B" w:rsidP="00304370">
            <w:pPr>
              <w:pStyle w:val="Default"/>
              <w:keepNext/>
              <w:jc w:val="center"/>
            </w:pPr>
          </w:p>
        </w:tc>
      </w:tr>
    </w:tbl>
    <w:p w:rsidR="0039266B" w:rsidRDefault="0039266B" w:rsidP="0039266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39266B" w:rsidRDefault="0039266B" w:rsidP="0039266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 forma a avaliar quantitativamente os resultados dois testes foram executados. Primeiro foi calculada a estimativa de erro pela expressão (8) com intervalo de confiança de 95%, e em segunda instância calculado o erro ponto a ponto em relação à solução por diferenças finitas.</w:t>
      </w:r>
    </w:p>
    <w:p w:rsidR="00CD17A1" w:rsidRDefault="00CD17A1" w:rsidP="0039266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39266B" w:rsidRPr="00BC5856" w:rsidRDefault="0039266B" w:rsidP="0039266B">
      <w:pPr>
        <w:pStyle w:val="Default"/>
        <w:ind w:firstLine="708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w:lastRenderedPageBreak/>
            <m:t>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</w:rPr>
                    <m:t>;N-1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 xml:space="preserve"> (8)</m:t>
          </m:r>
        </m:oMath>
      </m:oMathPara>
    </w:p>
    <w:p w:rsidR="0039266B" w:rsidRPr="00BC5856" w:rsidRDefault="005E3443" w:rsidP="005E3443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onde</w:t>
      </w:r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S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a dispersão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;N-1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valor na tabela de distribuição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t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Student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para a confiança usada.</w:t>
      </w:r>
    </w:p>
    <w:p w:rsidR="0039266B" w:rsidRDefault="0039266B" w:rsidP="0039266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Na tabela 2 encontra-se o resultado para os diferentes valores de N usados, o erro máximo percentual máximo obtido em relação à solução por Diferenças Finitas e o máximo valor da estimativa de erro.</w:t>
      </w:r>
    </w:p>
    <w:p w:rsidR="0039266B" w:rsidRDefault="0039266B" w:rsidP="0039266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Note que 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com poucas partículas,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 erro estimado é praticamente </w:t>
      </w:r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>o dobro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do erro obtido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>, já para um numero maior de partículas o erro estimado é praticamente a metade do erro obtido. P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ode-se atribuir essa diferença ao intervalo de confiança usado, 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>acredito que este valor deva ser diferente para cada numero de partículas usadas, já que para poucas partículas deve-se ter uma confiança menor e para muitas partículas uma confiança maior.</w:t>
      </w:r>
    </w:p>
    <w:p w:rsidR="007E22A5" w:rsidRDefault="007E22A5" w:rsidP="0039266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BC5856" w:rsidRPr="00433203" w:rsidRDefault="00BC5856" w:rsidP="00BC5856">
      <w:pPr>
        <w:pStyle w:val="Default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Conclusões</w:t>
      </w:r>
      <w:r w:rsidRPr="00433203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BC5856" w:rsidRDefault="00BC5856" w:rsidP="00896C97">
      <w:pPr>
        <w:pStyle w:val="Default"/>
        <w:ind w:firstLine="708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896C97" w:rsidRDefault="00BC5856" w:rsidP="00227B2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 método de </w:t>
      </w:r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>“</w:t>
      </w:r>
      <w:proofErr w:type="spellStart"/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>Fixed</w:t>
      </w:r>
      <w:proofErr w:type="spellEnd"/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>Walk</w:t>
      </w:r>
      <w:proofErr w:type="spellEnd"/>
      <w:r w:rsidR="005E344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” 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é um método bastante interessante do ponto de vista da curiosidade. Apesar do erro em relação </w:t>
      </w:r>
      <w:r w:rsidR="002D7BE7">
        <w:rPr>
          <w:rFonts w:ascii="Times New Roman" w:eastAsiaTheme="minorEastAsia" w:hAnsi="Times New Roman" w:cs="Times New Roman"/>
          <w:color w:val="auto"/>
          <w:sz w:val="22"/>
          <w:szCs w:val="22"/>
        </w:rPr>
        <w:t>à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solução por diferenças finitas ser pequeno, o método FRW é bastante lento se comparado a outras abordagens numéricas já estudadas na disciplina. Outro fator que considero negativo é a instabilidad</w:t>
      </w:r>
      <w:r w:rsidR="002D7BE7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e da solução e ainda ter de 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>executar a simulação mais de uma vez p</w:t>
      </w:r>
      <w:r w:rsidR="002D7BE7">
        <w:rPr>
          <w:rFonts w:ascii="Times New Roman" w:eastAsiaTheme="minorEastAsia" w:hAnsi="Times New Roman" w:cs="Times New Roman"/>
          <w:color w:val="auto"/>
          <w:sz w:val="22"/>
          <w:szCs w:val="22"/>
        </w:rPr>
        <w:t>ara retirar a média dos valores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multiplica o tempo de execução que já não é </w:t>
      </w:r>
      <w:r w:rsidR="002D7BE7">
        <w:rPr>
          <w:rFonts w:ascii="Times New Roman" w:eastAsiaTheme="minorEastAsia" w:hAnsi="Times New Roman" w:cs="Times New Roman"/>
          <w:color w:val="auto"/>
          <w:sz w:val="22"/>
          <w:szCs w:val="22"/>
        </w:rPr>
        <w:t>pequeno dependendo do numero de partículas usadas</w:t>
      </w:r>
      <w:r w:rsidR="00227B24"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227B24" w:rsidRDefault="002D7BE7" w:rsidP="00227B2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Claro que </w:t>
      </w:r>
      <w:r w:rsidR="00CD17A1">
        <w:rPr>
          <w:rFonts w:ascii="Times New Roman" w:eastAsiaTheme="minorEastAsia" w:hAnsi="Times New Roman" w:cs="Times New Roman"/>
          <w:color w:val="auto"/>
          <w:sz w:val="22"/>
          <w:szCs w:val="22"/>
        </w:rPr>
        <w:t>deve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haver aplicações que necessitem deste tipo de método e que não possuam solução numérica simples. Para finalizar o trabalho gostaria de citar uma frase de Albert Einstein “Deus não </w:t>
      </w:r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joga dados</w:t>
      </w:r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...” por qual motivo os físicos o fazem?</w:t>
      </w:r>
    </w:p>
    <w:p w:rsidR="00A059A4" w:rsidRDefault="00A059A4" w:rsidP="00227B2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A059A4" w:rsidRDefault="00A059A4" w:rsidP="00E70562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A059A4" w:rsidRDefault="00A059A4" w:rsidP="00A059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Resolver equação de Laplace para o problema de placa quadrada com condições de contorno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1</m:t>
            </m:r>
          </m:sub>
        </m:sSub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= 100,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2</m:t>
            </m:r>
          </m:sub>
        </m:sSub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= 50,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= 50,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4</m:t>
            </m:r>
          </m:sub>
        </m:sSub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= 75, através do método “</w:t>
      </w:r>
      <w:r w:rsidRPr="00E70562">
        <w:rPr>
          <w:rFonts w:ascii="Times New Roman" w:hAnsi="Times New Roman" w:cs="Times New Roman"/>
          <w:b/>
          <w:color w:val="auto"/>
          <w:sz w:val="22"/>
          <w:szCs w:val="22"/>
        </w:rPr>
        <w:t xml:space="preserve">Floating </w:t>
      </w:r>
      <w:proofErr w:type="spellStart"/>
      <w:r w:rsidRPr="00E70562">
        <w:rPr>
          <w:rFonts w:ascii="Times New Roman" w:hAnsi="Times New Roman" w:cs="Times New Roman"/>
          <w:b/>
          <w:color w:val="auto"/>
          <w:sz w:val="22"/>
          <w:szCs w:val="22"/>
        </w:rPr>
        <w:t>Random</w:t>
      </w:r>
      <w:proofErr w:type="spellEnd"/>
      <w:r w:rsidRPr="00E7056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Pr="00E70562">
        <w:rPr>
          <w:rFonts w:ascii="Times New Roman" w:hAnsi="Times New Roman" w:cs="Times New Roman"/>
          <w:b/>
          <w:color w:val="auto"/>
          <w:sz w:val="22"/>
          <w:szCs w:val="22"/>
        </w:rPr>
        <w:t>Walk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”, baseando-se nos capítulos 2 e 5 da referência [1].</w:t>
      </w:r>
    </w:p>
    <w:p w:rsidR="00896C97" w:rsidRDefault="00896C97" w:rsidP="00896C97">
      <w:pPr>
        <w:pStyle w:val="Default"/>
        <w:ind w:firstLine="708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0815EC" w:rsidRDefault="006E2813" w:rsidP="004A7C59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No método “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Fixed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” o tamanho dos passos é fixo, já no método “Floating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” o tamanho dos passos varia, e mais, o ângulo que o passo</w:t>
      </w:r>
      <w:r w:rsidR="00A81E2E">
        <w:rPr>
          <w:rFonts w:ascii="Times New Roman" w:hAnsi="Times New Roman" w:cs="Times New Roman"/>
          <w:color w:val="auto"/>
          <w:sz w:val="22"/>
          <w:szCs w:val="22"/>
        </w:rPr>
        <w:t xml:space="preserve"> toma em relação ao ponto inicial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também varia</w:t>
      </w:r>
      <w:r w:rsidR="002D2212">
        <w:rPr>
          <w:rFonts w:ascii="Times New Roman" w:hAnsi="Times New Roman" w:cs="Times New Roman"/>
          <w:color w:val="auto"/>
          <w:sz w:val="22"/>
          <w:szCs w:val="22"/>
        </w:rPr>
        <w:t xml:space="preserve"> entre um passo e outro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304370" w:rsidRDefault="000815EC" w:rsidP="004A7C59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O Método “Floating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” parte do principio de que a variável de estado em um dado ponto é </w:t>
      </w:r>
      <w:r w:rsidR="00A81E2E">
        <w:rPr>
          <w:rFonts w:ascii="Times New Roman" w:hAnsi="Times New Roman" w:cs="Times New Roman"/>
          <w:color w:val="auto"/>
          <w:sz w:val="22"/>
          <w:szCs w:val="22"/>
        </w:rPr>
        <w:t>obtida</w:t>
      </w:r>
      <w:r w:rsidR="0091015E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2D2212">
        <w:rPr>
          <w:rFonts w:ascii="Times New Roman" w:hAnsi="Times New Roman" w:cs="Times New Roman"/>
          <w:color w:val="auto"/>
          <w:sz w:val="22"/>
          <w:szCs w:val="22"/>
        </w:rPr>
        <w:t>para</w:t>
      </w:r>
      <w:r w:rsidR="0091015E">
        <w:rPr>
          <w:rFonts w:ascii="Times New Roman" w:hAnsi="Times New Roman" w:cs="Times New Roman"/>
          <w:color w:val="auto"/>
          <w:sz w:val="22"/>
          <w:szCs w:val="22"/>
        </w:rPr>
        <w:t xml:space="preserve"> duas dimensões,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pela integral </w:t>
      </w:r>
      <w:r w:rsidR="0091015E">
        <w:rPr>
          <w:rFonts w:ascii="Times New Roman" w:hAnsi="Times New Roman" w:cs="Times New Roman"/>
          <w:color w:val="auto"/>
          <w:sz w:val="22"/>
          <w:szCs w:val="22"/>
        </w:rPr>
        <w:t xml:space="preserve">fechada da variável de estado no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limite de um círculo com raio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ρ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definido a partir do ponto de interesse.</w:t>
      </w:r>
      <w:r w:rsidR="0091015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630987" w:rsidRDefault="0091015E" w:rsidP="00A81E2E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Para a</w:t>
      </w:r>
      <w:r w:rsidR="00A81E2E">
        <w:rPr>
          <w:rFonts w:ascii="Times New Roman" w:hAnsi="Times New Roman" w:cs="Times New Roman"/>
          <w:color w:val="auto"/>
          <w:sz w:val="22"/>
          <w:szCs w:val="22"/>
        </w:rPr>
        <w:t xml:space="preserve"> aplicação deste método</w:t>
      </w:r>
      <w:r w:rsidR="00356E3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30987">
        <w:rPr>
          <w:rFonts w:ascii="Times New Roman" w:hAnsi="Times New Roman" w:cs="Times New Roman"/>
          <w:color w:val="auto"/>
          <w:sz w:val="22"/>
          <w:szCs w:val="22"/>
        </w:rPr>
        <w:t xml:space="preserve">toma-se a coordenada do ponto </w:t>
      </w:r>
      <w:r w:rsidR="00A06108">
        <w:rPr>
          <w:rFonts w:ascii="Times New Roman" w:hAnsi="Times New Roman" w:cs="Times New Roman"/>
          <w:color w:val="auto"/>
          <w:sz w:val="22"/>
          <w:szCs w:val="22"/>
        </w:rPr>
        <w:t xml:space="preserve">de interesse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(x</m:t>
            </m:r>
          </m:e>
          <m:sub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</w:rPr>
          <m:t>)</m:t>
        </m:r>
      </m:oMath>
      <w:r w:rsidR="00630987">
        <w:rPr>
          <w:rFonts w:ascii="Times New Roman" w:hAnsi="Times New Roman" w:cs="Times New Roman"/>
          <w:color w:val="auto"/>
          <w:sz w:val="22"/>
          <w:szCs w:val="22"/>
        </w:rPr>
        <w:t xml:space="preserve"> e calcula-se a coordenada da partícula no final de um passo pelas seguintes expressões:</w:t>
      </w:r>
    </w:p>
    <w:p w:rsidR="00630987" w:rsidRPr="00630987" w:rsidRDefault="005B60F5" w:rsidP="00630987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630987" w:rsidRDefault="005B60F5" w:rsidP="00630987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φ</m:t>
              </m:r>
            </m:e>
          </m:d>
          <m:r>
            <w:rPr>
              <w:rFonts w:ascii="Cambria Math" w:hAnsi="Cambria Math" w:cs="Times New Roman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630987" w:rsidRDefault="00630987" w:rsidP="00630987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onde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é 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raio definido como a menor distância a uma dada condição de contorno e </w:t>
      </w:r>
      <m:oMath>
        <m:r>
          <w:rPr>
            <w:rFonts w:ascii="Cambria Math" w:hAnsi="Cambria Math" w:cs="Times New Roman"/>
          </w:rPr>
          <m:t>φ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 xml:space="preserve"> é um ângulo aleatório.</w:t>
      </w:r>
    </w:p>
    <w:p w:rsidR="00630987" w:rsidRDefault="00630987" w:rsidP="00A81E2E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Esse cálculo é repetido até que a partícula atinja a condição de contorno, v</w:t>
      </w:r>
      <w:r w:rsidR="002D2212">
        <w:rPr>
          <w:rFonts w:ascii="Times New Roman" w:hAnsi="Times New Roman" w:cs="Times New Roman"/>
          <w:color w:val="auto"/>
          <w:sz w:val="22"/>
          <w:szCs w:val="22"/>
        </w:rPr>
        <w:t>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rias partículas são lançadas e o valor da variável de interesse no ponto é calculado pela expressão (4) </w:t>
      </w:r>
      <w:r w:rsidR="002D2212">
        <w:rPr>
          <w:rFonts w:ascii="Times New Roman" w:hAnsi="Times New Roman" w:cs="Times New Roman"/>
          <w:color w:val="auto"/>
          <w:sz w:val="22"/>
          <w:szCs w:val="22"/>
        </w:rPr>
        <w:t>mostrada no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exercício anterior.</w:t>
      </w:r>
    </w:p>
    <w:p w:rsidR="00CA3A40" w:rsidRPr="003E011B" w:rsidRDefault="003E011B" w:rsidP="003E011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A modelagem computacional é a mesma do apresentado no exercício anterior, apenas um método foi incluído na classe “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MonteCarloAppl</w:t>
      </w:r>
      <w:proofErr w:type="spellEnd"/>
      <w:proofErr w:type="gram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”.</w:t>
      </w:r>
    </w:p>
    <w:p w:rsidR="00304370" w:rsidRDefault="00304370" w:rsidP="00304370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A059A4" w:rsidRPr="00C63CCF" w:rsidRDefault="00A059A4" w:rsidP="00A059A4">
      <w:pPr>
        <w:pStyle w:val="Default"/>
        <w:ind w:firstLine="708"/>
        <w:jc w:val="both"/>
        <w:rPr>
          <w:rFonts w:ascii="Times New Roman" w:hAnsi="Times New Roman" w:cs="Times New Roman"/>
          <w:b/>
          <w:color w:val="auto"/>
          <w:sz w:val="32"/>
          <w:szCs w:val="22"/>
        </w:rPr>
      </w:pPr>
      <w:r>
        <w:rPr>
          <w:rFonts w:ascii="Times New Roman" w:hAnsi="Times New Roman" w:cs="Times New Roman"/>
          <w:b/>
          <w:color w:val="auto"/>
          <w:sz w:val="32"/>
          <w:szCs w:val="22"/>
        </w:rPr>
        <w:t>Resultados</w:t>
      </w:r>
      <w:r w:rsidRPr="00C63CCF">
        <w:rPr>
          <w:rFonts w:ascii="Times New Roman" w:hAnsi="Times New Roman" w:cs="Times New Roman"/>
          <w:b/>
          <w:color w:val="auto"/>
          <w:sz w:val="32"/>
          <w:szCs w:val="22"/>
        </w:rPr>
        <w:t>:</w:t>
      </w:r>
    </w:p>
    <w:p w:rsidR="00A059A4" w:rsidRDefault="00A059A4" w:rsidP="00896C97">
      <w:pPr>
        <w:pStyle w:val="Default"/>
        <w:ind w:firstLine="708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A059A4" w:rsidRDefault="00A059A4" w:rsidP="00A059A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Os </w:t>
      </w:r>
      <w:r w:rsidR="008F731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passos para testar o método </w:t>
      </w:r>
      <w:r w:rsid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>“</w:t>
      </w:r>
      <w:r w:rsidR="00630987">
        <w:rPr>
          <w:rFonts w:ascii="Times New Roman" w:hAnsi="Times New Roman" w:cs="Times New Roman"/>
          <w:color w:val="auto"/>
          <w:sz w:val="22"/>
          <w:szCs w:val="22"/>
        </w:rPr>
        <w:t xml:space="preserve">Floating </w:t>
      </w:r>
      <w:proofErr w:type="spellStart"/>
      <w:r w:rsidR="00630987">
        <w:rPr>
          <w:rFonts w:ascii="Times New Roman" w:hAnsi="Times New Roman" w:cs="Times New Roman"/>
          <w:color w:val="auto"/>
          <w:sz w:val="22"/>
          <w:szCs w:val="22"/>
        </w:rPr>
        <w:t>Random</w:t>
      </w:r>
      <w:proofErr w:type="spellEnd"/>
      <w:r w:rsidR="0063098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30987">
        <w:rPr>
          <w:rFonts w:ascii="Times New Roman" w:hAnsi="Times New Roman" w:cs="Times New Roman"/>
          <w:color w:val="auto"/>
          <w:sz w:val="22"/>
          <w:szCs w:val="22"/>
        </w:rPr>
        <w:t>Walk</w:t>
      </w:r>
      <w:proofErr w:type="spellEnd"/>
      <w:r w:rsidR="002D2212"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8F731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são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exatamente os mesmos do exercício anterior. Foram escolhidos diferentes números de partículas, e para cada numero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lastRenderedPageBreak/>
        <w:t>diferente de partícula, foi tomado como resultado final a média en</w:t>
      </w:r>
      <w:r w:rsidR="008F7313">
        <w:rPr>
          <w:rFonts w:ascii="Times New Roman" w:eastAsiaTheme="minorEastAsia" w:hAnsi="Times New Roman" w:cs="Times New Roman"/>
          <w:color w:val="auto"/>
          <w:sz w:val="22"/>
          <w:szCs w:val="22"/>
        </w:rPr>
        <w:t>tre dez execuções consecutivas.</w:t>
      </w:r>
    </w:p>
    <w:p w:rsidR="008F7313" w:rsidRDefault="008F7313" w:rsidP="00A059A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Tendo em mão a média de cada execução para cada ponto, pode-se calcular a variância da variável de interesse e se estimar o erro. O resultado mostrado na Tabela 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3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para cada valor diferente de partícula é do máximo valor do erro entre todos os pontos, e na terceira coluna o valor do máximo erro estimado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com intervalo de confiança de 95%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</w:t>
      </w:r>
      <w:r w:rsidRPr="00630987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Uma checagem pontual mostrou que o maior erro estimado não coincide com o ponto com maior erro calculado com relação </w:t>
      </w:r>
      <w:r w:rsidR="00630987" w:rsidRPr="00630987">
        <w:rPr>
          <w:rFonts w:ascii="Times New Roman" w:eastAsiaTheme="minorEastAsia" w:hAnsi="Times New Roman" w:cs="Times New Roman"/>
          <w:color w:val="auto"/>
          <w:sz w:val="22"/>
          <w:szCs w:val="22"/>
        </w:rPr>
        <w:t>à</w:t>
      </w:r>
      <w:r w:rsidRPr="00630987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solução por diferenças finitas.</w:t>
      </w:r>
    </w:p>
    <w:p w:rsidR="00A059A4" w:rsidRDefault="00A059A4" w:rsidP="00A059A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DC2527" w:rsidRPr="00DC2527" w:rsidRDefault="00DC2527" w:rsidP="00DC2527">
      <w:pPr>
        <w:pStyle w:val="Legenda"/>
        <w:keepNext/>
        <w:jc w:val="center"/>
        <w:rPr>
          <w:rFonts w:ascii="Times New Roman" w:hAnsi="Times New Roman" w:cs="Times New Roman"/>
          <w:color w:val="auto"/>
        </w:rPr>
      </w:pPr>
      <w:r w:rsidRPr="00DC2527">
        <w:rPr>
          <w:rFonts w:ascii="Times New Roman" w:hAnsi="Times New Roman" w:cs="Times New Roman"/>
          <w:color w:val="auto"/>
        </w:rPr>
        <w:t xml:space="preserve">Tabela </w:t>
      </w:r>
      <w:r w:rsidRPr="00DC2527">
        <w:rPr>
          <w:rFonts w:ascii="Times New Roman" w:hAnsi="Times New Roman" w:cs="Times New Roman"/>
          <w:color w:val="auto"/>
        </w:rPr>
        <w:fldChar w:fldCharType="begin"/>
      </w:r>
      <w:r w:rsidRPr="00DC2527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DC2527">
        <w:rPr>
          <w:rFonts w:ascii="Times New Roman" w:hAnsi="Times New Roman" w:cs="Times New Roman"/>
          <w:color w:val="auto"/>
        </w:rPr>
        <w:fldChar w:fldCharType="separate"/>
      </w:r>
      <w:r w:rsidR="005B60F5">
        <w:rPr>
          <w:rFonts w:ascii="Times New Roman" w:hAnsi="Times New Roman" w:cs="Times New Roman"/>
          <w:noProof/>
          <w:color w:val="auto"/>
        </w:rPr>
        <w:t>3</w:t>
      </w:r>
      <w:r w:rsidRPr="00DC2527">
        <w:rPr>
          <w:rFonts w:ascii="Times New Roman" w:hAnsi="Times New Roman" w:cs="Times New Roman"/>
          <w:color w:val="auto"/>
        </w:rPr>
        <w:fldChar w:fldCharType="end"/>
      </w:r>
      <w:r w:rsidRPr="00DC2527">
        <w:rPr>
          <w:rFonts w:ascii="Times New Roman" w:hAnsi="Times New Roman" w:cs="Times New Roman"/>
          <w:color w:val="auto"/>
        </w:rPr>
        <w:t xml:space="preserve"> </w:t>
      </w:r>
      <w:r w:rsidRPr="005F6C8E">
        <w:rPr>
          <w:rFonts w:ascii="Times New Roman" w:hAnsi="Times New Roman" w:cs="Times New Roman"/>
          <w:color w:val="auto"/>
        </w:rPr>
        <w:t>- Comparação entre o erro em relação à referência e o erro estimado.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450"/>
      </w:tblGrid>
      <w:tr w:rsidR="00A059A4" w:rsidTr="00304370">
        <w:trPr>
          <w:trHeight w:val="225"/>
          <w:jc w:val="center"/>
        </w:trPr>
        <w:tc>
          <w:tcPr>
            <w:tcW w:w="1362" w:type="dxa"/>
          </w:tcPr>
          <w:p w:rsidR="00A059A4" w:rsidRPr="005F6C8E" w:rsidRDefault="00A059A4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F6C8E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Numero de passos</w:t>
            </w:r>
          </w:p>
        </w:tc>
        <w:tc>
          <w:tcPr>
            <w:tcW w:w="1361" w:type="dxa"/>
          </w:tcPr>
          <w:p w:rsidR="00A059A4" w:rsidRPr="005F6C8E" w:rsidRDefault="00A059A4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Erro máximo (%)</w:t>
            </w:r>
          </w:p>
        </w:tc>
        <w:tc>
          <w:tcPr>
            <w:tcW w:w="1450" w:type="dxa"/>
          </w:tcPr>
          <w:p w:rsidR="00A059A4" w:rsidRPr="005F6C8E" w:rsidRDefault="00A059A4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Erro máximo estimado (%)</w:t>
            </w:r>
          </w:p>
        </w:tc>
      </w:tr>
      <w:tr w:rsidR="00A059A4" w:rsidTr="00304370">
        <w:trPr>
          <w:trHeight w:val="225"/>
          <w:jc w:val="center"/>
        </w:trPr>
        <w:tc>
          <w:tcPr>
            <w:tcW w:w="1362" w:type="dxa"/>
          </w:tcPr>
          <w:p w:rsidR="00A059A4" w:rsidRDefault="00A059A4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125</w:t>
            </w:r>
          </w:p>
        </w:tc>
        <w:tc>
          <w:tcPr>
            <w:tcW w:w="1361" w:type="dxa"/>
          </w:tcPr>
          <w:p w:rsidR="00A059A4" w:rsidRPr="005F6C8E" w:rsidRDefault="00696F3F" w:rsidP="00696F3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>89</w:t>
            </w:r>
          </w:p>
        </w:tc>
        <w:tc>
          <w:tcPr>
            <w:tcW w:w="1450" w:type="dxa"/>
          </w:tcPr>
          <w:p w:rsidR="00A059A4" w:rsidRPr="005F6C8E" w:rsidRDefault="00A059A4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>676</w:t>
            </w:r>
          </w:p>
        </w:tc>
      </w:tr>
      <w:tr w:rsidR="00A059A4" w:rsidTr="00304370">
        <w:trPr>
          <w:trHeight w:val="206"/>
          <w:jc w:val="center"/>
        </w:trPr>
        <w:tc>
          <w:tcPr>
            <w:tcW w:w="1362" w:type="dxa"/>
          </w:tcPr>
          <w:p w:rsidR="00A059A4" w:rsidRPr="005D2538" w:rsidRDefault="00A059A4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625</w:t>
            </w:r>
          </w:p>
        </w:tc>
        <w:tc>
          <w:tcPr>
            <w:tcW w:w="1361" w:type="dxa"/>
          </w:tcPr>
          <w:p w:rsidR="00A059A4" w:rsidRPr="005F6C8E" w:rsidRDefault="00696F3F" w:rsidP="00696F3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>84</w:t>
            </w:r>
          </w:p>
        </w:tc>
        <w:tc>
          <w:tcPr>
            <w:tcW w:w="1450" w:type="dxa"/>
          </w:tcPr>
          <w:p w:rsidR="00A059A4" w:rsidRPr="005F6C8E" w:rsidRDefault="00A059A4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>287</w:t>
            </w:r>
          </w:p>
        </w:tc>
      </w:tr>
      <w:tr w:rsidR="00A059A4" w:rsidTr="00304370">
        <w:trPr>
          <w:trHeight w:val="281"/>
          <w:jc w:val="center"/>
        </w:trPr>
        <w:tc>
          <w:tcPr>
            <w:tcW w:w="1362" w:type="dxa"/>
          </w:tcPr>
          <w:p w:rsidR="00A059A4" w:rsidRPr="005D2538" w:rsidRDefault="00A059A4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3</w:t>
            </w:r>
            <w:r w:rsidR="00304370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.</w:t>
            </w: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125</w:t>
            </w:r>
          </w:p>
        </w:tc>
        <w:tc>
          <w:tcPr>
            <w:tcW w:w="1361" w:type="dxa"/>
          </w:tcPr>
          <w:p w:rsidR="00A059A4" w:rsidRPr="005F6C8E" w:rsidRDefault="00A059A4" w:rsidP="00696F3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 w:rsidRPr="005F6C8E">
              <w:rPr>
                <w:rFonts w:ascii="Times New Roman" w:eastAsiaTheme="minorEastAsia" w:hAnsi="Times New Roman" w:cs="Times New Roman"/>
              </w:rPr>
              <w:t>5</w:t>
            </w:r>
            <w:r w:rsidR="00696F3F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450" w:type="dxa"/>
          </w:tcPr>
          <w:p w:rsidR="00A059A4" w:rsidRPr="005F6C8E" w:rsidRDefault="00A059A4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>140</w:t>
            </w:r>
          </w:p>
        </w:tc>
      </w:tr>
      <w:tr w:rsidR="00A059A4" w:rsidTr="00304370">
        <w:trPr>
          <w:trHeight w:val="281"/>
          <w:jc w:val="center"/>
        </w:trPr>
        <w:tc>
          <w:tcPr>
            <w:tcW w:w="1362" w:type="dxa"/>
          </w:tcPr>
          <w:p w:rsidR="00A059A4" w:rsidRPr="005D2538" w:rsidRDefault="00A059A4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15</w:t>
            </w:r>
            <w:r w:rsidR="00304370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.</w:t>
            </w: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625</w:t>
            </w:r>
          </w:p>
        </w:tc>
        <w:tc>
          <w:tcPr>
            <w:tcW w:w="1361" w:type="dxa"/>
          </w:tcPr>
          <w:p w:rsidR="00A059A4" w:rsidRPr="005F6C8E" w:rsidRDefault="00A059A4" w:rsidP="00696F3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 w:rsidR="00696F3F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450" w:type="dxa"/>
          </w:tcPr>
          <w:p w:rsidR="00A059A4" w:rsidRPr="005F6C8E" w:rsidRDefault="00A059A4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F6C8E">
              <w:rPr>
                <w:rFonts w:ascii="Times New Roman" w:eastAsiaTheme="minorEastAsia" w:hAnsi="Times New Roman" w:cs="Times New Roman"/>
              </w:rPr>
              <w:t>0</w:t>
            </w:r>
            <w:r w:rsidR="00304370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>060</w:t>
            </w:r>
          </w:p>
        </w:tc>
      </w:tr>
    </w:tbl>
    <w:p w:rsidR="00E70562" w:rsidRPr="007E22A5" w:rsidRDefault="00E70562" w:rsidP="00DC2527">
      <w:pPr>
        <w:pStyle w:val="Default"/>
        <w:jc w:val="both"/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A059A4" w:rsidTr="00DC2527">
        <w:tc>
          <w:tcPr>
            <w:tcW w:w="4360" w:type="dxa"/>
          </w:tcPr>
          <w:p w:rsidR="00DC2527" w:rsidRPr="00DC2527" w:rsidRDefault="005C3987" w:rsidP="00DC2527">
            <w:pPr>
              <w:pStyle w:val="Default"/>
              <w:keepNext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DC2527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10C718EF" wp14:editId="4114539A">
                  <wp:extent cx="2675859" cy="2469600"/>
                  <wp:effectExtent l="0" t="0" r="0" b="698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59" cy="24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9A4" w:rsidRPr="00DC2527" w:rsidRDefault="00DC2527" w:rsidP="002D2212">
            <w:pPr>
              <w:pStyle w:val="Legend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C2527">
              <w:rPr>
                <w:rFonts w:ascii="Times New Roman" w:hAnsi="Times New Roman" w:cs="Times New Roman"/>
                <w:color w:val="auto"/>
              </w:rPr>
              <w:t xml:space="preserve">Figura 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DC2527">
              <w:rPr>
                <w:rFonts w:ascii="Times New Roman" w:hAnsi="Times New Roman" w:cs="Times New Roman"/>
                <w:color w:val="auto"/>
              </w:rPr>
              <w:instrText xml:space="preserve"> SEQ Figura \* ARABIC </w:instrTex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5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DC252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5F6C8E">
              <w:rPr>
                <w:rFonts w:ascii="Times New Roman" w:hAnsi="Times New Roman" w:cs="Times New Roman"/>
                <w:color w:val="auto"/>
              </w:rPr>
              <w:t xml:space="preserve">- Resultado Obtido com </w:t>
            </w:r>
            <w:r w:rsidR="002D2212">
              <w:rPr>
                <w:rFonts w:ascii="Times New Roman" w:hAnsi="Times New Roman" w:cs="Times New Roman"/>
                <w:color w:val="auto"/>
              </w:rPr>
              <w:t>125 partículas</w:t>
            </w:r>
          </w:p>
        </w:tc>
        <w:tc>
          <w:tcPr>
            <w:tcW w:w="4360" w:type="dxa"/>
          </w:tcPr>
          <w:p w:rsidR="00DC2527" w:rsidRPr="00DC2527" w:rsidRDefault="005C3987" w:rsidP="00DC2527">
            <w:pPr>
              <w:pStyle w:val="Default"/>
              <w:keepNext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DC2527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1ABFF5CF" wp14:editId="5145D3F9">
                  <wp:extent cx="2675860" cy="2469600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60" cy="24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9A4" w:rsidRPr="00DC2527" w:rsidRDefault="00DC2527" w:rsidP="002D2212">
            <w:pPr>
              <w:pStyle w:val="Legend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C2527">
              <w:rPr>
                <w:rFonts w:ascii="Times New Roman" w:hAnsi="Times New Roman" w:cs="Times New Roman"/>
                <w:color w:val="auto"/>
              </w:rPr>
              <w:t xml:space="preserve">Figura 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DC2527">
              <w:rPr>
                <w:rFonts w:ascii="Times New Roman" w:hAnsi="Times New Roman" w:cs="Times New Roman"/>
                <w:color w:val="auto"/>
              </w:rPr>
              <w:instrText xml:space="preserve"> SEQ Figura \* ARABIC </w:instrTex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6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DC252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5F6C8E">
              <w:rPr>
                <w:rFonts w:ascii="Times New Roman" w:hAnsi="Times New Roman" w:cs="Times New Roman"/>
                <w:color w:val="auto"/>
              </w:rPr>
              <w:t xml:space="preserve">- Resultado Obtido com </w:t>
            </w:r>
            <w:r w:rsidR="002D2212">
              <w:rPr>
                <w:rFonts w:ascii="Times New Roman" w:hAnsi="Times New Roman" w:cs="Times New Roman"/>
                <w:color w:val="auto"/>
              </w:rPr>
              <w:t>6</w:t>
            </w:r>
            <w:r w:rsidR="002D2212">
              <w:rPr>
                <w:rFonts w:ascii="Times New Roman" w:hAnsi="Times New Roman" w:cs="Times New Roman"/>
                <w:color w:val="auto"/>
              </w:rPr>
              <w:t xml:space="preserve">25 </w:t>
            </w:r>
            <w:r w:rsidR="002D2212">
              <w:rPr>
                <w:rFonts w:ascii="Times New Roman" w:hAnsi="Times New Roman" w:cs="Times New Roman"/>
                <w:color w:val="auto"/>
              </w:rPr>
              <w:t>partículas</w:t>
            </w:r>
          </w:p>
        </w:tc>
      </w:tr>
      <w:tr w:rsidR="00A059A4" w:rsidRPr="00DC2527" w:rsidTr="00DC2527">
        <w:tc>
          <w:tcPr>
            <w:tcW w:w="4360" w:type="dxa"/>
          </w:tcPr>
          <w:p w:rsidR="00DC2527" w:rsidRPr="00DC2527" w:rsidRDefault="005C3987" w:rsidP="00DC2527">
            <w:pPr>
              <w:pStyle w:val="Default"/>
              <w:keepNext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DC2527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6BCFEEB7" wp14:editId="2305C58A">
                  <wp:extent cx="2675859" cy="2469600"/>
                  <wp:effectExtent l="0" t="0" r="0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59" cy="24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9A4" w:rsidRPr="00DC2527" w:rsidRDefault="00DC2527" w:rsidP="00DC2527">
            <w:pPr>
              <w:pStyle w:val="Legend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C2527">
              <w:rPr>
                <w:rFonts w:ascii="Times New Roman" w:hAnsi="Times New Roman" w:cs="Times New Roman"/>
                <w:color w:val="auto"/>
              </w:rPr>
              <w:t xml:space="preserve">Figura 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DC2527">
              <w:rPr>
                <w:rFonts w:ascii="Times New Roman" w:hAnsi="Times New Roman" w:cs="Times New Roman"/>
                <w:color w:val="auto"/>
              </w:rPr>
              <w:instrText xml:space="preserve"> SEQ Figura \* ARABIC </w:instrTex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7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DC252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5F6C8E">
              <w:rPr>
                <w:rFonts w:ascii="Times New Roman" w:hAnsi="Times New Roman" w:cs="Times New Roman"/>
                <w:color w:val="auto"/>
              </w:rPr>
              <w:t xml:space="preserve">- Resultado Obtido com </w:t>
            </w:r>
            <w:r w:rsidR="002D2212">
              <w:rPr>
                <w:rFonts w:ascii="Times New Roman" w:hAnsi="Times New Roman" w:cs="Times New Roman"/>
                <w:color w:val="auto"/>
              </w:rPr>
              <w:t>3.</w:t>
            </w:r>
            <w:r w:rsidR="002D2212">
              <w:rPr>
                <w:rFonts w:ascii="Times New Roman" w:hAnsi="Times New Roman" w:cs="Times New Roman"/>
                <w:color w:val="auto"/>
              </w:rPr>
              <w:t xml:space="preserve">125 </w:t>
            </w:r>
            <w:r w:rsidR="002D2212">
              <w:rPr>
                <w:rFonts w:ascii="Times New Roman" w:hAnsi="Times New Roman" w:cs="Times New Roman"/>
                <w:color w:val="auto"/>
              </w:rPr>
              <w:t>partículas</w:t>
            </w:r>
          </w:p>
        </w:tc>
        <w:tc>
          <w:tcPr>
            <w:tcW w:w="4360" w:type="dxa"/>
          </w:tcPr>
          <w:p w:rsidR="00DC2527" w:rsidRPr="00DC2527" w:rsidRDefault="005C3987" w:rsidP="00DC2527">
            <w:pPr>
              <w:pStyle w:val="Default"/>
              <w:keepNext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DC2527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5A0E03AC" wp14:editId="66AFCD20">
                  <wp:extent cx="2675858" cy="2469600"/>
                  <wp:effectExtent l="0" t="0" r="0" b="698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58" cy="24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9A4" w:rsidRPr="00DC2527" w:rsidRDefault="00DC2527" w:rsidP="002D2212">
            <w:pPr>
              <w:pStyle w:val="Legend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C2527">
              <w:rPr>
                <w:rFonts w:ascii="Times New Roman" w:hAnsi="Times New Roman" w:cs="Times New Roman"/>
                <w:color w:val="auto"/>
              </w:rPr>
              <w:t xml:space="preserve">Figura 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DC2527">
              <w:rPr>
                <w:rFonts w:ascii="Times New Roman" w:hAnsi="Times New Roman" w:cs="Times New Roman"/>
                <w:color w:val="auto"/>
              </w:rPr>
              <w:instrText xml:space="preserve"> SEQ Figura \* ARABIC </w:instrTex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5B60F5">
              <w:rPr>
                <w:rFonts w:ascii="Times New Roman" w:hAnsi="Times New Roman" w:cs="Times New Roman"/>
                <w:noProof/>
                <w:color w:val="auto"/>
              </w:rPr>
              <w:t>8</w:t>
            </w:r>
            <w:r w:rsidRPr="00DC2527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DC252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5F6C8E">
              <w:rPr>
                <w:rFonts w:ascii="Times New Roman" w:hAnsi="Times New Roman" w:cs="Times New Roman"/>
                <w:color w:val="auto"/>
              </w:rPr>
              <w:t xml:space="preserve">- Resultado Obtido com </w:t>
            </w:r>
            <w:r w:rsidR="002D2212">
              <w:rPr>
                <w:rFonts w:ascii="Times New Roman" w:hAnsi="Times New Roman" w:cs="Times New Roman"/>
                <w:color w:val="auto"/>
              </w:rPr>
              <w:t>15.6</w:t>
            </w:r>
            <w:r w:rsidR="002D2212">
              <w:rPr>
                <w:rFonts w:ascii="Times New Roman" w:hAnsi="Times New Roman" w:cs="Times New Roman"/>
                <w:color w:val="auto"/>
              </w:rPr>
              <w:t xml:space="preserve">25 </w:t>
            </w:r>
            <w:r w:rsidR="002D2212">
              <w:rPr>
                <w:rFonts w:ascii="Times New Roman" w:hAnsi="Times New Roman" w:cs="Times New Roman"/>
                <w:color w:val="auto"/>
              </w:rPr>
              <w:t>partículas</w:t>
            </w:r>
          </w:p>
        </w:tc>
      </w:tr>
    </w:tbl>
    <w:p w:rsidR="00A06108" w:rsidRDefault="00A06108" w:rsidP="00A06108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DC2527" w:rsidRDefault="00A06108" w:rsidP="00A06108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A distribuição da temperatura calculada pelo método “</w:t>
      </w:r>
      <w:r w:rsidRP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Floating </w:t>
      </w:r>
      <w:proofErr w:type="spellStart"/>
      <w:r w:rsidRP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 w:rsidRP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” para </w:t>
      </w:r>
      <w:r w:rsidRP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125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</w:t>
      </w:r>
      <w:r w:rsidRP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625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</w:t>
      </w:r>
      <w:r w:rsidRP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3.125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</w:t>
      </w:r>
      <w:r w:rsidRP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15.625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partículas encontram-se respectivamente nas figuras 5 a 8. Note que só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lastRenderedPageBreak/>
        <w:t>é possív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el perceber alguma diferença no resultado da figura 5. Isso se dá pelo pequeno erro obtido.</w:t>
      </w:r>
    </w:p>
    <w:p w:rsidR="00A06108" w:rsidRDefault="00A06108" w:rsidP="00A06108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DC2527" w:rsidRPr="00433203" w:rsidRDefault="00DC2527" w:rsidP="00DC2527">
      <w:pPr>
        <w:pStyle w:val="Default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Conclusões</w:t>
      </w:r>
      <w:r w:rsidRPr="00433203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DC2527" w:rsidRDefault="00DC2527" w:rsidP="00DC252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A06108" w:rsidRDefault="00A06108" w:rsidP="00A06108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 método “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Floating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” retornou um erro menor que o “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”, entretanto pode-se notar que o erro estimado está muito longe do erro obtido. Acredito que um atrativo deste método é que o usuário só precisa escolher o numero de partículas a </w:t>
      </w:r>
      <w:r w:rsid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>ser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>usado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, já no “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” o usuário deve definir o tamanho do passo.</w:t>
      </w:r>
    </w:p>
    <w:p w:rsidR="00A06108" w:rsidRDefault="00A06108" w:rsidP="00DC2527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DC2527" w:rsidRPr="00DC2527" w:rsidRDefault="00DC2527" w:rsidP="00DC2527">
      <w:pPr>
        <w:pStyle w:val="Legenda"/>
        <w:keepNext/>
        <w:jc w:val="center"/>
        <w:rPr>
          <w:rFonts w:ascii="Times New Roman" w:hAnsi="Times New Roman" w:cs="Times New Roman"/>
          <w:color w:val="auto"/>
        </w:rPr>
      </w:pPr>
      <w:r w:rsidRPr="00DC2527">
        <w:rPr>
          <w:rFonts w:ascii="Times New Roman" w:hAnsi="Times New Roman" w:cs="Times New Roman"/>
          <w:color w:val="auto"/>
        </w:rPr>
        <w:t xml:space="preserve">Tabela </w:t>
      </w:r>
      <w:r w:rsidRPr="00DC2527">
        <w:rPr>
          <w:rFonts w:ascii="Times New Roman" w:hAnsi="Times New Roman" w:cs="Times New Roman"/>
          <w:color w:val="auto"/>
        </w:rPr>
        <w:fldChar w:fldCharType="begin"/>
      </w:r>
      <w:r w:rsidRPr="00DC2527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DC2527">
        <w:rPr>
          <w:rFonts w:ascii="Times New Roman" w:hAnsi="Times New Roman" w:cs="Times New Roman"/>
          <w:color w:val="auto"/>
        </w:rPr>
        <w:fldChar w:fldCharType="separate"/>
      </w:r>
      <w:r w:rsidR="005B60F5">
        <w:rPr>
          <w:rFonts w:ascii="Times New Roman" w:hAnsi="Times New Roman" w:cs="Times New Roman"/>
          <w:noProof/>
          <w:color w:val="auto"/>
        </w:rPr>
        <w:t>4</w:t>
      </w:r>
      <w:r w:rsidRPr="00DC2527">
        <w:rPr>
          <w:rFonts w:ascii="Times New Roman" w:hAnsi="Times New Roman" w:cs="Times New Roman"/>
          <w:color w:val="auto"/>
        </w:rPr>
        <w:fldChar w:fldCharType="end"/>
      </w:r>
      <w:r w:rsidRPr="00DC2527">
        <w:rPr>
          <w:rFonts w:ascii="Times New Roman" w:hAnsi="Times New Roman" w:cs="Times New Roman"/>
          <w:color w:val="auto"/>
        </w:rPr>
        <w:t xml:space="preserve"> - Avaliação do tempo computacional para os dois métodos usados nesta lista de exercícios.</w:t>
      </w:r>
    </w:p>
    <w:tbl>
      <w:tblPr>
        <w:tblStyle w:val="Tabelacomgrade"/>
        <w:tblW w:w="0" w:type="auto"/>
        <w:jc w:val="center"/>
        <w:tblInd w:w="-1456" w:type="dxa"/>
        <w:tblLook w:val="04A0" w:firstRow="1" w:lastRow="0" w:firstColumn="1" w:lastColumn="0" w:noHBand="0" w:noVBand="1"/>
      </w:tblPr>
      <w:tblGrid>
        <w:gridCol w:w="1338"/>
        <w:gridCol w:w="2542"/>
        <w:gridCol w:w="2744"/>
      </w:tblGrid>
      <w:tr w:rsidR="00DC40D0" w:rsidTr="005C3987">
        <w:trPr>
          <w:trHeight w:val="225"/>
          <w:jc w:val="center"/>
        </w:trPr>
        <w:tc>
          <w:tcPr>
            <w:tcW w:w="1338" w:type="dxa"/>
          </w:tcPr>
          <w:p w:rsidR="00DC40D0" w:rsidRPr="005F6C8E" w:rsidRDefault="00DC40D0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F6C8E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Numero de passos</w:t>
            </w:r>
          </w:p>
        </w:tc>
        <w:tc>
          <w:tcPr>
            <w:tcW w:w="2542" w:type="dxa"/>
          </w:tcPr>
          <w:p w:rsidR="00DC40D0" w:rsidRPr="005F6C8E" w:rsidRDefault="005C3987" w:rsidP="005C3987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Tempo de Execução </w:t>
            </w:r>
            <w:r w:rsidR="00304370">
              <w:rPr>
                <w:rFonts w:ascii="Times New Roman" w:eastAsiaTheme="minorEastAsia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Fixed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Random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Walk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</w:rPr>
              <w:t>ms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744" w:type="dxa"/>
          </w:tcPr>
          <w:p w:rsidR="00DC40D0" w:rsidRPr="005F6C8E" w:rsidRDefault="005C3987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Tempo de Execução </w:t>
            </w:r>
            <w:r w:rsidR="00304370">
              <w:rPr>
                <w:rFonts w:ascii="Times New Roman" w:eastAsiaTheme="minorEastAsia" w:hAnsi="Times New Roman" w:cs="Times New Roman"/>
              </w:rPr>
              <w:t xml:space="preserve">- </w:t>
            </w:r>
            <w:r>
              <w:rPr>
                <w:rFonts w:ascii="Times New Roman" w:eastAsiaTheme="minorEastAsia" w:hAnsi="Times New Roman" w:cs="Times New Roman"/>
              </w:rPr>
              <w:t xml:space="preserve">Floating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Random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Walk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</w:rPr>
              <w:t>ms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DC40D0" w:rsidTr="005C3987">
        <w:trPr>
          <w:trHeight w:val="225"/>
          <w:jc w:val="center"/>
        </w:trPr>
        <w:tc>
          <w:tcPr>
            <w:tcW w:w="1338" w:type="dxa"/>
          </w:tcPr>
          <w:p w:rsidR="00DC40D0" w:rsidRDefault="00DC40D0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125</w:t>
            </w:r>
          </w:p>
        </w:tc>
        <w:tc>
          <w:tcPr>
            <w:tcW w:w="2542" w:type="dxa"/>
          </w:tcPr>
          <w:p w:rsidR="00DC40D0" w:rsidRPr="005F6C8E" w:rsidRDefault="005C3987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C3987">
              <w:rPr>
                <w:rFonts w:ascii="Times New Roman" w:eastAsiaTheme="minorEastAsia" w:hAnsi="Times New Roman" w:cs="Times New Roman"/>
              </w:rPr>
              <w:t>112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5C3987">
              <w:rPr>
                <w:rFonts w:ascii="Times New Roman" w:eastAsiaTheme="minorEastAsia" w:hAnsi="Times New Roman" w:cs="Times New Roman"/>
              </w:rPr>
              <w:t>510</w:t>
            </w:r>
          </w:p>
        </w:tc>
        <w:tc>
          <w:tcPr>
            <w:tcW w:w="2744" w:type="dxa"/>
          </w:tcPr>
          <w:p w:rsidR="00DC40D0" w:rsidRPr="005F6C8E" w:rsidRDefault="00DC40D0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C40D0">
              <w:rPr>
                <w:rFonts w:ascii="Times New Roman" w:eastAsiaTheme="minorEastAsia" w:hAnsi="Times New Roman" w:cs="Times New Roman"/>
              </w:rPr>
              <w:t>551</w:t>
            </w:r>
          </w:p>
        </w:tc>
      </w:tr>
      <w:tr w:rsidR="00DC40D0" w:rsidTr="005C3987">
        <w:trPr>
          <w:trHeight w:val="206"/>
          <w:jc w:val="center"/>
        </w:trPr>
        <w:tc>
          <w:tcPr>
            <w:tcW w:w="1338" w:type="dxa"/>
          </w:tcPr>
          <w:p w:rsidR="00DC40D0" w:rsidRPr="005D2538" w:rsidRDefault="00DC40D0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625</w:t>
            </w:r>
          </w:p>
        </w:tc>
        <w:tc>
          <w:tcPr>
            <w:tcW w:w="2542" w:type="dxa"/>
          </w:tcPr>
          <w:p w:rsidR="00DC40D0" w:rsidRPr="005F6C8E" w:rsidRDefault="005C3987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C3987">
              <w:rPr>
                <w:rFonts w:ascii="Times New Roman" w:eastAsiaTheme="minorEastAsia" w:hAnsi="Times New Roman" w:cs="Times New Roman"/>
              </w:rPr>
              <w:t>611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5C3987">
              <w:rPr>
                <w:rFonts w:ascii="Times New Roman" w:eastAsiaTheme="minorEastAsia" w:hAnsi="Times New Roman" w:cs="Times New Roman"/>
              </w:rPr>
              <w:t>858</w:t>
            </w:r>
          </w:p>
        </w:tc>
        <w:tc>
          <w:tcPr>
            <w:tcW w:w="2744" w:type="dxa"/>
          </w:tcPr>
          <w:p w:rsidR="00DC40D0" w:rsidRPr="005F6C8E" w:rsidRDefault="00DC40D0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C40D0">
              <w:rPr>
                <w:rFonts w:ascii="Times New Roman" w:eastAsiaTheme="minorEastAsia" w:hAnsi="Times New Roman" w:cs="Times New Roman"/>
              </w:rPr>
              <w:t>2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DC40D0">
              <w:rPr>
                <w:rFonts w:ascii="Times New Roman" w:eastAsiaTheme="minorEastAsia" w:hAnsi="Times New Roman" w:cs="Times New Roman"/>
              </w:rPr>
              <w:t>558</w:t>
            </w:r>
          </w:p>
        </w:tc>
      </w:tr>
      <w:tr w:rsidR="00DC40D0" w:rsidTr="005C3987">
        <w:trPr>
          <w:trHeight w:val="281"/>
          <w:jc w:val="center"/>
        </w:trPr>
        <w:tc>
          <w:tcPr>
            <w:tcW w:w="1338" w:type="dxa"/>
          </w:tcPr>
          <w:p w:rsidR="00DC40D0" w:rsidRPr="005D2538" w:rsidRDefault="00DC40D0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3</w:t>
            </w:r>
            <w:r w:rsidR="00304370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.</w:t>
            </w: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125</w:t>
            </w:r>
          </w:p>
        </w:tc>
        <w:tc>
          <w:tcPr>
            <w:tcW w:w="2542" w:type="dxa"/>
          </w:tcPr>
          <w:p w:rsidR="00DC40D0" w:rsidRPr="005F6C8E" w:rsidRDefault="00E70562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70562">
              <w:rPr>
                <w:rFonts w:ascii="Times New Roman" w:eastAsiaTheme="minorEastAsia" w:hAnsi="Times New Roman" w:cs="Times New Roman"/>
              </w:rPr>
              <w:t>3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E70562">
              <w:rPr>
                <w:rFonts w:ascii="Times New Roman" w:eastAsiaTheme="minorEastAsia" w:hAnsi="Times New Roman" w:cs="Times New Roman"/>
              </w:rPr>
              <w:t>876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E70562">
              <w:rPr>
                <w:rFonts w:ascii="Times New Roman" w:eastAsiaTheme="minorEastAsia" w:hAnsi="Times New Roman" w:cs="Times New Roman"/>
              </w:rPr>
              <w:t>362</w:t>
            </w:r>
          </w:p>
        </w:tc>
        <w:tc>
          <w:tcPr>
            <w:tcW w:w="2744" w:type="dxa"/>
          </w:tcPr>
          <w:p w:rsidR="00DC40D0" w:rsidRPr="005F6C8E" w:rsidRDefault="00DC40D0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C40D0">
              <w:rPr>
                <w:rFonts w:ascii="Times New Roman" w:eastAsiaTheme="minorEastAsia" w:hAnsi="Times New Roman" w:cs="Times New Roman"/>
              </w:rPr>
              <w:t>17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DC40D0">
              <w:rPr>
                <w:rFonts w:ascii="Times New Roman" w:eastAsiaTheme="minorEastAsia" w:hAnsi="Times New Roman" w:cs="Times New Roman"/>
              </w:rPr>
              <w:t>316</w:t>
            </w:r>
          </w:p>
        </w:tc>
      </w:tr>
      <w:tr w:rsidR="00DC40D0" w:rsidTr="005C3987">
        <w:trPr>
          <w:trHeight w:val="281"/>
          <w:jc w:val="center"/>
        </w:trPr>
        <w:tc>
          <w:tcPr>
            <w:tcW w:w="1338" w:type="dxa"/>
          </w:tcPr>
          <w:p w:rsidR="00DC40D0" w:rsidRPr="005D2538" w:rsidRDefault="00DC40D0" w:rsidP="00304370">
            <w:pPr>
              <w:pStyle w:val="Default"/>
              <w:jc w:val="center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15</w:t>
            </w:r>
            <w:r w:rsidR="00304370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.</w:t>
            </w:r>
            <w:r w:rsidRPr="005D2538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  <w:t>625</w:t>
            </w:r>
          </w:p>
        </w:tc>
        <w:tc>
          <w:tcPr>
            <w:tcW w:w="2542" w:type="dxa"/>
          </w:tcPr>
          <w:p w:rsidR="00DC40D0" w:rsidRPr="005F6C8E" w:rsidRDefault="0019364D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NA</w:t>
            </w:r>
          </w:p>
        </w:tc>
        <w:tc>
          <w:tcPr>
            <w:tcW w:w="2744" w:type="dxa"/>
          </w:tcPr>
          <w:p w:rsidR="00DC40D0" w:rsidRPr="005F6C8E" w:rsidRDefault="00DC40D0" w:rsidP="0030437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C40D0">
              <w:rPr>
                <w:rFonts w:ascii="Times New Roman" w:eastAsiaTheme="minorEastAsia" w:hAnsi="Times New Roman" w:cs="Times New Roman"/>
              </w:rPr>
              <w:t>87</w:t>
            </w:r>
            <w:r w:rsidR="00304370">
              <w:rPr>
                <w:rFonts w:ascii="Times New Roman" w:eastAsiaTheme="minorEastAsia" w:hAnsi="Times New Roman" w:cs="Times New Roman"/>
              </w:rPr>
              <w:t>.</w:t>
            </w:r>
            <w:r w:rsidRPr="00DC40D0">
              <w:rPr>
                <w:rFonts w:ascii="Times New Roman" w:eastAsiaTheme="minorEastAsia" w:hAnsi="Times New Roman" w:cs="Times New Roman"/>
              </w:rPr>
              <w:t>406</w:t>
            </w:r>
          </w:p>
        </w:tc>
      </w:tr>
    </w:tbl>
    <w:p w:rsidR="00CA3A40" w:rsidRDefault="00CA3A40" w:rsidP="0050203D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50203D" w:rsidRDefault="00630987" w:rsidP="0050203D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Um comparativo 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d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 tempo computacional entre os dois métodos foi efetuado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(Tabela 4)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porém no método 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“</w:t>
      </w:r>
      <w:proofErr w:type="spellStart"/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F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ixed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Walk</w:t>
      </w:r>
      <w:proofErr w:type="spellEnd"/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”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o tamanho do passo influencia e muito nesta medida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>, mas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não</w:t>
      </w:r>
      <w:r w:rsidR="00A06108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tem grande impacto na solução.</w:t>
      </w:r>
    </w:p>
    <w:p w:rsidR="00DC40D0" w:rsidRDefault="0050203D" w:rsidP="0050203D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Apesar do tempo de execução e do erro obtido para o método </w:t>
      </w:r>
      <w:r w:rsidR="002D2212">
        <w:rPr>
          <w:rFonts w:ascii="Times New Roman" w:eastAsiaTheme="minorEastAsia" w:hAnsi="Times New Roman" w:cs="Times New Roman"/>
          <w:color w:val="auto"/>
          <w:sz w:val="22"/>
          <w:szCs w:val="22"/>
        </w:rPr>
        <w:t>“</w:t>
      </w:r>
      <w:r>
        <w:rPr>
          <w:rFonts w:ascii="Times New Roman" w:eastAsiaTheme="minorEastAsia" w:hAnsi="Times New Roman" w:cs="Times New Roman"/>
        </w:rPr>
        <w:t xml:space="preserve">Floating </w:t>
      </w:r>
      <w:proofErr w:type="spellStart"/>
      <w:r>
        <w:rPr>
          <w:rFonts w:ascii="Times New Roman" w:eastAsiaTheme="minorEastAsia" w:hAnsi="Times New Roman" w:cs="Times New Roman"/>
        </w:rPr>
        <w:t>Random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Walk</w:t>
      </w:r>
      <w:proofErr w:type="spellEnd"/>
      <w:r w:rsidR="002D2212"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</w:rPr>
        <w:t xml:space="preserve"> ser muito inferior se comparado ao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Random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Walk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”, não se pode afirmar qual realmente é o melhor. Como ambos os métodos são probabilísticos, mesmo tomando uma média de dez execuções as soluções e os erros estimados variam muito entre duas rodadas.</w:t>
      </w:r>
    </w:p>
    <w:p w:rsidR="00CA3A40" w:rsidRDefault="0050203D" w:rsidP="0050203D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Gostei de realizar esta segunda etapa do exercício, pois pude perceber que os métodos de Monte Carlo permitem uma infinidade de brincadeiras e experiências na cozinha numérica, dependendo apenas do gosto do cliente.</w:t>
      </w:r>
    </w:p>
    <w:p w:rsidR="00DC40D0" w:rsidRPr="00580248" w:rsidRDefault="00DC40D0" w:rsidP="0050203D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68016F" w:rsidRPr="00CD17A1" w:rsidRDefault="00302A99" w:rsidP="0068016F">
      <w:pPr>
        <w:pStyle w:val="Default"/>
        <w:rPr>
          <w:rFonts w:ascii="Times New Roman" w:eastAsiaTheme="minorEastAsia" w:hAnsi="Times New Roman" w:cs="Times New Roman"/>
          <w:b/>
          <w:color w:val="auto"/>
          <w:sz w:val="28"/>
          <w:szCs w:val="22"/>
          <w:lang w:val="en-US"/>
        </w:rPr>
      </w:pPr>
      <w:proofErr w:type="spellStart"/>
      <w:r w:rsidRPr="00CD17A1">
        <w:rPr>
          <w:rFonts w:ascii="Times New Roman" w:eastAsiaTheme="minorEastAsia" w:hAnsi="Times New Roman" w:cs="Times New Roman"/>
          <w:b/>
          <w:color w:val="auto"/>
          <w:sz w:val="28"/>
          <w:szCs w:val="22"/>
          <w:lang w:val="en-US"/>
        </w:rPr>
        <w:t>R</w:t>
      </w:r>
      <w:r w:rsidR="0068016F" w:rsidRPr="00CD17A1">
        <w:rPr>
          <w:rFonts w:ascii="Times New Roman" w:eastAsiaTheme="minorEastAsia" w:hAnsi="Times New Roman" w:cs="Times New Roman"/>
          <w:b/>
          <w:color w:val="auto"/>
          <w:sz w:val="28"/>
          <w:szCs w:val="22"/>
          <w:lang w:val="en-US"/>
        </w:rPr>
        <w:t>eferências</w:t>
      </w:r>
      <w:proofErr w:type="spellEnd"/>
      <w:r w:rsidR="0068016F" w:rsidRPr="00CD17A1">
        <w:rPr>
          <w:rFonts w:ascii="Times New Roman" w:eastAsiaTheme="minorEastAsia" w:hAnsi="Times New Roman" w:cs="Times New Roman"/>
          <w:b/>
          <w:color w:val="auto"/>
          <w:sz w:val="28"/>
          <w:szCs w:val="22"/>
          <w:lang w:val="en-US"/>
        </w:rPr>
        <w:t>:</w:t>
      </w:r>
    </w:p>
    <w:p w:rsidR="0068016F" w:rsidRPr="00CD17A1" w:rsidRDefault="0068016F" w:rsidP="0068016F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</w:p>
    <w:p w:rsidR="0068016F" w:rsidRDefault="0068016F" w:rsidP="0068016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[1] </w:t>
      </w:r>
      <w:r w:rsidR="00296772"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SADIKU</w:t>
      </w: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, </w:t>
      </w:r>
      <w:r w:rsidR="00296772"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M</w:t>
      </w: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. </w:t>
      </w:r>
      <w:r w:rsidR="00296772"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N. O.</w:t>
      </w: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="00296772"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Monte Carlo Methods for Electromagnetics</w:t>
      </w: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. </w:t>
      </w:r>
      <w:r w:rsidR="00296772"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United States of America</w:t>
      </w: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: </w:t>
      </w:r>
      <w:r w:rsidR="00296772"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CRC Press</w:t>
      </w:r>
      <w:r w:rsidRPr="00CD17A1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. </w:t>
      </w:r>
      <w:r w:rsidR="00296772" w:rsidRPr="00580248">
        <w:rPr>
          <w:rFonts w:ascii="Times New Roman" w:eastAsia="Times New Roman" w:hAnsi="Times New Roman" w:cs="Times New Roman"/>
          <w:sz w:val="24"/>
          <w:szCs w:val="24"/>
          <w:lang w:eastAsia="ar-SA"/>
        </w:rPr>
        <w:t>2009</w:t>
      </w:r>
      <w:r w:rsidRPr="00580248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227B24" w:rsidRPr="00580248" w:rsidRDefault="00227B24" w:rsidP="0068016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[2] </w:t>
      </w:r>
      <w:r w:rsidRPr="00227B24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http://pt.wikipedia.org/wiki/Distribui%C3%A7%C3%A3o_</w:t>
      </w:r>
      <w:proofErr w:type="gramStart"/>
      <w:r w:rsidRPr="00227B24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t_de_Student</w:t>
      </w:r>
      <w:proofErr w:type="gramEnd"/>
      <w:r w:rsidRPr="00227B24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 </w:t>
      </w:r>
      <w:r w:rsidRPr="00227B24">
        <w:rPr>
          <w:rFonts w:ascii="Times New Roman" w:eastAsia="Times New Roman" w:hAnsi="Times New Roman" w:cs="Times New Roman"/>
          <w:sz w:val="24"/>
          <w:szCs w:val="24"/>
          <w:lang w:eastAsia="ar-SA"/>
        </w:rPr>
        <w:t>acessado em 29 de Maio de 2012.</w:t>
      </w:r>
    </w:p>
    <w:sectPr w:rsidR="00227B24" w:rsidRPr="00580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869"/>
    <w:multiLevelType w:val="hybridMultilevel"/>
    <w:tmpl w:val="819CE3AA"/>
    <w:lvl w:ilvl="0" w:tplc="38AA1E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700851"/>
    <w:multiLevelType w:val="hybridMultilevel"/>
    <w:tmpl w:val="4C7813EA"/>
    <w:lvl w:ilvl="0" w:tplc="22768E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88B051C"/>
    <w:multiLevelType w:val="multilevel"/>
    <w:tmpl w:val="890619A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3">
    <w:nsid w:val="559B58C5"/>
    <w:multiLevelType w:val="hybridMultilevel"/>
    <w:tmpl w:val="A0D480C4"/>
    <w:lvl w:ilvl="0" w:tplc="257421F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86"/>
    <w:rsid w:val="00002321"/>
    <w:rsid w:val="00010FA7"/>
    <w:rsid w:val="000121CC"/>
    <w:rsid w:val="00012F86"/>
    <w:rsid w:val="00036189"/>
    <w:rsid w:val="00061802"/>
    <w:rsid w:val="000741AD"/>
    <w:rsid w:val="000815EC"/>
    <w:rsid w:val="0008651F"/>
    <w:rsid w:val="000977C8"/>
    <w:rsid w:val="000B597B"/>
    <w:rsid w:val="000C0D75"/>
    <w:rsid w:val="000D0771"/>
    <w:rsid w:val="000F06AD"/>
    <w:rsid w:val="000F1542"/>
    <w:rsid w:val="000F4325"/>
    <w:rsid w:val="00104B47"/>
    <w:rsid w:val="0010502F"/>
    <w:rsid w:val="00132C32"/>
    <w:rsid w:val="001447CB"/>
    <w:rsid w:val="00177297"/>
    <w:rsid w:val="001827CD"/>
    <w:rsid w:val="0019364D"/>
    <w:rsid w:val="001963DB"/>
    <w:rsid w:val="001D0814"/>
    <w:rsid w:val="001D3974"/>
    <w:rsid w:val="001D695F"/>
    <w:rsid w:val="001F5F81"/>
    <w:rsid w:val="00207155"/>
    <w:rsid w:val="0021017F"/>
    <w:rsid w:val="00221A22"/>
    <w:rsid w:val="00227B24"/>
    <w:rsid w:val="00237B50"/>
    <w:rsid w:val="0024385A"/>
    <w:rsid w:val="00271646"/>
    <w:rsid w:val="00284D54"/>
    <w:rsid w:val="00296772"/>
    <w:rsid w:val="002B20A4"/>
    <w:rsid w:val="002C3D0C"/>
    <w:rsid w:val="002D2212"/>
    <w:rsid w:val="002D7BE7"/>
    <w:rsid w:val="002E4F31"/>
    <w:rsid w:val="00302A99"/>
    <w:rsid w:val="00304370"/>
    <w:rsid w:val="00332704"/>
    <w:rsid w:val="003460FF"/>
    <w:rsid w:val="00351874"/>
    <w:rsid w:val="00356E3F"/>
    <w:rsid w:val="00364F82"/>
    <w:rsid w:val="0038734C"/>
    <w:rsid w:val="0039266B"/>
    <w:rsid w:val="003A388B"/>
    <w:rsid w:val="003A6F1E"/>
    <w:rsid w:val="003B6FF4"/>
    <w:rsid w:val="003E011B"/>
    <w:rsid w:val="003F4A50"/>
    <w:rsid w:val="00427E3C"/>
    <w:rsid w:val="00433203"/>
    <w:rsid w:val="004378EB"/>
    <w:rsid w:val="00453076"/>
    <w:rsid w:val="00456AFF"/>
    <w:rsid w:val="0046061D"/>
    <w:rsid w:val="00480178"/>
    <w:rsid w:val="0048654D"/>
    <w:rsid w:val="00493FC3"/>
    <w:rsid w:val="0049478F"/>
    <w:rsid w:val="004A001E"/>
    <w:rsid w:val="004A7C59"/>
    <w:rsid w:val="004B530D"/>
    <w:rsid w:val="004E0D61"/>
    <w:rsid w:val="004E40C0"/>
    <w:rsid w:val="004E476E"/>
    <w:rsid w:val="004F42F9"/>
    <w:rsid w:val="004F75BD"/>
    <w:rsid w:val="00501C69"/>
    <w:rsid w:val="0050203D"/>
    <w:rsid w:val="0050491E"/>
    <w:rsid w:val="00533770"/>
    <w:rsid w:val="0053580F"/>
    <w:rsid w:val="00565102"/>
    <w:rsid w:val="00576223"/>
    <w:rsid w:val="00580248"/>
    <w:rsid w:val="0059451E"/>
    <w:rsid w:val="005A1D80"/>
    <w:rsid w:val="005B3770"/>
    <w:rsid w:val="005B60F5"/>
    <w:rsid w:val="005C3987"/>
    <w:rsid w:val="005C63D2"/>
    <w:rsid w:val="005D2538"/>
    <w:rsid w:val="005E3443"/>
    <w:rsid w:val="005F03B4"/>
    <w:rsid w:val="005F6C8E"/>
    <w:rsid w:val="00612B24"/>
    <w:rsid w:val="00630987"/>
    <w:rsid w:val="006362C5"/>
    <w:rsid w:val="00636EF4"/>
    <w:rsid w:val="00637827"/>
    <w:rsid w:val="00640BE5"/>
    <w:rsid w:val="006527DB"/>
    <w:rsid w:val="0067559F"/>
    <w:rsid w:val="0068016F"/>
    <w:rsid w:val="00696F3F"/>
    <w:rsid w:val="006A05CB"/>
    <w:rsid w:val="006A22A5"/>
    <w:rsid w:val="006D0E3F"/>
    <w:rsid w:val="006D1F97"/>
    <w:rsid w:val="006E2813"/>
    <w:rsid w:val="00714D53"/>
    <w:rsid w:val="00715E0B"/>
    <w:rsid w:val="00740617"/>
    <w:rsid w:val="0075398E"/>
    <w:rsid w:val="007760E6"/>
    <w:rsid w:val="007D08E5"/>
    <w:rsid w:val="007E22A5"/>
    <w:rsid w:val="007E582D"/>
    <w:rsid w:val="007F4C05"/>
    <w:rsid w:val="007F748A"/>
    <w:rsid w:val="00804989"/>
    <w:rsid w:val="0083008F"/>
    <w:rsid w:val="00853CEF"/>
    <w:rsid w:val="00866634"/>
    <w:rsid w:val="00873B40"/>
    <w:rsid w:val="008743F5"/>
    <w:rsid w:val="0089521D"/>
    <w:rsid w:val="00896C97"/>
    <w:rsid w:val="008A7341"/>
    <w:rsid w:val="008B28E9"/>
    <w:rsid w:val="008C3193"/>
    <w:rsid w:val="008C7C82"/>
    <w:rsid w:val="008E5225"/>
    <w:rsid w:val="008F7313"/>
    <w:rsid w:val="0091015E"/>
    <w:rsid w:val="00912162"/>
    <w:rsid w:val="00916E47"/>
    <w:rsid w:val="00935949"/>
    <w:rsid w:val="00943A2B"/>
    <w:rsid w:val="0096204D"/>
    <w:rsid w:val="00974086"/>
    <w:rsid w:val="0099333B"/>
    <w:rsid w:val="009B732E"/>
    <w:rsid w:val="009C199D"/>
    <w:rsid w:val="009C4767"/>
    <w:rsid w:val="009C4D86"/>
    <w:rsid w:val="009E3DAE"/>
    <w:rsid w:val="009F04A1"/>
    <w:rsid w:val="009F5933"/>
    <w:rsid w:val="00A059A4"/>
    <w:rsid w:val="00A06108"/>
    <w:rsid w:val="00A12D91"/>
    <w:rsid w:val="00A17320"/>
    <w:rsid w:val="00A22837"/>
    <w:rsid w:val="00A402C5"/>
    <w:rsid w:val="00A6366D"/>
    <w:rsid w:val="00A67A90"/>
    <w:rsid w:val="00A80468"/>
    <w:rsid w:val="00A81E2E"/>
    <w:rsid w:val="00A970BA"/>
    <w:rsid w:val="00A97298"/>
    <w:rsid w:val="00AC442D"/>
    <w:rsid w:val="00AD79C1"/>
    <w:rsid w:val="00AF1614"/>
    <w:rsid w:val="00B00E77"/>
    <w:rsid w:val="00B073CA"/>
    <w:rsid w:val="00B211DA"/>
    <w:rsid w:val="00B30901"/>
    <w:rsid w:val="00B34D0D"/>
    <w:rsid w:val="00B43FEB"/>
    <w:rsid w:val="00B920BB"/>
    <w:rsid w:val="00B96213"/>
    <w:rsid w:val="00BC334E"/>
    <w:rsid w:val="00BC34BF"/>
    <w:rsid w:val="00BC5856"/>
    <w:rsid w:val="00BD361A"/>
    <w:rsid w:val="00BE3F0B"/>
    <w:rsid w:val="00BE3F65"/>
    <w:rsid w:val="00BE5432"/>
    <w:rsid w:val="00BF7121"/>
    <w:rsid w:val="00C00D5B"/>
    <w:rsid w:val="00C06CC8"/>
    <w:rsid w:val="00C12948"/>
    <w:rsid w:val="00C44027"/>
    <w:rsid w:val="00C44A66"/>
    <w:rsid w:val="00C527D8"/>
    <w:rsid w:val="00C553C6"/>
    <w:rsid w:val="00C63CCF"/>
    <w:rsid w:val="00C72073"/>
    <w:rsid w:val="00C81CBC"/>
    <w:rsid w:val="00C82D58"/>
    <w:rsid w:val="00C90601"/>
    <w:rsid w:val="00C90641"/>
    <w:rsid w:val="00C94B9E"/>
    <w:rsid w:val="00CA3A40"/>
    <w:rsid w:val="00CB0D0F"/>
    <w:rsid w:val="00CC7A45"/>
    <w:rsid w:val="00CD17A1"/>
    <w:rsid w:val="00CE51D5"/>
    <w:rsid w:val="00CF05AA"/>
    <w:rsid w:val="00D026D9"/>
    <w:rsid w:val="00D24387"/>
    <w:rsid w:val="00D427F0"/>
    <w:rsid w:val="00D504AB"/>
    <w:rsid w:val="00D574C1"/>
    <w:rsid w:val="00D67D9A"/>
    <w:rsid w:val="00D71A31"/>
    <w:rsid w:val="00DA7403"/>
    <w:rsid w:val="00DC2527"/>
    <w:rsid w:val="00DC40D0"/>
    <w:rsid w:val="00DD4B8B"/>
    <w:rsid w:val="00E101A6"/>
    <w:rsid w:val="00E41ADD"/>
    <w:rsid w:val="00E70562"/>
    <w:rsid w:val="00E8005E"/>
    <w:rsid w:val="00E92A84"/>
    <w:rsid w:val="00EC6C26"/>
    <w:rsid w:val="00ED7583"/>
    <w:rsid w:val="00EE4F51"/>
    <w:rsid w:val="00EF671F"/>
    <w:rsid w:val="00EF7D7B"/>
    <w:rsid w:val="00F01834"/>
    <w:rsid w:val="00F0588E"/>
    <w:rsid w:val="00F12579"/>
    <w:rsid w:val="00F128D8"/>
    <w:rsid w:val="00F328E3"/>
    <w:rsid w:val="00F3632B"/>
    <w:rsid w:val="00F56088"/>
    <w:rsid w:val="00F61248"/>
    <w:rsid w:val="00F7374A"/>
    <w:rsid w:val="00F8152F"/>
    <w:rsid w:val="00F8245C"/>
    <w:rsid w:val="00F91E82"/>
    <w:rsid w:val="00FB53EA"/>
    <w:rsid w:val="00FD61EF"/>
    <w:rsid w:val="00FF19A5"/>
    <w:rsid w:val="00FF4BD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734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7341"/>
    <w:rPr>
      <w:color w:val="800080"/>
      <w:u w:val="single"/>
    </w:rPr>
  </w:style>
  <w:style w:type="paragraph" w:customStyle="1" w:styleId="xl63">
    <w:name w:val="xl63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5">
    <w:name w:val="xl65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A734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1">
    <w:name w:val="xl71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8A73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8A73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8A73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9">
    <w:name w:val="xl79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8A73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3">
    <w:name w:val="xl83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4">
    <w:name w:val="xl84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6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734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7341"/>
    <w:rPr>
      <w:color w:val="800080"/>
      <w:u w:val="single"/>
    </w:rPr>
  </w:style>
  <w:style w:type="paragraph" w:customStyle="1" w:styleId="xl63">
    <w:name w:val="xl63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5">
    <w:name w:val="xl65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A734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1">
    <w:name w:val="xl71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8A73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8A73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8A73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9">
    <w:name w:val="xl79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8A73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3">
    <w:name w:val="xl83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4">
    <w:name w:val="xl84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7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12675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lev_alunos</cp:lastModifiedBy>
  <cp:revision>30</cp:revision>
  <cp:lastPrinted>2012-06-04T16:27:00Z</cp:lastPrinted>
  <dcterms:created xsi:type="dcterms:W3CDTF">2012-05-29T01:05:00Z</dcterms:created>
  <dcterms:modified xsi:type="dcterms:W3CDTF">2012-06-04T16:33:00Z</dcterms:modified>
</cp:coreProperties>
</file>