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13EAD" w14:textId="247B9D02" w:rsidR="00B15AB1" w:rsidRPr="00B15AB1" w:rsidRDefault="00B15AB1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b/>
          <w:bCs/>
          <w:color w:val="00000A"/>
          <w:sz w:val="36"/>
          <w:szCs w:val="36"/>
        </w:rPr>
      </w:pPr>
      <w:r w:rsidRPr="00B15AB1">
        <w:rPr>
          <w:rFonts w:asciiTheme="minorHAnsi" w:hAnsiTheme="minorHAnsi" w:cstheme="minorHAnsi"/>
          <w:b/>
          <w:bCs/>
          <w:color w:val="00000A"/>
          <w:sz w:val="36"/>
          <w:szCs w:val="36"/>
        </w:rPr>
        <w:t>Relato de vida de Maria Basso Golin</w:t>
      </w:r>
    </w:p>
    <w:p w14:paraId="163288BA" w14:textId="5AA45342" w:rsidR="0012184A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Maria Basso nasceu na </w:t>
      </w:r>
      <w:proofErr w:type="spellStart"/>
      <w:r w:rsidRPr="006B15DB">
        <w:rPr>
          <w:rFonts w:asciiTheme="minorHAnsi" w:hAnsiTheme="minorHAnsi" w:cstheme="minorHAnsi"/>
          <w:color w:val="00000A"/>
          <w:sz w:val="32"/>
          <w:szCs w:val="32"/>
        </w:rPr>
        <w:t>comune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de Schiavon, província de Vicenza, na Itália, onde residia 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onde residiam os pais 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Marco 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e </w:t>
      </w:r>
      <w:proofErr w:type="spellStart"/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Catterina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, antes de vir para o Brasil. Ela é a primeira filha mulher 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(5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º 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filho) do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="006B15DB" w:rsidRPr="006B15DB">
        <w:rPr>
          <w:rFonts w:asciiTheme="minorHAnsi" w:hAnsiTheme="minorHAnsi" w:cstheme="minorHAnsi"/>
          <w:color w:val="00000A"/>
          <w:sz w:val="32"/>
          <w:szCs w:val="32"/>
        </w:rPr>
        <w:t>primeiro casamento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de Marco Basso. </w:t>
      </w:r>
    </w:p>
    <w:p w14:paraId="2BB40ED4" w14:textId="1DFC9950" w:rsidR="0012184A" w:rsidRPr="006B15DB" w:rsidRDefault="0012184A" w:rsidP="0012184A">
      <w:pPr>
        <w:pStyle w:val="NormalWeb"/>
        <w:spacing w:before="0" w:beforeAutospacing="0" w:after="200" w:afterAutospacing="0"/>
        <w:jc w:val="both"/>
        <w:rPr>
          <w:rFonts w:asciiTheme="minorHAnsi" w:hAnsiTheme="minorHAnsi" w:cstheme="minorHAnsi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> </w:t>
      </w:r>
      <w:r w:rsidRPr="006B15DB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Maria veio ao Brasil com 3 anos, sendo a filha mais velha. Perdeu a mãe com seis anos de idade (26/12/1926 - data de falecimento da mãe </w:t>
      </w:r>
      <w:proofErr w:type="spellStart"/>
      <w:r w:rsidRPr="006B15DB">
        <w:rPr>
          <w:rFonts w:asciiTheme="minorHAnsi" w:hAnsiTheme="minorHAnsi" w:cstheme="minorHAnsi"/>
          <w:color w:val="00000A"/>
          <w:sz w:val="32"/>
          <w:szCs w:val="32"/>
        </w:rPr>
        <w:t>Catt</w:t>
      </w:r>
      <w:r w:rsidR="006B15DB">
        <w:rPr>
          <w:rFonts w:asciiTheme="minorHAnsi" w:hAnsiTheme="minorHAnsi" w:cstheme="minorHAnsi"/>
          <w:color w:val="00000A"/>
          <w:sz w:val="32"/>
          <w:szCs w:val="32"/>
        </w:rPr>
        <w:t>e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rin</w:t>
      </w:r>
      <w:r w:rsidR="006B15DB">
        <w:rPr>
          <w:rFonts w:asciiTheme="minorHAnsi" w:hAnsiTheme="minorHAnsi" w:cstheme="minorHAnsi"/>
          <w:color w:val="00000A"/>
          <w:sz w:val="32"/>
          <w:szCs w:val="32"/>
        </w:rPr>
        <w:t>a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), então ajudou a criar os filhos mais novos e depois os filhos do segundo casamento de Marco Basso e Maria </w:t>
      </w:r>
      <w:proofErr w:type="spellStart"/>
      <w:r w:rsidRPr="006B15DB">
        <w:rPr>
          <w:rFonts w:asciiTheme="minorHAnsi" w:hAnsiTheme="minorHAnsi" w:cstheme="minorHAnsi"/>
          <w:color w:val="00000A"/>
          <w:sz w:val="32"/>
          <w:szCs w:val="32"/>
        </w:rPr>
        <w:t>Pedrazzani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>. Passou a infância e a juventude em Linha Salvação, não estudou. </w:t>
      </w:r>
    </w:p>
    <w:p w14:paraId="1C4D612D" w14:textId="77777777" w:rsidR="005E29A0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color w:val="00000A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>Casou-se aos 30 anos, com Mario Golin, em 02/05/1953 e foram morar na linha São Luiz, a cerca de 08 quilômetros da sede do município de Encantado.  </w:t>
      </w:r>
    </w:p>
    <w:p w14:paraId="35A9AAE4" w14:textId="0AECAA29" w:rsidR="0012184A" w:rsidRPr="006B15DB" w:rsidRDefault="005E29A0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A família 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 xml:space="preserve">do marido </w:t>
      </w:r>
      <w:proofErr w:type="gramStart"/>
      <w:r w:rsidR="00400C21">
        <w:rPr>
          <w:rFonts w:asciiTheme="minorHAnsi" w:hAnsiTheme="minorHAnsi" w:cstheme="minorHAnsi"/>
          <w:color w:val="00000A"/>
          <w:sz w:val="32"/>
          <w:szCs w:val="32"/>
        </w:rPr>
        <w:t>de  Mario</w:t>
      </w:r>
      <w:proofErr w:type="gramEnd"/>
      <w:r w:rsidR="00400C21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Golin 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 xml:space="preserve">que 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também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 xml:space="preserve"> eram da comuna de Schiavon, Itália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v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>ieram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par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>a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o Brasil em 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>agosto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de 1924 </w:t>
      </w:r>
      <w:r w:rsidR="00400C21">
        <w:rPr>
          <w:rFonts w:asciiTheme="minorHAnsi" w:hAnsiTheme="minorHAnsi" w:cstheme="minorHAnsi"/>
          <w:color w:val="00000A"/>
          <w:sz w:val="32"/>
          <w:szCs w:val="32"/>
        </w:rPr>
        <w:t>e foram residir em linha São Luiz, interior do município de Encantado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.</w:t>
      </w:r>
      <w:r w:rsidR="0012184A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="0012184A" w:rsidRPr="006B15DB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6B15DB">
        <w:rPr>
          <w:rFonts w:asciiTheme="minorHAnsi" w:hAnsiTheme="minorHAnsi" w:cstheme="minorHAnsi"/>
          <w:color w:val="00000A"/>
          <w:sz w:val="32"/>
          <w:szCs w:val="32"/>
        </w:rPr>
        <w:t> </w:t>
      </w:r>
    </w:p>
    <w:p w14:paraId="761AE22F" w14:textId="1B4E5167" w:rsidR="005E29A0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color w:val="00000A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Mais tarde mudou-se para Linha Bonita Alta. Passaram a ser vizinhos do tio Catarino Basso, Pedro Dama, Joaquim Delazari, Giordano Golin e Egídio </w:t>
      </w:r>
      <w:proofErr w:type="spellStart"/>
      <w:r w:rsidRPr="006B15DB">
        <w:rPr>
          <w:rFonts w:asciiTheme="minorHAnsi" w:hAnsiTheme="minorHAnsi" w:cstheme="minorHAnsi"/>
          <w:color w:val="00000A"/>
          <w:sz w:val="32"/>
          <w:szCs w:val="32"/>
        </w:rPr>
        <w:t>Fraporti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. Participava 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>do grupo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Santana, da Igreja santo Isidoro, na linha Bonita alta. Teve 8 filhos,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(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2 falecidos ainda crianças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)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,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Nelso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n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>, Luiz, Nédio, Inês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, Valdir e Adilar. Como boa família de descendentes de italianos,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rezava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m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o terço em casa com a família todas as noites e participava muito 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das atividades da comunidade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. </w:t>
      </w:r>
    </w:p>
    <w:p w14:paraId="490DB86E" w14:textId="367A6118" w:rsidR="0012184A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Sempre trabalhou na lavoura, cultivando 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soja,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milho, trigo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>,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criando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galinhas, vacas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de leite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e porcos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. Gostava muito de ir 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à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Linha salvação visitar os irmãos Pedro Basso e Luiz Basso e amigos de infância 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>que lá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fizera, Sr. Henrique e Fiori </w:t>
      </w:r>
      <w:proofErr w:type="spellStart"/>
      <w:r w:rsidRPr="006B15DB">
        <w:rPr>
          <w:rFonts w:asciiTheme="minorHAnsi" w:hAnsiTheme="minorHAnsi" w:cstheme="minorHAnsi"/>
          <w:color w:val="00000A"/>
          <w:sz w:val="32"/>
          <w:szCs w:val="32"/>
        </w:rPr>
        <w:t>Gaboardi</w:t>
      </w:r>
      <w:proofErr w:type="spellEnd"/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a família Rizzi e 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>outros amigos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.</w:t>
      </w:r>
    </w:p>
    <w:p w14:paraId="2E69385E" w14:textId="7B9F0E38" w:rsidR="0012184A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lastRenderedPageBreak/>
        <w:t>Com a aposentadoria da Sra. Maria Basso, a família passou a residir próximo da Igreja de Linha Bonita Alta, na RS 332 Km 24, onde podia participar ativamente d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os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>eventos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>da comunidade</w:t>
      </w:r>
      <w:r w:rsidR="00FE6E1D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como, rosário do terço, missas, velórios e festas.</w:t>
      </w:r>
      <w:r w:rsidR="00B15AB1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 Os filhos foram morar, trabalhar e estudar em Porto Alegre.</w:t>
      </w:r>
    </w:p>
    <w:p w14:paraId="25821C76" w14:textId="77777777" w:rsidR="008C359D" w:rsidRPr="006B15DB" w:rsidRDefault="0012184A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Faleceu com 79 anos de idade, no </w:t>
      </w:r>
      <w:r w:rsidR="005E29A0" w:rsidRPr="006B15DB">
        <w:rPr>
          <w:rFonts w:asciiTheme="minorHAnsi" w:hAnsiTheme="minorHAnsi" w:cstheme="minorHAnsi"/>
          <w:color w:val="00000A"/>
          <w:sz w:val="32"/>
          <w:szCs w:val="32"/>
        </w:rPr>
        <w:t xml:space="preserve">dia </w:t>
      </w:r>
      <w:r w:rsidRPr="006B15DB">
        <w:rPr>
          <w:rFonts w:asciiTheme="minorHAnsi" w:hAnsiTheme="minorHAnsi" w:cstheme="minorHAnsi"/>
          <w:color w:val="00000A"/>
          <w:sz w:val="32"/>
          <w:szCs w:val="32"/>
        </w:rPr>
        <w:t>20 de junho de 2000 e foi enterrada no cemitério da comunidade.</w:t>
      </w:r>
      <w:r w:rsidRPr="006B15DB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</w:p>
    <w:p w14:paraId="72AB2D63" w14:textId="77777777" w:rsidR="00682E53" w:rsidRPr="004B60AD" w:rsidRDefault="00682E53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b/>
          <w:bCs/>
          <w:color w:val="FF0000"/>
          <w:sz w:val="32"/>
          <w:szCs w:val="32"/>
        </w:rPr>
      </w:pPr>
    </w:p>
    <w:p w14:paraId="0D8884EE" w14:textId="7A533F7A" w:rsidR="00682E53" w:rsidRPr="004B60AD" w:rsidRDefault="00682E53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b/>
          <w:bCs/>
          <w:color w:val="FF0000"/>
          <w:sz w:val="32"/>
          <w:szCs w:val="32"/>
        </w:rPr>
      </w:pPr>
      <w:r w:rsidRPr="004B60AD">
        <w:rPr>
          <w:rStyle w:val="apple-tab-span"/>
          <w:rFonts w:asciiTheme="minorHAnsi" w:hAnsiTheme="minorHAnsi" w:cstheme="minorHAnsi"/>
          <w:b/>
          <w:bCs/>
          <w:color w:val="FF0000"/>
          <w:sz w:val="28"/>
          <w:szCs w:val="28"/>
        </w:rPr>
        <w:t xml:space="preserve">       </w:t>
      </w:r>
      <w:r w:rsidRPr="004B60AD">
        <w:rPr>
          <w:rStyle w:val="apple-tab-span"/>
          <w:rFonts w:asciiTheme="minorHAnsi" w:hAnsiTheme="minorHAnsi" w:cstheme="minorHAnsi"/>
          <w:b/>
          <w:bCs/>
          <w:color w:val="FF0000"/>
          <w:sz w:val="32"/>
          <w:szCs w:val="32"/>
        </w:rPr>
        <w:t xml:space="preserve">Doença de </w:t>
      </w:r>
      <w:r w:rsidRPr="00734A25">
        <w:rPr>
          <w:rStyle w:val="apple-tab-span"/>
          <w:rFonts w:asciiTheme="minorHAnsi" w:hAnsiTheme="minorHAnsi" w:cstheme="minorHAnsi"/>
          <w:b/>
          <w:bCs/>
          <w:color w:val="FF0000"/>
          <w:sz w:val="36"/>
          <w:szCs w:val="36"/>
        </w:rPr>
        <w:t>ATAXIAS ou de MACHADO-JOSEPH</w:t>
      </w:r>
    </w:p>
    <w:p w14:paraId="3BDA2CBD" w14:textId="48969C47" w:rsidR="008C359D" w:rsidRPr="00EA797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A família de Maria Basso Golin casada com seu Mario Golin teve</w:t>
      </w:r>
      <w:r w:rsidR="008C359D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06 filhos</w:t>
      </w:r>
      <w:r w:rsidR="00682E5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, 05 homens e</w:t>
      </w:r>
      <w:r w:rsidR="00AB5413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uma </w:t>
      </w:r>
      <w:r w:rsidR="00AB541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mulher</w:t>
      </w:r>
      <w:r w:rsidR="00682E5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.</w:t>
      </w:r>
      <w:r w:rsidR="008C359D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</w:t>
      </w:r>
    </w:p>
    <w:p w14:paraId="2AB49719" w14:textId="4A5B4639" w:rsidR="00413546" w:rsidRPr="00EA797E" w:rsidRDefault="008C359D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Dois filhos do casal,</w:t>
      </w:r>
      <w:r w:rsidR="00AB5413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o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mais velho Nelson e o </w:t>
      </w:r>
      <w:r w:rsidR="00682E5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qu</w:t>
      </w:r>
      <w:r w:rsidR="006B15DB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into</w:t>
      </w:r>
      <w:r w:rsidR="00682E5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Valdir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depois dos vinte anos de idade desenvolveram a “Doença de Machado-</w:t>
      </w:r>
      <w:proofErr w:type="spellStart"/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joseph</w:t>
      </w:r>
      <w:proofErr w:type="spellEnd"/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ou Ataxias Dominantes.</w:t>
      </w:r>
      <w:r w:rsidR="00AB5413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</w:t>
      </w:r>
    </w:p>
    <w:p w14:paraId="2238B232" w14:textId="138FAD44" w:rsidR="00413546" w:rsidRPr="00EA797E" w:rsidRDefault="00413546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Ataxia é uma doença, até então incurável, que pode ser herdada ou adquirida. Apesar de ser pouco conhecida, in</w:t>
      </w:r>
      <w:r w:rsidR="00EA797E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c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lusive pelos médicos, a Ataxia já afeta </w:t>
      </w:r>
      <w:r w:rsidR="00EA797E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milhares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de pessoas no mundo todo. Atualmente, existem muitos estudos em andamento, mas ainda não existem tratamentos com medicamentos.</w:t>
      </w:r>
    </w:p>
    <w:p w14:paraId="32D468A2" w14:textId="029CE00B" w:rsidR="00EE3847" w:rsidRPr="00EA797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Lesões</w:t>
      </w:r>
      <w:r w:rsidR="00413546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no cerebelo ou em suas conexões</w:t>
      </w:r>
      <w:r w:rsidR="00EE384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levam a uma condição chamada “</w:t>
      </w:r>
      <w:r w:rsidR="00D257EE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Ataxia”</w:t>
      </w:r>
      <w:r w:rsidR="00D257E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que</w:t>
      </w:r>
      <w:r w:rsidR="00EE384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causa um conjunto de desordens neurológicas, degenerativas e progressivas. Estas doenças afetam a coordenação motora, o 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equilíbrio</w:t>
      </w:r>
      <w:r w:rsidR="00EE384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, a 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falar</w:t>
      </w:r>
      <w:r w:rsidR="00EE384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e, 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em alguns</w:t>
      </w:r>
      <w:r w:rsidR="00EE384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casos, a visão, a audição e funcionamento cardíaco.</w:t>
      </w:r>
    </w:p>
    <w:p w14:paraId="7F0E6B0E" w14:textId="78B4AE07" w:rsidR="007F7A1B" w:rsidRPr="00EA797E" w:rsidRDefault="00EE3847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A Ataxia pode se manifestar em crianças ou na vida adulta. Em média, a doença tende a manifestar-se por volta dos trinta anos. Em algum momento da vida</w:t>
      </w:r>
      <w:r w:rsidR="007F7A1B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, tem um início sútil e progride de forma gradual, afetando principalmente o caminhar, produzindo oscilações e desvios para os lados e, com o passar do tempo, até mesmo quedas, obrigando o portador a se socorrer de </w:t>
      </w:r>
      <w:r w:rsidR="007F7A1B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lastRenderedPageBreak/>
        <w:t xml:space="preserve">bengalas e, </w:t>
      </w:r>
      <w:r w:rsidR="00EA797E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posteriormente</w:t>
      </w:r>
      <w:r w:rsidR="007F7A1B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, cadeira de rodas. Afetam também</w:t>
      </w:r>
      <w:r w:rsidR="00AF62C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a fala, a deglutição de alimentos e a visão.</w:t>
      </w:r>
    </w:p>
    <w:p w14:paraId="5988741F" w14:textId="77777777" w:rsidR="00AF62C7" w:rsidRDefault="007F7A1B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Os portadores de ataxia, em momento algum, perdem a noção do que está acontecendo a sua volta, tendo o intelecto preservado. Enquanto o cérebro t</w:t>
      </w:r>
      <w:r w:rsidR="00AF62C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r</w:t>
      </w: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abalha</w:t>
      </w:r>
      <w:r w:rsidR="00AF62C7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na velocidade normal, o corpo responde em câmera lenta. Por essas razões, os portadores desta doença, com o passar do tempo, são forçados a pararem de trabalhar e de terem uma vida social.</w:t>
      </w:r>
    </w:p>
    <w:p w14:paraId="0F7A35E7" w14:textId="77777777" w:rsidR="00EA797E" w:rsidRPr="00EA797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</w:p>
    <w:p w14:paraId="1A51B319" w14:textId="77777777" w:rsidR="00AF62C7" w:rsidRPr="00EA797E" w:rsidRDefault="00AF62C7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40"/>
          <w:szCs w:val="40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40"/>
          <w:szCs w:val="40"/>
        </w:rPr>
        <w:t>Cuidados para melhorar a sintomatologia</w:t>
      </w:r>
    </w:p>
    <w:p w14:paraId="5760FD90" w14:textId="5F1E876D" w:rsidR="00EA797E" w:rsidRDefault="00AF62C7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Embora não exista um tratamento que previna a doença ou interrompa o curso dela, alguns cuidados podem ser tomados para melhorar a qualidade de vida dos portadores, como: fisioterapia, fonoaudiologia, terapia ocupacional e psicoterapia. Todas elas auxiliam na preservação das funções motoras. Ensinam os pacientes e os cuidadores como lidar</w:t>
      </w:r>
      <w:r w:rsidR="00C34ED4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com situações ocorridas no </w:t>
      </w:r>
      <w:r w:rsidR="00D257EE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dia a dia</w:t>
      </w:r>
      <w:r w:rsidR="00AB5413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,</w:t>
      </w:r>
      <w:r w:rsidR="00C34ED4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tais como: o engasgo, a marcha desiquilibrada e os problemas de motricidade fina. Eventualmente, pode ser necessário o uso de medicamentos para diminuir alguns desses sintomas, principalmente, a depressão. O especialista habilitado na sua prescrição é o neurologista.</w:t>
      </w:r>
    </w:p>
    <w:p w14:paraId="461C653B" w14:textId="77777777" w:rsidR="00EA797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Fonte:</w:t>
      </w:r>
    </w:p>
    <w:p w14:paraId="3DB33112" w14:textId="77777777" w:rsidR="00D257E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Style w:val="apple-tab-span"/>
          <w:rFonts w:asciiTheme="minorHAnsi" w:hAnsiTheme="minorHAnsi" w:cstheme="minorHAnsi"/>
          <w:color w:val="00000A"/>
          <w:sz w:val="32"/>
          <w:szCs w:val="32"/>
        </w:rPr>
      </w:pPr>
      <w:r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AAPPAD – Associação dos Amigos, Parentes e Portadores de Ataxias Dominantes. </w:t>
      </w:r>
    </w:p>
    <w:p w14:paraId="15A430EA" w14:textId="313E4A3F" w:rsidR="0012184A" w:rsidRPr="00EA797E" w:rsidRDefault="00EA797E" w:rsidP="0012184A">
      <w:pPr>
        <w:pStyle w:val="NormalWeb"/>
        <w:spacing w:before="0" w:beforeAutospacing="0" w:after="200" w:afterAutospacing="0"/>
        <w:ind w:firstLine="708"/>
        <w:jc w:val="both"/>
        <w:rPr>
          <w:rFonts w:asciiTheme="minorHAnsi" w:hAnsiTheme="minorHAnsi" w:cstheme="minorHAnsi"/>
          <w:sz w:val="32"/>
          <w:szCs w:val="32"/>
        </w:rPr>
      </w:pPr>
      <w:r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 xml:space="preserve"> www.aappad.com.br</w:t>
      </w:r>
      <w:r w:rsidR="00AB5413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>.</w:t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Fonts w:asciiTheme="minorHAnsi" w:hAnsiTheme="minorHAnsi" w:cstheme="minorHAnsi"/>
          <w:color w:val="00000A"/>
          <w:sz w:val="32"/>
          <w:szCs w:val="32"/>
        </w:rPr>
        <w:t xml:space="preserve">        </w:t>
      </w:r>
      <w:r w:rsidR="0012184A" w:rsidRPr="00EA797E">
        <w:rPr>
          <w:rStyle w:val="apple-tab-span"/>
          <w:rFonts w:asciiTheme="minorHAnsi" w:hAnsiTheme="minorHAnsi" w:cstheme="minorHAnsi"/>
          <w:color w:val="00000A"/>
          <w:sz w:val="32"/>
          <w:szCs w:val="32"/>
        </w:rPr>
        <w:tab/>
      </w:r>
      <w:r w:rsidR="0012184A" w:rsidRPr="00EA797E">
        <w:rPr>
          <w:rFonts w:asciiTheme="minorHAnsi" w:hAnsiTheme="minorHAnsi" w:cstheme="minorHAnsi"/>
          <w:color w:val="00000A"/>
          <w:sz w:val="32"/>
          <w:szCs w:val="32"/>
        </w:rPr>
        <w:t>         </w:t>
      </w:r>
    </w:p>
    <w:p w14:paraId="56F52E6A" w14:textId="77777777" w:rsidR="00732B93" w:rsidRPr="00EA797E" w:rsidRDefault="00732B93">
      <w:pPr>
        <w:rPr>
          <w:rFonts w:cstheme="minorHAnsi"/>
          <w:sz w:val="32"/>
          <w:szCs w:val="32"/>
        </w:rPr>
      </w:pPr>
    </w:p>
    <w:sectPr w:rsidR="00732B93" w:rsidRPr="00EA7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4A"/>
    <w:rsid w:val="0012184A"/>
    <w:rsid w:val="00400C21"/>
    <w:rsid w:val="00413546"/>
    <w:rsid w:val="004B60AD"/>
    <w:rsid w:val="005E29A0"/>
    <w:rsid w:val="006640F3"/>
    <w:rsid w:val="00682E53"/>
    <w:rsid w:val="006B15DB"/>
    <w:rsid w:val="007019EE"/>
    <w:rsid w:val="00732B93"/>
    <w:rsid w:val="007345CD"/>
    <w:rsid w:val="00734A25"/>
    <w:rsid w:val="00754BA0"/>
    <w:rsid w:val="007F7A1B"/>
    <w:rsid w:val="008C359D"/>
    <w:rsid w:val="00AB5413"/>
    <w:rsid w:val="00AF62C7"/>
    <w:rsid w:val="00B15AB1"/>
    <w:rsid w:val="00C34ED4"/>
    <w:rsid w:val="00D257EE"/>
    <w:rsid w:val="00EA797E"/>
    <w:rsid w:val="00EE3847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CD17"/>
  <w15:chartTrackingRefBased/>
  <w15:docId w15:val="{1400AEA2-312E-41CE-822E-18D011AB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1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121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78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719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SERGIO BASSO</cp:lastModifiedBy>
  <cp:revision>11</cp:revision>
  <dcterms:created xsi:type="dcterms:W3CDTF">2024-02-15T14:12:00Z</dcterms:created>
  <dcterms:modified xsi:type="dcterms:W3CDTF">2024-06-24T18:51:00Z</dcterms:modified>
</cp:coreProperties>
</file>